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B11072" w:rsidRPr="00370C9F" w:rsidTr="006D421D">
        <w:trPr>
          <w:trHeight w:val="1232"/>
          <w:jc w:val="center"/>
        </w:trPr>
        <w:tc>
          <w:tcPr>
            <w:tcW w:w="4047" w:type="dxa"/>
          </w:tcPr>
          <w:p w:rsidR="00B11072" w:rsidRDefault="00F259EB" w:rsidP="006D421D">
            <w:pPr>
              <w:jc w:val="center"/>
              <w:rPr>
                <w:rFonts w:ascii="Times New Roman CYR" w:hAnsi="Times New Roman CYR"/>
                <w:b/>
                <w:bCs/>
              </w:rPr>
            </w:pPr>
            <w:r>
              <w:rPr>
                <w:rFonts w:ascii="Times New Roman CYR" w:hAnsi="Times New Roman CYR"/>
                <w:b/>
                <w:bCs/>
              </w:rPr>
              <w:t xml:space="preserve">РЕСПУБЛИКА </w:t>
            </w:r>
            <w:r w:rsidR="00B11072">
              <w:rPr>
                <w:rFonts w:ascii="Times New Roman CYR" w:hAnsi="Times New Roman CYR"/>
                <w:b/>
                <w:bCs/>
              </w:rPr>
              <w:t xml:space="preserve">САХА (ЯКУТИЯ) </w:t>
            </w:r>
          </w:p>
          <w:p w:rsidR="00B11072" w:rsidRPr="0006124C" w:rsidRDefault="00B11072" w:rsidP="006D421D">
            <w:pPr>
              <w:jc w:val="center"/>
              <w:rPr>
                <w:b/>
                <w:bCs/>
              </w:rPr>
            </w:pPr>
            <w:r>
              <w:rPr>
                <w:b/>
                <w:bCs/>
              </w:rPr>
              <w:t xml:space="preserve">АДМИНИСТРАЦИЯ </w:t>
            </w:r>
            <w:r w:rsidR="00F259EB">
              <w:rPr>
                <w:b/>
                <w:bCs/>
              </w:rPr>
              <w:t xml:space="preserve">МУНИЦИПАЛЬНОГО </w:t>
            </w:r>
            <w:r w:rsidRPr="0006124C">
              <w:rPr>
                <w:b/>
                <w:bCs/>
              </w:rPr>
              <w:t>ОБРАЗОВАНИЯ</w:t>
            </w:r>
          </w:p>
          <w:p w:rsidR="00B11072" w:rsidRDefault="00F259EB" w:rsidP="006D421D">
            <w:pPr>
              <w:jc w:val="center"/>
              <w:rPr>
                <w:b/>
                <w:bCs/>
              </w:rPr>
            </w:pPr>
            <w:r>
              <w:rPr>
                <w:b/>
                <w:bCs/>
              </w:rPr>
              <w:t xml:space="preserve">«АЛДАНСКИЙ </w:t>
            </w:r>
            <w:r w:rsidR="00B11072" w:rsidRPr="0006124C">
              <w:rPr>
                <w:b/>
                <w:bCs/>
              </w:rPr>
              <w:t>РАЙОН»</w:t>
            </w:r>
          </w:p>
          <w:p w:rsidR="00B11072" w:rsidRDefault="00B11072" w:rsidP="006D421D">
            <w:pPr>
              <w:jc w:val="center"/>
              <w:rPr>
                <w:b/>
                <w:bCs/>
              </w:rPr>
            </w:pPr>
          </w:p>
          <w:p w:rsidR="00B11072" w:rsidRDefault="00B11072" w:rsidP="006D421D">
            <w:pPr>
              <w:jc w:val="center"/>
              <w:rPr>
                <w:b/>
                <w:bCs/>
              </w:rPr>
            </w:pPr>
            <w:r>
              <w:rPr>
                <w:b/>
                <w:bCs/>
              </w:rPr>
              <w:t>ПОСТАНОВЛЕНИЕ</w:t>
            </w:r>
          </w:p>
          <w:p w:rsidR="00B11072" w:rsidRPr="0006124C" w:rsidRDefault="00B11072" w:rsidP="006D421D">
            <w:pPr>
              <w:jc w:val="center"/>
              <w:rPr>
                <w:b/>
                <w:bCs/>
              </w:rPr>
            </w:pPr>
          </w:p>
          <w:p w:rsidR="00B11072" w:rsidRPr="00F97E9E" w:rsidRDefault="00B11072" w:rsidP="00937606">
            <w:pPr>
              <w:jc w:val="center"/>
              <w:rPr>
                <w:bCs/>
                <w:u w:val="single"/>
              </w:rPr>
            </w:pPr>
            <w:r w:rsidRPr="00F97E9E">
              <w:rPr>
                <w:bCs/>
              </w:rPr>
              <w:t xml:space="preserve">№ </w:t>
            </w:r>
            <w:r w:rsidR="00F97E9E" w:rsidRPr="00F97E9E">
              <w:rPr>
                <w:bCs/>
              </w:rPr>
              <w:t xml:space="preserve">1420п </w:t>
            </w:r>
            <w:r w:rsidRPr="00F97E9E">
              <w:rPr>
                <w:bCs/>
              </w:rPr>
              <w:t xml:space="preserve">от </w:t>
            </w:r>
            <w:r w:rsidR="00F97E9E" w:rsidRPr="00F97E9E">
              <w:rPr>
                <w:bCs/>
              </w:rPr>
              <w:t>30.12.</w:t>
            </w:r>
            <w:r w:rsidRPr="00F97E9E">
              <w:rPr>
                <w:bCs/>
              </w:rPr>
              <w:t>201</w:t>
            </w:r>
            <w:r w:rsidR="0056100D" w:rsidRPr="00F97E9E">
              <w:rPr>
                <w:bCs/>
              </w:rPr>
              <w:t>9</w:t>
            </w:r>
            <w:r w:rsidRPr="00F97E9E">
              <w:rPr>
                <w:bCs/>
              </w:rPr>
              <w:t xml:space="preserve"> г.</w:t>
            </w:r>
          </w:p>
          <w:p w:rsidR="00B11072" w:rsidRDefault="00B11072" w:rsidP="006D421D">
            <w:pPr>
              <w:ind w:left="637" w:hanging="180"/>
            </w:pPr>
          </w:p>
        </w:tc>
        <w:tc>
          <w:tcPr>
            <w:tcW w:w="1600" w:type="dxa"/>
          </w:tcPr>
          <w:p w:rsidR="00B11072" w:rsidRDefault="00B11072" w:rsidP="006D421D">
            <w:pPr>
              <w:jc w:val="center"/>
            </w:pPr>
            <w:r>
              <w:rPr>
                <w:rFonts w:ascii="Arial" w:hAnsi="Arial" w:cs="Arial"/>
                <w:b/>
                <w:noProof/>
                <w:sz w:val="32"/>
                <w:szCs w:val="32"/>
              </w:rPr>
              <w:drawing>
                <wp:inline distT="0" distB="0" distL="0" distR="0">
                  <wp:extent cx="790575" cy="1143000"/>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790575" cy="1143000"/>
                          </a:xfrm>
                          <a:prstGeom prst="rect">
                            <a:avLst/>
                          </a:prstGeom>
                          <a:noFill/>
                          <a:ln w="9525">
                            <a:noFill/>
                            <a:miter lim="800000"/>
                            <a:headEnd/>
                            <a:tailEnd/>
                          </a:ln>
                        </pic:spPr>
                      </pic:pic>
                    </a:graphicData>
                  </a:graphic>
                </wp:inline>
              </w:drawing>
            </w:r>
          </w:p>
        </w:tc>
        <w:tc>
          <w:tcPr>
            <w:tcW w:w="4262" w:type="dxa"/>
          </w:tcPr>
          <w:p w:rsidR="00B11072" w:rsidRPr="0006124C" w:rsidRDefault="00B11072" w:rsidP="006D421D">
            <w:pPr>
              <w:pStyle w:val="1"/>
              <w:tabs>
                <w:tab w:val="left" w:pos="2718"/>
              </w:tabs>
              <w:spacing w:line="240" w:lineRule="auto"/>
              <w:ind w:firstLine="425"/>
              <w:jc w:val="center"/>
              <w:rPr>
                <w:b/>
                <w:bCs/>
                <w:szCs w:val="24"/>
              </w:rPr>
            </w:pPr>
            <w:r w:rsidRPr="0006124C">
              <w:rPr>
                <w:b/>
                <w:bCs/>
                <w:szCs w:val="24"/>
              </w:rPr>
              <w:t xml:space="preserve">САХА </w:t>
            </w:r>
            <w:r>
              <w:rPr>
                <w:b/>
                <w:bCs/>
                <w:szCs w:val="24"/>
              </w:rPr>
              <w:t>ӨРӨ</w:t>
            </w:r>
            <w:r w:rsidRPr="0006124C">
              <w:rPr>
                <w:b/>
                <w:bCs/>
                <w:szCs w:val="24"/>
              </w:rPr>
              <w:t>СП</w:t>
            </w:r>
            <w:r>
              <w:rPr>
                <w:b/>
                <w:bCs/>
                <w:szCs w:val="24"/>
              </w:rPr>
              <w:t>ҮҮ</w:t>
            </w:r>
            <w:r w:rsidRPr="0006124C">
              <w:rPr>
                <w:b/>
                <w:bCs/>
                <w:szCs w:val="24"/>
              </w:rPr>
              <w:t>Б</w:t>
            </w:r>
            <w:r>
              <w:rPr>
                <w:b/>
                <w:bCs/>
                <w:szCs w:val="24"/>
              </w:rPr>
              <w:t>ҮЛҮКЭ</w:t>
            </w:r>
            <w:r w:rsidRPr="0006124C">
              <w:rPr>
                <w:b/>
                <w:bCs/>
                <w:szCs w:val="24"/>
              </w:rPr>
              <w:t>Т</w:t>
            </w:r>
            <w:r>
              <w:rPr>
                <w:b/>
                <w:bCs/>
                <w:szCs w:val="24"/>
              </w:rPr>
              <w:t>Э</w:t>
            </w:r>
          </w:p>
          <w:p w:rsidR="00B11072" w:rsidRDefault="00F259EB" w:rsidP="006D421D">
            <w:pPr>
              <w:jc w:val="center"/>
              <w:rPr>
                <w:b/>
                <w:bCs/>
              </w:rPr>
            </w:pPr>
            <w:r>
              <w:rPr>
                <w:b/>
                <w:bCs/>
              </w:rPr>
              <w:t>«АЛДАН</w:t>
            </w:r>
            <w:r w:rsidR="00B11072">
              <w:rPr>
                <w:b/>
                <w:bCs/>
              </w:rPr>
              <w:t xml:space="preserve"> ОРОЙУОНА»</w:t>
            </w:r>
          </w:p>
          <w:p w:rsidR="00B11072" w:rsidRDefault="00B11072" w:rsidP="006D421D">
            <w:pPr>
              <w:jc w:val="center"/>
              <w:rPr>
                <w:b/>
                <w:bCs/>
              </w:rPr>
            </w:pPr>
            <w:r>
              <w:rPr>
                <w:b/>
                <w:bCs/>
              </w:rPr>
              <w:t>МУНИЦИПАЛЬНАЙ</w:t>
            </w:r>
          </w:p>
          <w:p w:rsidR="00B11072" w:rsidRPr="00A56DC7" w:rsidRDefault="00B11072" w:rsidP="006D421D">
            <w:pPr>
              <w:jc w:val="center"/>
              <w:rPr>
                <w:b/>
                <w:bCs/>
              </w:rPr>
            </w:pPr>
            <w:r>
              <w:rPr>
                <w:b/>
                <w:bCs/>
              </w:rPr>
              <w:t>ТЭРИЛЛИИ</w:t>
            </w:r>
          </w:p>
          <w:p w:rsidR="00B11072" w:rsidRDefault="00B11072" w:rsidP="006D421D">
            <w:pPr>
              <w:ind w:firstLine="457"/>
              <w:jc w:val="center"/>
              <w:rPr>
                <w:b/>
                <w:bCs/>
              </w:rPr>
            </w:pPr>
            <w:proofErr w:type="spellStart"/>
            <w:r>
              <w:rPr>
                <w:b/>
                <w:bCs/>
              </w:rPr>
              <w:t>ДЬАһАЛТАТА</w:t>
            </w:r>
            <w:proofErr w:type="spellEnd"/>
          </w:p>
          <w:p w:rsidR="00B11072" w:rsidRDefault="00B11072" w:rsidP="006D421D">
            <w:pPr>
              <w:ind w:firstLine="457"/>
              <w:jc w:val="center"/>
              <w:rPr>
                <w:b/>
                <w:bCs/>
              </w:rPr>
            </w:pPr>
          </w:p>
          <w:p w:rsidR="00B11072" w:rsidRDefault="00B11072" w:rsidP="006D421D">
            <w:pPr>
              <w:ind w:firstLine="457"/>
              <w:jc w:val="center"/>
              <w:rPr>
                <w:b/>
                <w:bCs/>
              </w:rPr>
            </w:pPr>
          </w:p>
          <w:p w:rsidR="00B11072" w:rsidRPr="00370C9F" w:rsidRDefault="00B11072" w:rsidP="006D421D">
            <w:pPr>
              <w:ind w:firstLine="457"/>
              <w:jc w:val="center"/>
              <w:rPr>
                <w:b/>
                <w:bCs/>
              </w:rPr>
            </w:pPr>
            <w:r>
              <w:rPr>
                <w:b/>
                <w:bCs/>
              </w:rPr>
              <w:t>УУРААХ</w:t>
            </w:r>
          </w:p>
        </w:tc>
      </w:tr>
    </w:tbl>
    <w:p w:rsidR="00B11072" w:rsidRDefault="00B11072" w:rsidP="001304CB">
      <w:pPr>
        <w:pStyle w:val="a3"/>
        <w:jc w:val="both"/>
        <w:rPr>
          <w:b/>
          <w:szCs w:val="24"/>
        </w:rPr>
      </w:pPr>
    </w:p>
    <w:p w:rsidR="00283BDC" w:rsidRPr="00F44D5B" w:rsidRDefault="00D70D7F" w:rsidP="00F44D5B">
      <w:pPr>
        <w:pStyle w:val="a3"/>
        <w:rPr>
          <w:b/>
        </w:rPr>
      </w:pPr>
      <w:r w:rsidRPr="00F44D5B">
        <w:rPr>
          <w:b/>
        </w:rPr>
        <w:t>Об утверждении муниципальной программы</w:t>
      </w:r>
      <w:r w:rsidR="00283BDC" w:rsidRPr="00F44D5B">
        <w:rPr>
          <w:b/>
        </w:rPr>
        <w:t xml:space="preserve"> </w:t>
      </w:r>
    </w:p>
    <w:p w:rsidR="00F95893" w:rsidRDefault="00283BDC" w:rsidP="00F44D5B">
      <w:pPr>
        <w:pStyle w:val="a3"/>
        <w:rPr>
          <w:b/>
        </w:rPr>
      </w:pPr>
      <w:r w:rsidRPr="00F44D5B">
        <w:rPr>
          <w:b/>
        </w:rPr>
        <w:t>«</w:t>
      </w:r>
      <w:r w:rsidR="00F95893">
        <w:rPr>
          <w:b/>
        </w:rPr>
        <w:t xml:space="preserve">Развитие гражданского общества и гармонизация </w:t>
      </w:r>
    </w:p>
    <w:p w:rsidR="00F44D5B" w:rsidRDefault="00F95893" w:rsidP="00F44D5B">
      <w:pPr>
        <w:pStyle w:val="a3"/>
        <w:rPr>
          <w:b/>
        </w:rPr>
      </w:pPr>
      <w:r>
        <w:rPr>
          <w:b/>
        </w:rPr>
        <w:t xml:space="preserve">межэтнических отношений в </w:t>
      </w:r>
      <w:r w:rsidR="00F44D5B" w:rsidRPr="00F44D5B">
        <w:rPr>
          <w:b/>
        </w:rPr>
        <w:t>Алданск</w:t>
      </w:r>
      <w:r>
        <w:rPr>
          <w:b/>
        </w:rPr>
        <w:t>ом</w:t>
      </w:r>
      <w:r w:rsidR="00F44D5B" w:rsidRPr="00F44D5B">
        <w:rPr>
          <w:b/>
        </w:rPr>
        <w:t xml:space="preserve"> район</w:t>
      </w:r>
      <w:r>
        <w:rPr>
          <w:b/>
        </w:rPr>
        <w:t>е</w:t>
      </w:r>
      <w:r w:rsidR="00D70D7F" w:rsidRPr="00F44D5B">
        <w:rPr>
          <w:b/>
        </w:rPr>
        <w:t xml:space="preserve"> </w:t>
      </w:r>
    </w:p>
    <w:p w:rsidR="00B11072" w:rsidRPr="00F44D5B" w:rsidRDefault="00D70D7F" w:rsidP="00F44D5B">
      <w:pPr>
        <w:pStyle w:val="a3"/>
        <w:rPr>
          <w:b/>
        </w:rPr>
      </w:pPr>
      <w:r w:rsidRPr="00F44D5B">
        <w:rPr>
          <w:b/>
        </w:rPr>
        <w:t>на 2020</w:t>
      </w:r>
      <w:r w:rsidR="001B0929" w:rsidRPr="00F44D5B">
        <w:rPr>
          <w:b/>
        </w:rPr>
        <w:t xml:space="preserve"> – 20</w:t>
      </w:r>
      <w:r w:rsidRPr="00F44D5B">
        <w:rPr>
          <w:b/>
        </w:rPr>
        <w:t>24</w:t>
      </w:r>
      <w:r w:rsidR="006C293B" w:rsidRPr="00F44D5B">
        <w:rPr>
          <w:b/>
        </w:rPr>
        <w:t xml:space="preserve"> </w:t>
      </w:r>
      <w:r w:rsidR="00283BDC" w:rsidRPr="00F44D5B">
        <w:rPr>
          <w:b/>
        </w:rPr>
        <w:t>г</w:t>
      </w:r>
      <w:r w:rsidR="009901D3" w:rsidRPr="00F44D5B">
        <w:rPr>
          <w:b/>
        </w:rPr>
        <w:t>оды</w:t>
      </w:r>
      <w:r w:rsidR="00283BDC" w:rsidRPr="00F44D5B">
        <w:rPr>
          <w:b/>
        </w:rPr>
        <w:t>»</w:t>
      </w:r>
    </w:p>
    <w:p w:rsidR="00B11072" w:rsidRDefault="00B11072" w:rsidP="003E33B7">
      <w:pPr>
        <w:pStyle w:val="a3"/>
        <w:spacing w:line="360" w:lineRule="auto"/>
        <w:jc w:val="both"/>
        <w:rPr>
          <w:szCs w:val="24"/>
        </w:rPr>
      </w:pPr>
      <w:r w:rsidRPr="00771B58">
        <w:rPr>
          <w:szCs w:val="24"/>
        </w:rPr>
        <w:t xml:space="preserve">      </w:t>
      </w:r>
      <w:r>
        <w:rPr>
          <w:szCs w:val="24"/>
        </w:rPr>
        <w:t xml:space="preserve">   </w:t>
      </w:r>
    </w:p>
    <w:p w:rsidR="00151BE6" w:rsidRDefault="00F259EB" w:rsidP="00151BE6">
      <w:pPr>
        <w:pStyle w:val="a3"/>
        <w:ind w:firstLine="709"/>
        <w:jc w:val="both"/>
      </w:pPr>
      <w:r>
        <w:t>В целях</w:t>
      </w:r>
      <w:r w:rsidR="00151BE6" w:rsidRPr="009E67E5">
        <w:rPr>
          <w:rFonts w:eastAsia="TimesNewRomanPSMT"/>
        </w:rPr>
        <w:t xml:space="preserve"> укрепления толерантной среды на основе ценностей многонационального общества</w:t>
      </w:r>
      <w:r w:rsidR="00151BE6" w:rsidRPr="009E67E5">
        <w:t xml:space="preserve"> </w:t>
      </w:r>
      <w:r w:rsidR="00151BE6">
        <w:t>Алданского района</w:t>
      </w:r>
      <w:r w:rsidR="00151BE6" w:rsidRPr="009E67E5">
        <w:t>,</w:t>
      </w:r>
      <w:r w:rsidR="00151BE6">
        <w:t xml:space="preserve">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МО «Алданский район», постановлением главы МО </w:t>
      </w:r>
      <w:r>
        <w:t>«Алданский район» от 26.09.2019 г.</w:t>
      </w:r>
      <w:r w:rsidR="00151BE6">
        <w:t xml:space="preserve"> № 955п «Об утверждении порядка разработки и реализации муниципальных программ МО «Алданский район», постановляю:</w:t>
      </w:r>
    </w:p>
    <w:p w:rsidR="00151BE6" w:rsidRDefault="00151BE6" w:rsidP="00151BE6">
      <w:pPr>
        <w:pStyle w:val="a7"/>
        <w:numPr>
          <w:ilvl w:val="0"/>
          <w:numId w:val="5"/>
        </w:numPr>
        <w:autoSpaceDE w:val="0"/>
        <w:autoSpaceDN w:val="0"/>
        <w:adjustRightInd w:val="0"/>
        <w:ind w:left="0" w:firstLine="360"/>
        <w:jc w:val="both"/>
      </w:pPr>
      <w:r w:rsidRPr="00977DEF">
        <w:t>Утвердить муниципальную программу «</w:t>
      </w:r>
      <w:r>
        <w:t>Развитие гражданского общества и гармонизация межэтнических отношений в Алданском районе на 2020-2024 годы»</w:t>
      </w:r>
      <w:r w:rsidRPr="00151BE6">
        <w:t>.</w:t>
      </w:r>
    </w:p>
    <w:p w:rsidR="00151BE6" w:rsidRPr="00E73694" w:rsidRDefault="00A830EC" w:rsidP="00151BE6">
      <w:pPr>
        <w:pStyle w:val="a7"/>
        <w:numPr>
          <w:ilvl w:val="0"/>
          <w:numId w:val="5"/>
        </w:numPr>
        <w:autoSpaceDE w:val="0"/>
        <w:autoSpaceDN w:val="0"/>
        <w:adjustRightInd w:val="0"/>
        <w:ind w:left="0" w:firstLine="360"/>
        <w:jc w:val="both"/>
      </w:pPr>
      <w:r w:rsidRPr="00E73694">
        <w:t>Считать утратившим силу постановление главы МО «Алданский район» от 29.12.2017 г. № 1457п «Об утверждении муниципальной программы «Развитие гражданского общества и гармонизация межэтнических отношений в Алданском районе на 2018-2022 годы» (в редакции Постановлений</w:t>
      </w:r>
      <w:r w:rsidR="00E73694" w:rsidRPr="00E73694">
        <w:t xml:space="preserve"> от 01.06.2018 г. № 480п; от 28.01.2019 г. № 68п; от 06.05.2019 г. № 462п)</w:t>
      </w:r>
    </w:p>
    <w:p w:rsidR="00A830EC" w:rsidRDefault="00A830EC" w:rsidP="00A830EC">
      <w:pPr>
        <w:pStyle w:val="a3"/>
        <w:numPr>
          <w:ilvl w:val="0"/>
          <w:numId w:val="5"/>
        </w:numPr>
        <w:ind w:left="0" w:firstLine="360"/>
        <w:jc w:val="both"/>
        <w:rPr>
          <w:rFonts w:eastAsia="SimSun"/>
          <w:lang w:eastAsia="zh-CN"/>
        </w:rPr>
      </w:pPr>
      <w:r w:rsidRPr="00D93C23">
        <w:rPr>
          <w:rFonts w:eastAsia="SimSun"/>
          <w:lang w:eastAsia="zh-CN"/>
        </w:rPr>
        <w:t>Отделу финансового обеспечения администрации МО «Алданский район» производить финансирование мероприятий программы в пределах ассигнований, утвержденных по соответствующим отраслям в бюджете МО «Алданский район» на 20</w:t>
      </w:r>
      <w:r>
        <w:rPr>
          <w:rFonts w:eastAsia="SimSun"/>
          <w:lang w:eastAsia="zh-CN"/>
        </w:rPr>
        <w:t>20</w:t>
      </w:r>
      <w:r w:rsidRPr="00D93C23">
        <w:rPr>
          <w:rFonts w:eastAsia="SimSun"/>
          <w:lang w:eastAsia="zh-CN"/>
        </w:rPr>
        <w:t xml:space="preserve"> – 202</w:t>
      </w:r>
      <w:r>
        <w:rPr>
          <w:rFonts w:eastAsia="SimSun"/>
          <w:lang w:eastAsia="zh-CN"/>
        </w:rPr>
        <w:t>4</w:t>
      </w:r>
      <w:r w:rsidRPr="00D93C23">
        <w:rPr>
          <w:rFonts w:eastAsia="SimSun"/>
          <w:lang w:eastAsia="zh-CN"/>
        </w:rPr>
        <w:t xml:space="preserve"> годы.</w:t>
      </w:r>
    </w:p>
    <w:p w:rsidR="00A830EC" w:rsidRDefault="00A830EC" w:rsidP="00A830EC">
      <w:pPr>
        <w:pStyle w:val="a3"/>
        <w:numPr>
          <w:ilvl w:val="0"/>
          <w:numId w:val="5"/>
        </w:numPr>
        <w:ind w:left="0" w:firstLine="360"/>
        <w:jc w:val="both"/>
        <w:rPr>
          <w:rFonts w:eastAsia="SimSun"/>
          <w:lang w:eastAsia="zh-CN"/>
        </w:rPr>
      </w:pPr>
      <w:r w:rsidRPr="00D93C23">
        <w:rPr>
          <w:rFonts w:eastAsia="SimSun"/>
          <w:lang w:eastAsia="zh-CN"/>
        </w:rPr>
        <w:t>Управлению экономики администрации МО «Алданский район» осуществлять оценку результативности и эффективности реализации мероприятий.</w:t>
      </w:r>
    </w:p>
    <w:p w:rsidR="00A830EC" w:rsidRPr="001304CB" w:rsidRDefault="00A830EC" w:rsidP="00A830EC">
      <w:pPr>
        <w:pStyle w:val="a3"/>
        <w:numPr>
          <w:ilvl w:val="0"/>
          <w:numId w:val="5"/>
        </w:numPr>
        <w:ind w:left="0" w:firstLine="360"/>
        <w:jc w:val="both"/>
        <w:rPr>
          <w:rFonts w:eastAsia="SimSun"/>
          <w:lang w:eastAsia="zh-CN"/>
        </w:rPr>
      </w:pPr>
      <w:r w:rsidRPr="00D93C23">
        <w:rPr>
          <w:rFonts w:eastAsia="SimSun"/>
          <w:bCs/>
          <w:color w:val="000000"/>
          <w:spacing w:val="1"/>
          <w:lang w:eastAsia="zh-CN"/>
        </w:rPr>
        <w:t xml:space="preserve">Опубликовать настоящее постановление в </w:t>
      </w:r>
      <w:r>
        <w:rPr>
          <w:rFonts w:eastAsia="SimSun"/>
          <w:bCs/>
          <w:color w:val="000000"/>
          <w:spacing w:val="1"/>
          <w:lang w:eastAsia="zh-CN"/>
        </w:rPr>
        <w:t>официальных средствах массовой информации.</w:t>
      </w:r>
    </w:p>
    <w:p w:rsidR="00A830EC" w:rsidRDefault="00A830EC" w:rsidP="00A830EC">
      <w:pPr>
        <w:pStyle w:val="a3"/>
        <w:numPr>
          <w:ilvl w:val="0"/>
          <w:numId w:val="5"/>
        </w:numPr>
        <w:ind w:left="0" w:firstLine="360"/>
        <w:jc w:val="both"/>
        <w:rPr>
          <w:bCs/>
          <w:color w:val="000000"/>
        </w:rPr>
      </w:pPr>
      <w:r w:rsidRPr="00D93C23">
        <w:rPr>
          <w:bCs/>
          <w:color w:val="000000"/>
          <w:spacing w:val="1"/>
        </w:rPr>
        <w:t>Контроль исполнения настоящего постановления</w:t>
      </w:r>
      <w:r w:rsidRPr="00D93C23">
        <w:rPr>
          <w:bCs/>
          <w:color w:val="000000"/>
          <w:spacing w:val="2"/>
        </w:rPr>
        <w:t xml:space="preserve"> возложить на заместителя главы</w:t>
      </w:r>
      <w:r w:rsidRPr="00D93C23">
        <w:rPr>
          <w:bCs/>
          <w:color w:val="000000"/>
        </w:rPr>
        <w:t xml:space="preserve"> МО «Алданский район» </w:t>
      </w:r>
      <w:r w:rsidRPr="00D93C23">
        <w:rPr>
          <w:bCs/>
          <w:color w:val="000000"/>
          <w:spacing w:val="2"/>
        </w:rPr>
        <w:t xml:space="preserve">по социальным </w:t>
      </w:r>
      <w:r w:rsidRPr="00D93C23">
        <w:rPr>
          <w:bCs/>
          <w:color w:val="000000"/>
        </w:rPr>
        <w:t xml:space="preserve">вопросам (И.В. Сахно).   </w:t>
      </w:r>
    </w:p>
    <w:p w:rsidR="00A830EC" w:rsidRPr="00151BE6" w:rsidRDefault="00A830EC" w:rsidP="00A830EC">
      <w:pPr>
        <w:pStyle w:val="a7"/>
        <w:numPr>
          <w:ilvl w:val="0"/>
          <w:numId w:val="5"/>
        </w:numPr>
        <w:autoSpaceDE w:val="0"/>
        <w:autoSpaceDN w:val="0"/>
        <w:adjustRightInd w:val="0"/>
        <w:ind w:left="0" w:firstLine="360"/>
        <w:jc w:val="both"/>
      </w:pPr>
      <w:r w:rsidRPr="00D93C23">
        <w:rPr>
          <w:bCs/>
          <w:color w:val="000000"/>
        </w:rPr>
        <w:t>Настоящее постановление вступает в силу с момента его подписания.</w:t>
      </w:r>
    </w:p>
    <w:p w:rsidR="00D93C23" w:rsidRPr="00D93C23" w:rsidRDefault="00D93C23" w:rsidP="00A830EC">
      <w:pPr>
        <w:pStyle w:val="a3"/>
        <w:jc w:val="center"/>
        <w:rPr>
          <w:rFonts w:eastAsiaTheme="minorEastAsia"/>
          <w:sz w:val="28"/>
          <w:szCs w:val="28"/>
        </w:rPr>
      </w:pPr>
    </w:p>
    <w:p w:rsidR="00D93C23" w:rsidRPr="00D93C23" w:rsidRDefault="00D93C23" w:rsidP="0035748A">
      <w:pPr>
        <w:pStyle w:val="a3"/>
        <w:jc w:val="both"/>
        <w:rPr>
          <w:rFonts w:eastAsiaTheme="minorEastAsia"/>
          <w:sz w:val="28"/>
          <w:szCs w:val="28"/>
        </w:rPr>
      </w:pPr>
    </w:p>
    <w:p w:rsidR="00D93C23" w:rsidRPr="00D93C23" w:rsidRDefault="00D93C23" w:rsidP="0035748A">
      <w:pPr>
        <w:pStyle w:val="a3"/>
        <w:jc w:val="both"/>
        <w:rPr>
          <w:rFonts w:eastAsiaTheme="minorEastAsia"/>
        </w:rPr>
      </w:pPr>
      <w:r w:rsidRPr="00D93C23">
        <w:rPr>
          <w:rFonts w:eastAsiaTheme="minorEastAsia"/>
        </w:rPr>
        <w:t xml:space="preserve">Глава района                                                                                                       </w:t>
      </w:r>
      <w:r w:rsidR="009F38A3">
        <w:rPr>
          <w:rFonts w:eastAsiaTheme="minorEastAsia"/>
        </w:rPr>
        <w:t xml:space="preserve">  </w:t>
      </w:r>
      <w:r w:rsidRPr="00D93C23">
        <w:rPr>
          <w:rFonts w:eastAsiaTheme="minorEastAsia"/>
        </w:rPr>
        <w:t xml:space="preserve"> С.Н. Поздняков</w:t>
      </w:r>
    </w:p>
    <w:p w:rsidR="00D93C23" w:rsidRPr="00D93C23" w:rsidRDefault="00D93C23" w:rsidP="0035748A">
      <w:pPr>
        <w:pStyle w:val="a3"/>
        <w:jc w:val="both"/>
        <w:rPr>
          <w:rFonts w:eastAsiaTheme="minorEastAsia"/>
          <w:sz w:val="16"/>
          <w:szCs w:val="16"/>
        </w:rPr>
      </w:pPr>
    </w:p>
    <w:p w:rsidR="00E03A4F" w:rsidRDefault="00E03A4F" w:rsidP="0035748A">
      <w:pPr>
        <w:pStyle w:val="a3"/>
        <w:jc w:val="both"/>
      </w:pPr>
    </w:p>
    <w:p w:rsidR="00E03A4F" w:rsidRDefault="00E03A4F" w:rsidP="0035748A">
      <w:pPr>
        <w:pStyle w:val="a3"/>
        <w:jc w:val="both"/>
      </w:pPr>
    </w:p>
    <w:p w:rsidR="00E03A4F" w:rsidRDefault="00E03A4F" w:rsidP="0035748A">
      <w:pPr>
        <w:pStyle w:val="a3"/>
        <w:rPr>
          <w:sz w:val="20"/>
        </w:rPr>
      </w:pPr>
    </w:p>
    <w:p w:rsidR="00E73694" w:rsidRDefault="00E73694" w:rsidP="0035748A">
      <w:pPr>
        <w:pStyle w:val="a3"/>
        <w:rPr>
          <w:sz w:val="20"/>
        </w:rPr>
      </w:pPr>
    </w:p>
    <w:p w:rsidR="00E73694" w:rsidRDefault="00E73694" w:rsidP="0035748A">
      <w:pPr>
        <w:pStyle w:val="a3"/>
        <w:rPr>
          <w:sz w:val="20"/>
        </w:rPr>
      </w:pPr>
    </w:p>
    <w:p w:rsidR="0035748A" w:rsidRPr="0035748A" w:rsidRDefault="00E03A4F" w:rsidP="0035748A">
      <w:pPr>
        <w:pStyle w:val="a3"/>
        <w:rPr>
          <w:sz w:val="20"/>
        </w:rPr>
      </w:pPr>
      <w:bookmarkStart w:id="0" w:name="_GoBack"/>
      <w:bookmarkEnd w:id="0"/>
      <w:r>
        <w:rPr>
          <w:sz w:val="20"/>
        </w:rPr>
        <w:t>Ми</w:t>
      </w:r>
      <w:r w:rsidR="0035748A" w:rsidRPr="0035748A">
        <w:rPr>
          <w:sz w:val="20"/>
        </w:rPr>
        <w:t>хайлова Сахаяна Ревовна,</w:t>
      </w:r>
    </w:p>
    <w:p w:rsidR="00913756" w:rsidRDefault="00913756" w:rsidP="0035748A">
      <w:pPr>
        <w:pStyle w:val="a3"/>
        <w:rPr>
          <w:sz w:val="20"/>
        </w:rPr>
      </w:pPr>
      <w:r w:rsidRPr="0035748A">
        <w:rPr>
          <w:sz w:val="20"/>
        </w:rPr>
        <w:t xml:space="preserve">тел. </w:t>
      </w:r>
      <w:r w:rsidR="0035748A" w:rsidRPr="0035748A">
        <w:rPr>
          <w:sz w:val="20"/>
        </w:rPr>
        <w:t>65555 (доп.174)</w:t>
      </w:r>
    </w:p>
    <w:p w:rsidR="000E1554" w:rsidRPr="00A05BD2" w:rsidRDefault="000E1554" w:rsidP="000E1554">
      <w:pPr>
        <w:pStyle w:val="a3"/>
        <w:jc w:val="right"/>
        <w:rPr>
          <w:b/>
          <w:bCs/>
          <w:szCs w:val="24"/>
        </w:rPr>
      </w:pPr>
      <w:r w:rsidRPr="00A05BD2">
        <w:rPr>
          <w:b/>
          <w:bCs/>
          <w:szCs w:val="24"/>
        </w:rPr>
        <w:lastRenderedPageBreak/>
        <w:t>«УТВЕРЖДАЮ»</w:t>
      </w:r>
    </w:p>
    <w:p w:rsidR="000E1554" w:rsidRPr="00A05BD2" w:rsidRDefault="000E1554" w:rsidP="000E1554">
      <w:pPr>
        <w:pStyle w:val="a3"/>
        <w:jc w:val="right"/>
        <w:rPr>
          <w:b/>
          <w:bCs/>
          <w:szCs w:val="24"/>
        </w:rPr>
      </w:pPr>
      <w:r w:rsidRPr="00A05BD2">
        <w:rPr>
          <w:b/>
          <w:bCs/>
          <w:szCs w:val="24"/>
        </w:rPr>
        <w:t>Глава МО «Алданский район»</w:t>
      </w:r>
    </w:p>
    <w:p w:rsidR="000E1554" w:rsidRPr="00A05BD2" w:rsidRDefault="000E1554" w:rsidP="000E1554">
      <w:pPr>
        <w:pStyle w:val="a3"/>
        <w:jc w:val="right"/>
        <w:rPr>
          <w:b/>
          <w:bCs/>
          <w:szCs w:val="24"/>
        </w:rPr>
      </w:pPr>
      <w:r w:rsidRPr="00A05BD2">
        <w:rPr>
          <w:b/>
          <w:bCs/>
          <w:szCs w:val="24"/>
        </w:rPr>
        <w:t>______________ С.Н. Поздняков</w:t>
      </w:r>
    </w:p>
    <w:p w:rsidR="000E1554" w:rsidRPr="00A05BD2" w:rsidRDefault="000E1554" w:rsidP="000E1554">
      <w:pPr>
        <w:pStyle w:val="a3"/>
        <w:jc w:val="right"/>
        <w:rPr>
          <w:b/>
          <w:bCs/>
          <w:szCs w:val="24"/>
        </w:rPr>
      </w:pPr>
      <w:r w:rsidRPr="00A05BD2">
        <w:rPr>
          <w:b/>
          <w:bCs/>
          <w:szCs w:val="24"/>
        </w:rPr>
        <w:t xml:space="preserve"> «_____»_____________20</w:t>
      </w:r>
      <w:r>
        <w:rPr>
          <w:b/>
          <w:bCs/>
          <w:szCs w:val="24"/>
        </w:rPr>
        <w:t>19</w:t>
      </w:r>
      <w:r w:rsidRPr="00A05BD2">
        <w:rPr>
          <w:b/>
          <w:bCs/>
          <w:szCs w:val="24"/>
        </w:rPr>
        <w:t xml:space="preserve"> год.</w:t>
      </w:r>
    </w:p>
    <w:p w:rsidR="000E1554" w:rsidRPr="00A05BD2" w:rsidRDefault="000E1554" w:rsidP="000E1554">
      <w:pPr>
        <w:pStyle w:val="a3"/>
        <w:jc w:val="right"/>
        <w:rPr>
          <w:b/>
          <w:bCs/>
          <w:szCs w:val="24"/>
        </w:rPr>
      </w:pPr>
    </w:p>
    <w:p w:rsidR="000E1554" w:rsidRPr="00A05BD2" w:rsidRDefault="000E1554" w:rsidP="000E1554">
      <w:pPr>
        <w:pStyle w:val="a3"/>
        <w:jc w:val="right"/>
        <w:rPr>
          <w:b/>
          <w:bCs/>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Pr="00F4396A" w:rsidRDefault="000E1554" w:rsidP="000E1554">
      <w:pPr>
        <w:pStyle w:val="a3"/>
        <w:spacing w:line="276" w:lineRule="auto"/>
        <w:jc w:val="center"/>
        <w:rPr>
          <w:szCs w:val="24"/>
        </w:rPr>
      </w:pPr>
      <w:r>
        <w:rPr>
          <w:szCs w:val="24"/>
        </w:rPr>
        <w:t>Администрация м</w:t>
      </w:r>
      <w:r w:rsidRPr="00F4396A">
        <w:rPr>
          <w:szCs w:val="24"/>
        </w:rPr>
        <w:t>униципального образования «Алданский район»</w:t>
      </w: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Pr="00DC5A8F" w:rsidRDefault="000E1554" w:rsidP="000E1554">
      <w:pPr>
        <w:pStyle w:val="ConsPlusNormal"/>
        <w:jc w:val="right"/>
        <w:rPr>
          <w:rFonts w:ascii="Times New Roman" w:hAnsi="Times New Roman" w:cs="Times New Roman"/>
          <w:b/>
          <w:sz w:val="32"/>
          <w:szCs w:val="32"/>
        </w:rPr>
      </w:pPr>
    </w:p>
    <w:p w:rsidR="000E1554" w:rsidRPr="00D26996" w:rsidRDefault="000E1554" w:rsidP="000E1554">
      <w:pPr>
        <w:pStyle w:val="ConsPlusNormal"/>
        <w:jc w:val="center"/>
        <w:rPr>
          <w:rFonts w:ascii="Times New Roman" w:hAnsi="Times New Roman" w:cs="Times New Roman"/>
          <w:b/>
          <w:sz w:val="28"/>
          <w:szCs w:val="28"/>
        </w:rPr>
      </w:pPr>
      <w:r w:rsidRPr="00D26996">
        <w:rPr>
          <w:rFonts w:ascii="Times New Roman" w:hAnsi="Times New Roman" w:cs="Times New Roman"/>
          <w:b/>
          <w:sz w:val="28"/>
          <w:szCs w:val="28"/>
        </w:rPr>
        <w:t xml:space="preserve">Муниципальная программа </w:t>
      </w:r>
    </w:p>
    <w:p w:rsidR="000E1554" w:rsidRPr="00D26996" w:rsidRDefault="000E1554" w:rsidP="000E1554">
      <w:pPr>
        <w:pStyle w:val="ConsPlusNormal"/>
        <w:jc w:val="center"/>
        <w:rPr>
          <w:rFonts w:ascii="Times New Roman" w:hAnsi="Times New Roman" w:cs="Times New Roman"/>
          <w:b/>
          <w:sz w:val="28"/>
          <w:szCs w:val="28"/>
        </w:rPr>
      </w:pPr>
      <w:r w:rsidRPr="00D26996">
        <w:rPr>
          <w:rFonts w:ascii="Times New Roman" w:hAnsi="Times New Roman" w:cs="Times New Roman"/>
          <w:b/>
          <w:sz w:val="28"/>
          <w:szCs w:val="28"/>
        </w:rPr>
        <w:t>"Развитие гражданского общества и гармонизация</w:t>
      </w:r>
    </w:p>
    <w:p w:rsidR="000E1554" w:rsidRPr="00D26996" w:rsidRDefault="000E1554" w:rsidP="000E1554">
      <w:pPr>
        <w:pStyle w:val="ConsPlusNormal"/>
        <w:jc w:val="center"/>
        <w:rPr>
          <w:rFonts w:ascii="Times New Roman" w:hAnsi="Times New Roman" w:cs="Times New Roman"/>
          <w:b/>
          <w:sz w:val="28"/>
          <w:szCs w:val="28"/>
        </w:rPr>
      </w:pPr>
      <w:r w:rsidRPr="00D26996">
        <w:rPr>
          <w:rFonts w:ascii="Times New Roman" w:hAnsi="Times New Roman" w:cs="Times New Roman"/>
          <w:b/>
          <w:sz w:val="28"/>
          <w:szCs w:val="28"/>
        </w:rPr>
        <w:t xml:space="preserve">межэтнических отношений в Алданском районе </w:t>
      </w:r>
    </w:p>
    <w:p w:rsidR="000E1554" w:rsidRPr="00D26996" w:rsidRDefault="000E1554" w:rsidP="000E1554">
      <w:pPr>
        <w:pStyle w:val="ConsPlusNormal"/>
        <w:jc w:val="center"/>
        <w:rPr>
          <w:rFonts w:ascii="Times New Roman" w:hAnsi="Times New Roman" w:cs="Times New Roman"/>
          <w:b/>
          <w:sz w:val="28"/>
          <w:szCs w:val="28"/>
        </w:rPr>
      </w:pPr>
      <w:r w:rsidRPr="00D26996">
        <w:rPr>
          <w:rFonts w:ascii="Times New Roman" w:hAnsi="Times New Roman" w:cs="Times New Roman"/>
          <w:b/>
          <w:sz w:val="28"/>
          <w:szCs w:val="28"/>
        </w:rPr>
        <w:t>на 2020 - 2024 годы"</w:t>
      </w:r>
    </w:p>
    <w:p w:rsidR="000E1554" w:rsidRPr="00DC5A8F" w:rsidRDefault="000E1554" w:rsidP="000E1554">
      <w:pPr>
        <w:pStyle w:val="ConsPlusNormal"/>
        <w:jc w:val="right"/>
        <w:rPr>
          <w:rFonts w:ascii="Times New Roman" w:hAnsi="Times New Roman" w:cs="Times New Roman"/>
          <w:b/>
          <w:sz w:val="32"/>
          <w:szCs w:val="32"/>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Default="000E1554" w:rsidP="000E1554">
      <w:pPr>
        <w:pStyle w:val="ConsPlusNormal"/>
        <w:jc w:val="right"/>
        <w:rPr>
          <w:rFonts w:ascii="Times New Roman" w:hAnsi="Times New Roman" w:cs="Times New Roman"/>
          <w:sz w:val="24"/>
          <w:szCs w:val="24"/>
        </w:rPr>
      </w:pPr>
    </w:p>
    <w:p w:rsidR="000E1554" w:rsidRPr="00D26996" w:rsidRDefault="000E1554" w:rsidP="000E1554">
      <w:pPr>
        <w:pStyle w:val="ConsPlusNormal"/>
        <w:rPr>
          <w:rFonts w:ascii="Times New Roman" w:hAnsi="Times New Roman" w:cs="Times New Roman"/>
          <w:sz w:val="22"/>
          <w:szCs w:val="22"/>
        </w:rPr>
      </w:pPr>
      <w:r w:rsidRPr="00D26996">
        <w:rPr>
          <w:rFonts w:ascii="Times New Roman" w:hAnsi="Times New Roman" w:cs="Times New Roman"/>
          <w:sz w:val="22"/>
          <w:szCs w:val="22"/>
        </w:rPr>
        <w:t>Ответственный исполнитель проекта подпрограмм:</w:t>
      </w:r>
    </w:p>
    <w:p w:rsidR="000E1554" w:rsidRPr="00D26996" w:rsidRDefault="000E1554" w:rsidP="000E1554">
      <w:pPr>
        <w:pStyle w:val="ConsPlusNormal"/>
        <w:rPr>
          <w:rFonts w:ascii="Times New Roman" w:hAnsi="Times New Roman" w:cs="Times New Roman"/>
          <w:sz w:val="22"/>
          <w:szCs w:val="22"/>
        </w:rPr>
      </w:pPr>
      <w:r w:rsidRPr="00D26996">
        <w:rPr>
          <w:rFonts w:ascii="Times New Roman" w:hAnsi="Times New Roman" w:cs="Times New Roman"/>
          <w:sz w:val="22"/>
          <w:szCs w:val="22"/>
        </w:rPr>
        <w:t>Подпрограмма № 1 «Содействие развитию гражданского общества»</w:t>
      </w:r>
    </w:p>
    <w:p w:rsidR="000E1554" w:rsidRPr="00D26996" w:rsidRDefault="000E1554" w:rsidP="000E1554">
      <w:pPr>
        <w:pStyle w:val="ConsPlusNormal"/>
        <w:rPr>
          <w:rFonts w:ascii="Times New Roman" w:hAnsi="Times New Roman" w:cs="Times New Roman"/>
          <w:sz w:val="22"/>
          <w:szCs w:val="22"/>
        </w:rPr>
      </w:pPr>
      <w:r w:rsidRPr="00D26996">
        <w:rPr>
          <w:rFonts w:ascii="Times New Roman" w:hAnsi="Times New Roman" w:cs="Times New Roman"/>
          <w:sz w:val="22"/>
          <w:szCs w:val="22"/>
        </w:rPr>
        <w:t>Подпрограмма № 2. «Укрепление межэтнических и межрелигиозных отношений»</w:t>
      </w:r>
    </w:p>
    <w:p w:rsidR="000E1554" w:rsidRPr="00D26996" w:rsidRDefault="000E1554" w:rsidP="000E1554">
      <w:pPr>
        <w:pStyle w:val="ConsPlusNormal"/>
        <w:rPr>
          <w:rFonts w:ascii="Times New Roman" w:hAnsi="Times New Roman" w:cs="Times New Roman"/>
          <w:sz w:val="22"/>
          <w:szCs w:val="22"/>
        </w:rPr>
      </w:pPr>
      <w:r w:rsidRPr="00D26996">
        <w:rPr>
          <w:rFonts w:ascii="Times New Roman" w:hAnsi="Times New Roman" w:cs="Times New Roman"/>
          <w:sz w:val="22"/>
          <w:szCs w:val="22"/>
        </w:rPr>
        <w:t>Подпрограмма № 3. «Поддержка казачьих обществ»</w:t>
      </w:r>
    </w:p>
    <w:p w:rsidR="000E1554" w:rsidRPr="00D26996" w:rsidRDefault="000E1554" w:rsidP="000E1554">
      <w:pPr>
        <w:pStyle w:val="ConsPlusNormal"/>
        <w:rPr>
          <w:rFonts w:ascii="Times New Roman" w:hAnsi="Times New Roman" w:cs="Times New Roman"/>
          <w:sz w:val="22"/>
          <w:szCs w:val="22"/>
        </w:rPr>
      </w:pPr>
      <w:r w:rsidRPr="00D26996">
        <w:rPr>
          <w:rFonts w:ascii="Times New Roman" w:hAnsi="Times New Roman" w:cs="Times New Roman"/>
          <w:sz w:val="22"/>
          <w:szCs w:val="22"/>
        </w:rPr>
        <w:t xml:space="preserve">Начальник социального управления </w:t>
      </w:r>
    </w:p>
    <w:p w:rsidR="000E1554" w:rsidRPr="00D26996" w:rsidRDefault="000E1554" w:rsidP="000E1554">
      <w:pPr>
        <w:pStyle w:val="ConsPlusNormal"/>
        <w:rPr>
          <w:rFonts w:ascii="Times New Roman" w:hAnsi="Times New Roman" w:cs="Times New Roman"/>
          <w:sz w:val="22"/>
          <w:szCs w:val="22"/>
        </w:rPr>
      </w:pPr>
      <w:r w:rsidRPr="00D26996">
        <w:rPr>
          <w:rFonts w:ascii="Times New Roman" w:hAnsi="Times New Roman" w:cs="Times New Roman"/>
          <w:sz w:val="22"/>
          <w:szCs w:val="22"/>
        </w:rPr>
        <w:t>администрации МО «Алданский район»</w:t>
      </w:r>
    </w:p>
    <w:p w:rsidR="000E1554" w:rsidRPr="00D26996" w:rsidRDefault="000E1554" w:rsidP="000E1554">
      <w:pPr>
        <w:pStyle w:val="ConsPlusNormal"/>
        <w:rPr>
          <w:rFonts w:ascii="Times New Roman" w:hAnsi="Times New Roman" w:cs="Times New Roman"/>
          <w:sz w:val="22"/>
          <w:szCs w:val="22"/>
        </w:rPr>
      </w:pPr>
      <w:r w:rsidRPr="00D26996">
        <w:rPr>
          <w:rFonts w:ascii="Times New Roman" w:hAnsi="Times New Roman" w:cs="Times New Roman"/>
          <w:sz w:val="22"/>
          <w:szCs w:val="22"/>
        </w:rPr>
        <w:t xml:space="preserve"> </w:t>
      </w:r>
      <w:proofErr w:type="spellStart"/>
      <w:r w:rsidRPr="00D26996">
        <w:rPr>
          <w:rFonts w:ascii="Times New Roman" w:hAnsi="Times New Roman" w:cs="Times New Roman"/>
          <w:sz w:val="22"/>
          <w:szCs w:val="22"/>
        </w:rPr>
        <w:t>Арсамакова</w:t>
      </w:r>
      <w:proofErr w:type="spellEnd"/>
      <w:r w:rsidRPr="00D26996">
        <w:rPr>
          <w:rFonts w:ascii="Times New Roman" w:hAnsi="Times New Roman" w:cs="Times New Roman"/>
          <w:sz w:val="22"/>
          <w:szCs w:val="22"/>
        </w:rPr>
        <w:t xml:space="preserve"> Татьяна Викторовна </w:t>
      </w:r>
    </w:p>
    <w:p w:rsidR="000E1554" w:rsidRPr="00D26996" w:rsidRDefault="000E1554" w:rsidP="000E1554">
      <w:pPr>
        <w:pStyle w:val="ConsPlusNormal"/>
        <w:rPr>
          <w:rFonts w:ascii="Times New Roman" w:hAnsi="Times New Roman" w:cs="Times New Roman"/>
          <w:sz w:val="22"/>
          <w:szCs w:val="22"/>
          <w:lang w:val="en-US"/>
        </w:rPr>
      </w:pPr>
      <w:r w:rsidRPr="00D26996">
        <w:rPr>
          <w:rFonts w:ascii="Times New Roman" w:hAnsi="Times New Roman" w:cs="Times New Roman"/>
          <w:sz w:val="22"/>
          <w:szCs w:val="22"/>
        </w:rPr>
        <w:t>Тел</w:t>
      </w:r>
      <w:r w:rsidRPr="00D26996">
        <w:rPr>
          <w:rFonts w:ascii="Times New Roman" w:hAnsi="Times New Roman" w:cs="Times New Roman"/>
          <w:sz w:val="22"/>
          <w:szCs w:val="22"/>
          <w:lang w:val="en-US"/>
        </w:rPr>
        <w:t>: (41145)35299, e-mail: kovalkova_aldan@mail.ru</w:t>
      </w:r>
    </w:p>
    <w:p w:rsidR="000E1554" w:rsidRPr="002542CF" w:rsidRDefault="000E1554" w:rsidP="000E1554">
      <w:pPr>
        <w:pStyle w:val="ConsPlusNormal"/>
        <w:jc w:val="right"/>
        <w:rPr>
          <w:rFonts w:ascii="Times New Roman" w:hAnsi="Times New Roman" w:cs="Times New Roman"/>
          <w:sz w:val="24"/>
          <w:szCs w:val="24"/>
          <w:lang w:val="en-US"/>
        </w:rPr>
      </w:pPr>
    </w:p>
    <w:p w:rsidR="000E1554" w:rsidRPr="002542CF" w:rsidRDefault="000E1554" w:rsidP="000E1554">
      <w:pPr>
        <w:pStyle w:val="ConsPlusNormal"/>
        <w:jc w:val="right"/>
        <w:rPr>
          <w:rFonts w:ascii="Times New Roman" w:hAnsi="Times New Roman" w:cs="Times New Roman"/>
          <w:sz w:val="24"/>
          <w:szCs w:val="24"/>
          <w:lang w:val="en-US"/>
        </w:rPr>
      </w:pPr>
    </w:p>
    <w:p w:rsidR="000E1554" w:rsidRPr="002542CF" w:rsidRDefault="000E1554" w:rsidP="000E1554">
      <w:pPr>
        <w:pStyle w:val="ConsPlusNormal"/>
        <w:jc w:val="right"/>
        <w:rPr>
          <w:rFonts w:ascii="Times New Roman" w:hAnsi="Times New Roman" w:cs="Times New Roman"/>
          <w:sz w:val="24"/>
          <w:szCs w:val="24"/>
          <w:lang w:val="en-US"/>
        </w:rPr>
      </w:pPr>
    </w:p>
    <w:p w:rsidR="000E1554" w:rsidRPr="002542CF" w:rsidRDefault="000E1554" w:rsidP="000E1554">
      <w:pPr>
        <w:pStyle w:val="ConsPlusNormal"/>
        <w:jc w:val="right"/>
        <w:rPr>
          <w:rFonts w:ascii="Times New Roman" w:hAnsi="Times New Roman" w:cs="Times New Roman"/>
          <w:sz w:val="24"/>
          <w:szCs w:val="24"/>
          <w:lang w:val="en-US"/>
        </w:rPr>
      </w:pPr>
    </w:p>
    <w:p w:rsidR="000E1554" w:rsidRPr="002542CF" w:rsidRDefault="000E1554" w:rsidP="000E1554">
      <w:pPr>
        <w:pStyle w:val="ConsPlusNormal"/>
        <w:rPr>
          <w:rFonts w:ascii="Times New Roman" w:hAnsi="Times New Roman" w:cs="Times New Roman"/>
          <w:sz w:val="24"/>
          <w:szCs w:val="24"/>
          <w:lang w:val="en-US"/>
        </w:rPr>
      </w:pPr>
    </w:p>
    <w:p w:rsidR="000E1554" w:rsidRDefault="000E1554" w:rsidP="000E1554">
      <w:pPr>
        <w:pStyle w:val="ConsPlusNormal"/>
        <w:jc w:val="center"/>
        <w:rPr>
          <w:rFonts w:ascii="Times New Roman" w:hAnsi="Times New Roman" w:cs="Times New Roman"/>
          <w:sz w:val="24"/>
          <w:szCs w:val="24"/>
        </w:rPr>
      </w:pPr>
      <w:r w:rsidRPr="00DC5A8F">
        <w:rPr>
          <w:rFonts w:ascii="Times New Roman" w:hAnsi="Times New Roman" w:cs="Times New Roman"/>
          <w:sz w:val="24"/>
          <w:szCs w:val="24"/>
        </w:rPr>
        <w:t>г. Алдан</w:t>
      </w:r>
      <w:r>
        <w:rPr>
          <w:rFonts w:ascii="Times New Roman" w:hAnsi="Times New Roman" w:cs="Times New Roman"/>
          <w:sz w:val="24"/>
          <w:szCs w:val="24"/>
        </w:rPr>
        <w:t xml:space="preserve">, </w:t>
      </w:r>
      <w:r w:rsidRPr="00DC5A8F">
        <w:rPr>
          <w:rFonts w:ascii="Times New Roman" w:hAnsi="Times New Roman" w:cs="Times New Roman"/>
          <w:sz w:val="24"/>
          <w:szCs w:val="24"/>
        </w:rPr>
        <w:t>201</w:t>
      </w:r>
      <w:r>
        <w:rPr>
          <w:rFonts w:ascii="Times New Roman" w:hAnsi="Times New Roman" w:cs="Times New Roman"/>
          <w:sz w:val="24"/>
          <w:szCs w:val="24"/>
        </w:rPr>
        <w:t>9</w:t>
      </w:r>
      <w:r w:rsidRPr="00DC5A8F">
        <w:rPr>
          <w:rFonts w:ascii="Times New Roman" w:hAnsi="Times New Roman" w:cs="Times New Roman"/>
          <w:sz w:val="24"/>
          <w:szCs w:val="24"/>
        </w:rPr>
        <w:t xml:space="preserve"> год</w:t>
      </w:r>
    </w:p>
    <w:p w:rsidR="000E1554" w:rsidRPr="00D26996" w:rsidRDefault="000E1554" w:rsidP="000E1554">
      <w:pPr>
        <w:pStyle w:val="ConsPlusTitle"/>
        <w:jc w:val="center"/>
        <w:rPr>
          <w:rFonts w:ascii="Times New Roman" w:hAnsi="Times New Roman" w:cs="Times New Roman"/>
          <w:sz w:val="22"/>
          <w:szCs w:val="22"/>
        </w:rPr>
      </w:pPr>
      <w:r w:rsidRPr="00D26996">
        <w:rPr>
          <w:rFonts w:ascii="Times New Roman" w:hAnsi="Times New Roman" w:cs="Times New Roman"/>
          <w:sz w:val="22"/>
          <w:szCs w:val="22"/>
        </w:rPr>
        <w:lastRenderedPageBreak/>
        <w:t>Паспорт</w:t>
      </w:r>
    </w:p>
    <w:p w:rsidR="000E1554" w:rsidRPr="00D26996" w:rsidRDefault="000E1554" w:rsidP="000E1554">
      <w:pPr>
        <w:pStyle w:val="ConsPlusNormal"/>
        <w:jc w:val="center"/>
        <w:rPr>
          <w:rFonts w:ascii="Times New Roman" w:hAnsi="Times New Roman" w:cs="Times New Roman"/>
          <w:b/>
          <w:sz w:val="22"/>
          <w:szCs w:val="22"/>
        </w:rPr>
      </w:pPr>
      <w:r w:rsidRPr="00D26996">
        <w:rPr>
          <w:rFonts w:ascii="Times New Roman" w:hAnsi="Times New Roman" w:cs="Times New Roman"/>
          <w:b/>
          <w:sz w:val="22"/>
          <w:szCs w:val="22"/>
        </w:rPr>
        <w:t>муниципальной программы "Развитие гражданского общества и гармонизация</w:t>
      </w:r>
    </w:p>
    <w:p w:rsidR="000E1554" w:rsidRDefault="000E1554" w:rsidP="000E1554">
      <w:pPr>
        <w:pStyle w:val="ConsPlusNormal"/>
        <w:jc w:val="center"/>
        <w:rPr>
          <w:rFonts w:ascii="Times New Roman" w:hAnsi="Times New Roman" w:cs="Times New Roman"/>
          <w:b/>
          <w:sz w:val="22"/>
          <w:szCs w:val="22"/>
        </w:rPr>
      </w:pPr>
      <w:r w:rsidRPr="00D26996">
        <w:rPr>
          <w:rFonts w:ascii="Times New Roman" w:hAnsi="Times New Roman" w:cs="Times New Roman"/>
          <w:b/>
          <w:sz w:val="22"/>
          <w:szCs w:val="22"/>
        </w:rPr>
        <w:t xml:space="preserve"> межэтнических отношений в Алданском районе на 2020 - 2024 годы"</w:t>
      </w:r>
    </w:p>
    <w:p w:rsidR="000E1554" w:rsidRPr="00D26996" w:rsidRDefault="000E1554" w:rsidP="000E1554">
      <w:pPr>
        <w:pStyle w:val="ConsPlusNormal"/>
        <w:jc w:val="center"/>
        <w:rPr>
          <w:rFonts w:ascii="Times New Roman" w:hAnsi="Times New Roman" w:cs="Times New Roman"/>
          <w:b/>
          <w:sz w:val="22"/>
          <w:szCs w:val="22"/>
        </w:rPr>
      </w:pPr>
    </w:p>
    <w:tbl>
      <w:tblPr>
        <w:tblW w:w="9355" w:type="dxa"/>
        <w:tblInd w:w="488" w:type="dxa"/>
        <w:tblLayout w:type="fixed"/>
        <w:tblCellMar>
          <w:top w:w="102" w:type="dxa"/>
          <w:left w:w="62" w:type="dxa"/>
          <w:bottom w:w="102" w:type="dxa"/>
          <w:right w:w="62" w:type="dxa"/>
        </w:tblCellMar>
        <w:tblLook w:val="0000" w:firstRow="0" w:lastRow="0" w:firstColumn="0" w:lastColumn="0" w:noHBand="0" w:noVBand="0"/>
      </w:tblPr>
      <w:tblGrid>
        <w:gridCol w:w="2409"/>
        <w:gridCol w:w="6946"/>
      </w:tblGrid>
      <w:tr w:rsidR="000E1554" w:rsidRPr="002A261C" w:rsidTr="007D7B39">
        <w:trPr>
          <w:trHeight w:val="516"/>
        </w:trPr>
        <w:tc>
          <w:tcPr>
            <w:tcW w:w="2409"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Наименование</w:t>
            </w:r>
            <w:r>
              <w:rPr>
                <w:rFonts w:ascii="Times New Roman" w:hAnsi="Times New Roman" w:cs="Times New Roman"/>
                <w:sz w:val="22"/>
                <w:szCs w:val="22"/>
              </w:rPr>
              <w:t xml:space="preserve"> </w:t>
            </w:r>
            <w:r w:rsidRPr="00D26996">
              <w:rPr>
                <w:rFonts w:ascii="Times New Roman" w:hAnsi="Times New Roman" w:cs="Times New Roman"/>
                <w:sz w:val="22"/>
                <w:szCs w:val="22"/>
              </w:rPr>
              <w:t>муниципальной программы</w:t>
            </w:r>
          </w:p>
        </w:tc>
        <w:tc>
          <w:tcPr>
            <w:tcW w:w="6946"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rPr>
                <w:rFonts w:ascii="Times New Roman" w:hAnsi="Times New Roman" w:cs="Times New Roman"/>
                <w:sz w:val="22"/>
                <w:szCs w:val="22"/>
              </w:rPr>
            </w:pPr>
            <w:r w:rsidRPr="00D26996">
              <w:rPr>
                <w:rFonts w:ascii="Times New Roman" w:hAnsi="Times New Roman" w:cs="Times New Roman"/>
                <w:sz w:val="22"/>
                <w:szCs w:val="22"/>
              </w:rPr>
              <w:t>"Развитие гражданского общества и гармонизация</w:t>
            </w:r>
            <w:r>
              <w:rPr>
                <w:rFonts w:ascii="Times New Roman" w:hAnsi="Times New Roman" w:cs="Times New Roman"/>
                <w:sz w:val="22"/>
                <w:szCs w:val="22"/>
              </w:rPr>
              <w:t xml:space="preserve"> </w:t>
            </w:r>
            <w:r w:rsidRPr="00D26996">
              <w:rPr>
                <w:rFonts w:ascii="Times New Roman" w:hAnsi="Times New Roman" w:cs="Times New Roman"/>
                <w:sz w:val="22"/>
                <w:szCs w:val="22"/>
              </w:rPr>
              <w:t>межэтнических отношений в Алданском районе на 2020 - 2024 годы"</w:t>
            </w:r>
          </w:p>
        </w:tc>
      </w:tr>
      <w:tr w:rsidR="000E1554" w:rsidRPr="002A261C" w:rsidTr="007D7B39">
        <w:tc>
          <w:tcPr>
            <w:tcW w:w="2409"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Ответственный исполнитель программы</w:t>
            </w:r>
          </w:p>
        </w:tc>
        <w:tc>
          <w:tcPr>
            <w:tcW w:w="6946"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a3"/>
              <w:jc w:val="both"/>
            </w:pPr>
            <w:r w:rsidRPr="00D26996">
              <w:t>Социальное управление администрации МО «Алданский район»</w:t>
            </w:r>
          </w:p>
        </w:tc>
      </w:tr>
      <w:tr w:rsidR="000E1554" w:rsidRPr="002A261C" w:rsidTr="007D7B39">
        <w:tc>
          <w:tcPr>
            <w:tcW w:w="2409"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highlight w:val="yellow"/>
              </w:rPr>
            </w:pPr>
            <w:r w:rsidRPr="00D26996">
              <w:rPr>
                <w:rFonts w:ascii="Times New Roman" w:hAnsi="Times New Roman" w:cs="Times New Roman"/>
                <w:sz w:val="22"/>
                <w:szCs w:val="22"/>
              </w:rPr>
              <w:t xml:space="preserve">Соисполнители </w:t>
            </w:r>
            <w:r w:rsidRPr="00D26996">
              <w:rPr>
                <w:rFonts w:ascii="Times New Roman" w:hAnsi="Times New Roman" w:cs="Times New Roman"/>
                <w:sz w:val="22"/>
                <w:szCs w:val="22"/>
                <w:highlight w:val="green"/>
              </w:rPr>
              <w:t xml:space="preserve"> </w:t>
            </w:r>
          </w:p>
        </w:tc>
        <w:tc>
          <w:tcPr>
            <w:tcW w:w="6946"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a3"/>
              <w:jc w:val="both"/>
              <w:rPr>
                <w:highlight w:val="yellow"/>
              </w:rPr>
            </w:pPr>
          </w:p>
        </w:tc>
      </w:tr>
      <w:tr w:rsidR="000E1554" w:rsidRPr="002A261C" w:rsidTr="007D7B39">
        <w:tc>
          <w:tcPr>
            <w:tcW w:w="2409"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Участники программы</w:t>
            </w:r>
          </w:p>
        </w:tc>
        <w:tc>
          <w:tcPr>
            <w:tcW w:w="6946"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a3"/>
              <w:jc w:val="both"/>
            </w:pPr>
            <w:r w:rsidRPr="00D26996">
              <w:t>Социальное управление администрации МО «Алданский район»</w:t>
            </w:r>
          </w:p>
        </w:tc>
      </w:tr>
      <w:tr w:rsidR="000E1554" w:rsidRPr="002A261C" w:rsidTr="007D7B39">
        <w:trPr>
          <w:trHeight w:val="755"/>
        </w:trPr>
        <w:tc>
          <w:tcPr>
            <w:tcW w:w="2409"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Подпрограммы программы</w:t>
            </w:r>
          </w:p>
        </w:tc>
        <w:tc>
          <w:tcPr>
            <w:tcW w:w="6946"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a3"/>
              <w:jc w:val="both"/>
              <w:rPr>
                <w:rFonts w:eastAsiaTheme="minorEastAsia"/>
              </w:rPr>
            </w:pPr>
            <w:r w:rsidRPr="00D26996">
              <w:t xml:space="preserve">Подпрограмма № 1. </w:t>
            </w:r>
            <w:r w:rsidRPr="00D26996">
              <w:rPr>
                <w:rFonts w:eastAsiaTheme="minorEastAsia"/>
              </w:rPr>
              <w:t>«Содействие развитию гражданского общества».</w:t>
            </w:r>
          </w:p>
          <w:p w:rsidR="000E1554" w:rsidRPr="00D26996" w:rsidRDefault="000E1554" w:rsidP="007D7B39">
            <w:pPr>
              <w:pStyle w:val="a3"/>
              <w:jc w:val="both"/>
            </w:pPr>
            <w:r w:rsidRPr="00D26996">
              <w:t>Подпрограмма № 2. «Укрепление межэтнических и межрелигиозных отношений».</w:t>
            </w:r>
          </w:p>
          <w:p w:rsidR="000E1554" w:rsidRPr="00D26996" w:rsidRDefault="000E1554" w:rsidP="007D7B39">
            <w:pPr>
              <w:pStyle w:val="a3"/>
              <w:jc w:val="both"/>
              <w:rPr>
                <w:rFonts w:eastAsiaTheme="minorEastAsia"/>
              </w:rPr>
            </w:pPr>
            <w:r w:rsidRPr="00D26996">
              <w:t>Подпрограмма № 3. «Поддержка казачьих обществ»</w:t>
            </w:r>
          </w:p>
        </w:tc>
      </w:tr>
      <w:tr w:rsidR="000E1554" w:rsidRPr="002A261C" w:rsidTr="007D7B39">
        <w:trPr>
          <w:trHeight w:val="1245"/>
        </w:trPr>
        <w:tc>
          <w:tcPr>
            <w:tcW w:w="2409"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Цель программы</w:t>
            </w:r>
          </w:p>
        </w:tc>
        <w:tc>
          <w:tcPr>
            <w:tcW w:w="6946"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Создание условий для развития институтов гражданского общества и реализации гражданских инициатив, направленных на эффективное взаимодействие органов власти и социально ориентированных некоммерческих организаций для решения социально-экономических задач, сохранения единства и традиций многонационального народа Алданского района.</w:t>
            </w:r>
          </w:p>
        </w:tc>
      </w:tr>
      <w:tr w:rsidR="000E1554" w:rsidRPr="002A261C" w:rsidTr="007D7B39">
        <w:tc>
          <w:tcPr>
            <w:tcW w:w="2409"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Задачи программы</w:t>
            </w:r>
          </w:p>
        </w:tc>
        <w:tc>
          <w:tcPr>
            <w:tcW w:w="6946"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color w:val="000000"/>
                <w:sz w:val="22"/>
                <w:szCs w:val="22"/>
                <w:shd w:val="clear" w:color="auto" w:fill="FFFFFF"/>
              </w:rPr>
              <w:t xml:space="preserve">1. </w:t>
            </w:r>
            <w:r w:rsidRPr="00D26996">
              <w:rPr>
                <w:rFonts w:ascii="Times New Roman" w:hAnsi="Times New Roman" w:cs="Times New Roman"/>
                <w:sz w:val="22"/>
                <w:szCs w:val="22"/>
              </w:rPr>
              <w:t>Формирование системы поддержки некоммерческих организаций, деятельность которых направлена на решение актуальных социально значимых проблем в Алданском районе.</w:t>
            </w:r>
          </w:p>
          <w:p w:rsidR="000E1554" w:rsidRPr="00D26996" w:rsidRDefault="000E1554" w:rsidP="007D7B39">
            <w:pPr>
              <w:autoSpaceDE w:val="0"/>
              <w:autoSpaceDN w:val="0"/>
              <w:adjustRightInd w:val="0"/>
              <w:jc w:val="both"/>
              <w:rPr>
                <w:color w:val="548DD4" w:themeColor="text2" w:themeTint="99"/>
              </w:rPr>
            </w:pPr>
            <w:r w:rsidRPr="00D26996">
              <w:t>2</w:t>
            </w:r>
            <w:r w:rsidRPr="00D26996">
              <w:rPr>
                <w:color w:val="0070C0"/>
              </w:rPr>
              <w:t xml:space="preserve">. </w:t>
            </w:r>
            <w:r>
              <w:t xml:space="preserve">Создание условий для укрепления единства </w:t>
            </w:r>
            <w:r w:rsidRPr="00D26996">
              <w:t>и гармонизации межэтнических отношений многонационального народа Алданского района, сохранения среды обитания и традиционного уклада жизни коренных малочисленных народов Севера.</w:t>
            </w:r>
          </w:p>
          <w:p w:rsidR="000E1554" w:rsidRPr="00D26996" w:rsidRDefault="000E1554" w:rsidP="007D7B39">
            <w:pPr>
              <w:pStyle w:val="ConsPlusNormal"/>
              <w:jc w:val="both"/>
              <w:rPr>
                <w:rFonts w:ascii="Times New Roman" w:hAnsi="Times New Roman" w:cs="Times New Roman"/>
                <w:color w:val="000000"/>
                <w:sz w:val="22"/>
                <w:szCs w:val="22"/>
                <w:shd w:val="clear" w:color="auto" w:fill="FFFFFF"/>
              </w:rPr>
            </w:pPr>
            <w:r w:rsidRPr="00D26996">
              <w:rPr>
                <w:rFonts w:ascii="Times New Roman" w:eastAsia="TimesNewRomanPSMT" w:hAnsi="Times New Roman" w:cs="Times New Roman"/>
                <w:sz w:val="22"/>
                <w:szCs w:val="22"/>
                <w:lang w:eastAsia="en-US"/>
              </w:rPr>
              <w:t>3.  Содействие сохранению и развитию самобытной культуры казаков, их образа жизни, традиций и духовных ценностей.</w:t>
            </w:r>
          </w:p>
        </w:tc>
      </w:tr>
      <w:tr w:rsidR="000E1554" w:rsidRPr="002A261C" w:rsidTr="007D7B39">
        <w:tc>
          <w:tcPr>
            <w:tcW w:w="2409"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Целевые показатели (индикаторы)</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программы</w:t>
            </w:r>
          </w:p>
        </w:tc>
        <w:tc>
          <w:tcPr>
            <w:tcW w:w="6946"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1. Количество зарегистрированных социально ориентированных некоммерческих организаций.</w:t>
            </w:r>
          </w:p>
          <w:p w:rsidR="000E1554" w:rsidRPr="00D26996" w:rsidRDefault="000E1554" w:rsidP="007D7B39">
            <w:pPr>
              <w:pStyle w:val="ConsPlusNormal"/>
              <w:jc w:val="both"/>
              <w:rPr>
                <w:rFonts w:ascii="Times New Roman" w:hAnsi="Times New Roman" w:cs="Times New Roman"/>
                <w:color w:val="000000"/>
                <w:sz w:val="22"/>
                <w:szCs w:val="22"/>
              </w:rPr>
            </w:pPr>
            <w:r w:rsidRPr="00D26996">
              <w:rPr>
                <w:rFonts w:ascii="Times New Roman" w:hAnsi="Times New Roman" w:cs="Times New Roman"/>
                <w:sz w:val="22"/>
                <w:szCs w:val="22"/>
              </w:rPr>
              <w:t xml:space="preserve">2. </w:t>
            </w:r>
            <w:r w:rsidRPr="00D26996">
              <w:rPr>
                <w:rFonts w:ascii="Times New Roman" w:hAnsi="Times New Roman" w:cs="Times New Roman"/>
                <w:color w:val="000000"/>
                <w:sz w:val="22"/>
                <w:szCs w:val="22"/>
              </w:rPr>
              <w:t>Количество СО НКО, получивших поддержку на основе данных реестра СО НКО</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color w:val="000000"/>
                <w:sz w:val="22"/>
                <w:szCs w:val="22"/>
              </w:rPr>
              <w:t>3. Количество НКО, получивших имущественную поддержку</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4. Количество мероприятий, направленных на сохранение исконной среды обитания, традиционного образа жизни, хозяйствования и промыслов КМНС</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5. Количество п</w:t>
            </w:r>
            <w:r>
              <w:rPr>
                <w:rFonts w:ascii="Times New Roman" w:hAnsi="Times New Roman" w:cs="Times New Roman"/>
                <w:sz w:val="22"/>
                <w:szCs w:val="22"/>
              </w:rPr>
              <w:t>ечатных изданий, изготовление и прокат</w:t>
            </w:r>
            <w:r w:rsidRPr="00D26996">
              <w:rPr>
                <w:rFonts w:ascii="Times New Roman" w:hAnsi="Times New Roman" w:cs="Times New Roman"/>
                <w:sz w:val="22"/>
                <w:szCs w:val="22"/>
              </w:rPr>
              <w:t xml:space="preserve"> радио- и телевизионных роликов, направленных по пропаганде культурного наследия многонационального народа.</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6. Количество мероприятий по возрождению, сохранению традиций и обычаев казачества.</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7. Количество граждан, занимающихся в казачьих центрах, клубах, секциях военно-патриотической и спортивно-массовой работы</w:t>
            </w:r>
          </w:p>
        </w:tc>
      </w:tr>
      <w:tr w:rsidR="000E1554" w:rsidRPr="002A261C" w:rsidTr="007D7B39">
        <w:tc>
          <w:tcPr>
            <w:tcW w:w="2409"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 xml:space="preserve">Сроки реализации </w:t>
            </w:r>
            <w:r w:rsidRPr="00D26996">
              <w:rPr>
                <w:rFonts w:ascii="Times New Roman" w:hAnsi="Times New Roman" w:cs="Times New Roman"/>
                <w:sz w:val="22"/>
                <w:szCs w:val="22"/>
              </w:rPr>
              <w:lastRenderedPageBreak/>
              <w:t>программы</w:t>
            </w:r>
          </w:p>
        </w:tc>
        <w:tc>
          <w:tcPr>
            <w:tcW w:w="6946"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lastRenderedPageBreak/>
              <w:t xml:space="preserve"> 2020-2024 годы</w:t>
            </w:r>
          </w:p>
        </w:tc>
      </w:tr>
      <w:tr w:rsidR="000E1554" w:rsidRPr="002A261C" w:rsidTr="007D7B39">
        <w:trPr>
          <w:trHeight w:val="1381"/>
        </w:trPr>
        <w:tc>
          <w:tcPr>
            <w:tcW w:w="2409"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lastRenderedPageBreak/>
              <w:t>Объем финансового обеспечения программы</w:t>
            </w:r>
          </w:p>
        </w:tc>
        <w:tc>
          <w:tcPr>
            <w:tcW w:w="6946"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color w:val="000000" w:themeColor="text1"/>
                <w:sz w:val="22"/>
                <w:szCs w:val="22"/>
              </w:rPr>
            </w:pPr>
            <w:r w:rsidRPr="00D26996">
              <w:rPr>
                <w:rFonts w:ascii="Times New Roman" w:hAnsi="Times New Roman" w:cs="Times New Roman"/>
                <w:sz w:val="22"/>
                <w:szCs w:val="22"/>
              </w:rPr>
              <w:t xml:space="preserve">Объем финансового обеспечения </w:t>
            </w:r>
            <w:r w:rsidRPr="00D26996">
              <w:rPr>
                <w:rFonts w:ascii="Times New Roman" w:hAnsi="Times New Roman" w:cs="Times New Roman"/>
                <w:color w:val="000000" w:themeColor="text1"/>
                <w:sz w:val="22"/>
                <w:szCs w:val="22"/>
              </w:rPr>
              <w:t xml:space="preserve">Программы – </w:t>
            </w:r>
            <w:r w:rsidRPr="00D26996">
              <w:rPr>
                <w:rFonts w:ascii="Times New Roman" w:hAnsi="Times New Roman" w:cs="Times New Roman"/>
                <w:b/>
                <w:bCs/>
                <w:sz w:val="22"/>
                <w:szCs w:val="22"/>
              </w:rPr>
              <w:t>23 629000,00</w:t>
            </w:r>
            <w:r w:rsidRPr="00D26996">
              <w:rPr>
                <w:rFonts w:ascii="Times New Roman" w:hAnsi="Times New Roman" w:cs="Times New Roman"/>
                <w:b/>
                <w:bCs/>
                <w:i/>
                <w:sz w:val="22"/>
                <w:szCs w:val="22"/>
              </w:rPr>
              <w:t xml:space="preserve"> </w:t>
            </w:r>
            <w:r w:rsidRPr="00D26996">
              <w:rPr>
                <w:rFonts w:ascii="Times New Roman" w:hAnsi="Times New Roman" w:cs="Times New Roman"/>
                <w:b/>
                <w:color w:val="000000" w:themeColor="text1"/>
                <w:sz w:val="22"/>
                <w:szCs w:val="22"/>
              </w:rPr>
              <w:t>рублей</w:t>
            </w:r>
            <w:r w:rsidRPr="00D26996">
              <w:rPr>
                <w:rFonts w:ascii="Times New Roman" w:hAnsi="Times New Roman" w:cs="Times New Roman"/>
                <w:color w:val="000000" w:themeColor="text1"/>
                <w:sz w:val="22"/>
                <w:szCs w:val="22"/>
              </w:rPr>
              <w:t xml:space="preserve">, </w:t>
            </w:r>
          </w:p>
          <w:p w:rsidR="000E1554" w:rsidRPr="00D26996" w:rsidRDefault="000E1554" w:rsidP="007D7B39">
            <w:pPr>
              <w:pStyle w:val="ConsPlusNormal"/>
              <w:jc w:val="both"/>
              <w:rPr>
                <w:rFonts w:ascii="Times New Roman" w:hAnsi="Times New Roman" w:cs="Times New Roman"/>
                <w:color w:val="000000" w:themeColor="text1"/>
                <w:sz w:val="22"/>
                <w:szCs w:val="22"/>
              </w:rPr>
            </w:pPr>
            <w:r w:rsidRPr="00D26996">
              <w:rPr>
                <w:rFonts w:ascii="Times New Roman" w:hAnsi="Times New Roman" w:cs="Times New Roman"/>
                <w:color w:val="000000" w:themeColor="text1"/>
                <w:sz w:val="22"/>
                <w:szCs w:val="22"/>
              </w:rPr>
              <w:t>в том числе по годам:</w:t>
            </w:r>
          </w:p>
          <w:p w:rsidR="000E1554" w:rsidRPr="00D26996" w:rsidRDefault="000E1554" w:rsidP="007D7B39">
            <w:pPr>
              <w:pStyle w:val="ConsPlusNormal"/>
              <w:rPr>
                <w:rFonts w:ascii="Times New Roman" w:hAnsi="Times New Roman" w:cs="Times New Roman"/>
                <w:b/>
                <w:sz w:val="22"/>
                <w:szCs w:val="22"/>
              </w:rPr>
            </w:pPr>
            <w:r w:rsidRPr="00D26996">
              <w:rPr>
                <w:rFonts w:ascii="Times New Roman" w:hAnsi="Times New Roman" w:cs="Times New Roman"/>
                <w:sz w:val="22"/>
                <w:szCs w:val="22"/>
              </w:rPr>
              <w:t xml:space="preserve">2020 год -  </w:t>
            </w:r>
            <w:r w:rsidRPr="00D26996">
              <w:rPr>
                <w:rFonts w:ascii="Times New Roman" w:hAnsi="Times New Roman" w:cs="Times New Roman"/>
                <w:b/>
                <w:sz w:val="22"/>
                <w:szCs w:val="22"/>
              </w:rPr>
              <w:t>3 437 </w:t>
            </w:r>
            <w:r w:rsidRPr="00D26996">
              <w:rPr>
                <w:rFonts w:ascii="Times New Roman" w:hAnsi="Times New Roman" w:cs="Times New Roman"/>
                <w:b/>
                <w:bCs/>
                <w:sz w:val="22"/>
                <w:szCs w:val="22"/>
              </w:rPr>
              <w:t xml:space="preserve">000,00 </w:t>
            </w:r>
            <w:r w:rsidRPr="00D26996">
              <w:rPr>
                <w:rFonts w:ascii="Times New Roman" w:hAnsi="Times New Roman" w:cs="Times New Roman"/>
                <w:sz w:val="22"/>
                <w:szCs w:val="22"/>
              </w:rPr>
              <w:t>руб.;</w:t>
            </w:r>
          </w:p>
          <w:p w:rsidR="000E1554" w:rsidRPr="00D26996" w:rsidRDefault="000E1554" w:rsidP="007D7B39">
            <w:pPr>
              <w:pStyle w:val="ConsPlusNormal"/>
              <w:rPr>
                <w:rFonts w:ascii="Times New Roman" w:hAnsi="Times New Roman" w:cs="Times New Roman"/>
                <w:b/>
                <w:sz w:val="22"/>
                <w:szCs w:val="22"/>
              </w:rPr>
            </w:pPr>
            <w:r w:rsidRPr="00D26996">
              <w:rPr>
                <w:rFonts w:ascii="Times New Roman" w:hAnsi="Times New Roman" w:cs="Times New Roman"/>
                <w:sz w:val="22"/>
                <w:szCs w:val="22"/>
              </w:rPr>
              <w:t xml:space="preserve">2021 год -  </w:t>
            </w:r>
            <w:r w:rsidRPr="00D26996">
              <w:rPr>
                <w:rFonts w:ascii="Times New Roman" w:hAnsi="Times New Roman" w:cs="Times New Roman"/>
                <w:b/>
                <w:sz w:val="22"/>
                <w:szCs w:val="22"/>
              </w:rPr>
              <w:t xml:space="preserve">4 412 </w:t>
            </w:r>
            <w:r w:rsidRPr="00D26996">
              <w:rPr>
                <w:rFonts w:ascii="Times New Roman" w:hAnsi="Times New Roman" w:cs="Times New Roman"/>
                <w:b/>
                <w:bCs/>
                <w:sz w:val="22"/>
                <w:szCs w:val="22"/>
              </w:rPr>
              <w:t xml:space="preserve">000,00 </w:t>
            </w:r>
            <w:r w:rsidRPr="00D26996">
              <w:rPr>
                <w:rFonts w:ascii="Times New Roman" w:hAnsi="Times New Roman" w:cs="Times New Roman"/>
                <w:sz w:val="22"/>
                <w:szCs w:val="22"/>
              </w:rPr>
              <w:t>руб.;</w:t>
            </w:r>
          </w:p>
          <w:p w:rsidR="000E1554" w:rsidRPr="00D26996" w:rsidRDefault="000E1554" w:rsidP="007D7B39">
            <w:pPr>
              <w:pStyle w:val="ConsPlusNormal"/>
              <w:rPr>
                <w:rFonts w:ascii="Times New Roman" w:hAnsi="Times New Roman" w:cs="Times New Roman"/>
                <w:b/>
                <w:sz w:val="22"/>
                <w:szCs w:val="22"/>
              </w:rPr>
            </w:pPr>
            <w:r w:rsidRPr="00D26996">
              <w:rPr>
                <w:rFonts w:ascii="Times New Roman" w:hAnsi="Times New Roman" w:cs="Times New Roman"/>
                <w:sz w:val="22"/>
                <w:szCs w:val="22"/>
              </w:rPr>
              <w:t xml:space="preserve">2022 год -  </w:t>
            </w:r>
            <w:r w:rsidRPr="00D26996">
              <w:rPr>
                <w:rFonts w:ascii="Times New Roman" w:hAnsi="Times New Roman" w:cs="Times New Roman"/>
                <w:b/>
                <w:sz w:val="22"/>
                <w:szCs w:val="22"/>
              </w:rPr>
              <w:t>4 620</w:t>
            </w:r>
            <w:r w:rsidRPr="00D26996">
              <w:rPr>
                <w:rFonts w:ascii="Times New Roman" w:hAnsi="Times New Roman" w:cs="Times New Roman"/>
                <w:b/>
                <w:bCs/>
                <w:sz w:val="22"/>
                <w:szCs w:val="22"/>
              </w:rPr>
              <w:t xml:space="preserve"> 000,00 </w:t>
            </w:r>
            <w:r w:rsidRPr="00D26996">
              <w:rPr>
                <w:rFonts w:ascii="Times New Roman" w:hAnsi="Times New Roman" w:cs="Times New Roman"/>
                <w:sz w:val="22"/>
                <w:szCs w:val="22"/>
              </w:rPr>
              <w:t xml:space="preserve">руб.; </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 xml:space="preserve">2023 год-   </w:t>
            </w:r>
            <w:r w:rsidRPr="00D26996">
              <w:rPr>
                <w:rFonts w:ascii="Times New Roman" w:hAnsi="Times New Roman" w:cs="Times New Roman"/>
                <w:b/>
                <w:sz w:val="22"/>
                <w:szCs w:val="22"/>
              </w:rPr>
              <w:t>5 245 000,00</w:t>
            </w:r>
            <w:r w:rsidRPr="00D26996">
              <w:rPr>
                <w:rFonts w:ascii="Times New Roman" w:hAnsi="Times New Roman" w:cs="Times New Roman"/>
                <w:sz w:val="22"/>
                <w:szCs w:val="22"/>
              </w:rPr>
              <w:t xml:space="preserve"> руб.;</w:t>
            </w:r>
          </w:p>
          <w:p w:rsidR="000E1554" w:rsidRPr="00D26996" w:rsidRDefault="000E1554" w:rsidP="007D7B39">
            <w:pPr>
              <w:pStyle w:val="ConsPlusNormal"/>
              <w:rPr>
                <w:rFonts w:ascii="Times New Roman" w:hAnsi="Times New Roman" w:cs="Times New Roman"/>
                <w:b/>
                <w:sz w:val="22"/>
                <w:szCs w:val="22"/>
              </w:rPr>
            </w:pPr>
            <w:r w:rsidRPr="00D26996">
              <w:rPr>
                <w:rFonts w:ascii="Times New Roman" w:hAnsi="Times New Roman" w:cs="Times New Roman"/>
                <w:sz w:val="22"/>
                <w:szCs w:val="22"/>
              </w:rPr>
              <w:t xml:space="preserve">2024год-    </w:t>
            </w:r>
            <w:r w:rsidRPr="00D26996">
              <w:rPr>
                <w:rFonts w:ascii="Times New Roman" w:hAnsi="Times New Roman" w:cs="Times New Roman"/>
                <w:b/>
                <w:sz w:val="22"/>
                <w:szCs w:val="22"/>
              </w:rPr>
              <w:t>5 915 000,00</w:t>
            </w:r>
            <w:r w:rsidRPr="00D26996">
              <w:rPr>
                <w:rFonts w:ascii="Times New Roman" w:hAnsi="Times New Roman" w:cs="Times New Roman"/>
                <w:sz w:val="22"/>
                <w:szCs w:val="22"/>
              </w:rPr>
              <w:t xml:space="preserve"> руб.</w:t>
            </w:r>
          </w:p>
        </w:tc>
      </w:tr>
      <w:tr w:rsidR="000E1554" w:rsidRPr="002A261C" w:rsidTr="007D7B39">
        <w:tc>
          <w:tcPr>
            <w:tcW w:w="2409"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Ожидаемые результаты реализации программы</w:t>
            </w:r>
          </w:p>
        </w:tc>
        <w:tc>
          <w:tcPr>
            <w:tcW w:w="6946"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Развитие гражданского общества и гармонизация межэтнических отношений в Алданском районе, характеризующееся активизацией деятельности и ростом количества СО НКО, привлечением большей численности населения к мероприятиям, направленным на сохранение традиций народов и национальностей, проживающих в Алданском районе, традиций и обычаев казачества.</w:t>
            </w:r>
          </w:p>
        </w:tc>
      </w:tr>
    </w:tbl>
    <w:p w:rsidR="000E1554" w:rsidRDefault="000E1554" w:rsidP="000E1554">
      <w:pPr>
        <w:pStyle w:val="ConsPlusNormal"/>
        <w:jc w:val="both"/>
        <w:rPr>
          <w:rFonts w:ascii="Times New Roman" w:hAnsi="Times New Roman" w:cs="Times New Roman"/>
          <w:sz w:val="24"/>
          <w:szCs w:val="24"/>
        </w:rPr>
      </w:pPr>
    </w:p>
    <w:p w:rsidR="000E1554" w:rsidRDefault="000E1554" w:rsidP="000E1554">
      <w:pPr>
        <w:pStyle w:val="ConsPlusNormal"/>
        <w:jc w:val="center"/>
        <w:outlineLvl w:val="1"/>
        <w:rPr>
          <w:rFonts w:ascii="Times New Roman" w:hAnsi="Times New Roman" w:cs="Times New Roman"/>
          <w:sz w:val="24"/>
          <w:szCs w:val="24"/>
        </w:rPr>
      </w:pPr>
      <w:r w:rsidRPr="002A261C">
        <w:rPr>
          <w:rFonts w:ascii="Times New Roman" w:hAnsi="Times New Roman" w:cs="Times New Roman"/>
          <w:sz w:val="24"/>
          <w:szCs w:val="24"/>
        </w:rPr>
        <w:t xml:space="preserve">I. </w:t>
      </w:r>
      <w:r w:rsidRPr="00D26996">
        <w:rPr>
          <w:rFonts w:ascii="Times New Roman" w:hAnsi="Times New Roman" w:cs="Times New Roman"/>
          <w:b/>
          <w:sz w:val="24"/>
          <w:szCs w:val="24"/>
        </w:rPr>
        <w:t>Характеристика текущего состояния в сфере развития гражданского общества и гармонизации межэтнических отношений в Алданском районе</w:t>
      </w:r>
    </w:p>
    <w:p w:rsidR="000E1554" w:rsidRPr="002A261C" w:rsidRDefault="000E1554" w:rsidP="000E1554">
      <w:pPr>
        <w:pStyle w:val="ConsPlusNormal"/>
        <w:jc w:val="center"/>
        <w:rPr>
          <w:rFonts w:ascii="Times New Roman" w:hAnsi="Times New Roman" w:cs="Times New Roman"/>
          <w:sz w:val="24"/>
          <w:szCs w:val="24"/>
        </w:rPr>
      </w:pPr>
    </w:p>
    <w:p w:rsidR="000E1554" w:rsidRPr="00D26996" w:rsidRDefault="000E1554" w:rsidP="000E1554">
      <w:pPr>
        <w:pStyle w:val="a3"/>
        <w:ind w:firstLine="708"/>
        <w:jc w:val="both"/>
      </w:pPr>
      <w:r w:rsidRPr="00D26996">
        <w:t>Разв</w:t>
      </w:r>
      <w:r>
        <w:t xml:space="preserve">итие институтов гражданского </w:t>
      </w:r>
      <w:r w:rsidRPr="00D26996">
        <w:t>общества связано с повышением мотивационной г</w:t>
      </w:r>
      <w:r>
        <w:t>отовности людей к общественной активности и</w:t>
      </w:r>
      <w:r w:rsidRPr="00D26996">
        <w:t xml:space="preserve"> гражданск</w:t>
      </w:r>
      <w:r>
        <w:t xml:space="preserve">ому участию, добровольчеству </w:t>
      </w:r>
      <w:r w:rsidRPr="00D26996">
        <w:t xml:space="preserve">и </w:t>
      </w:r>
      <w:proofErr w:type="spellStart"/>
      <w:r w:rsidRPr="00D26996">
        <w:t>волонте</w:t>
      </w:r>
      <w:r>
        <w:t>рству</w:t>
      </w:r>
      <w:proofErr w:type="spellEnd"/>
      <w:r>
        <w:t xml:space="preserve">, формированием культуры гражданского участия и коллективных </w:t>
      </w:r>
      <w:r w:rsidRPr="00D26996">
        <w:t>гражда</w:t>
      </w:r>
      <w:r>
        <w:t xml:space="preserve">нских действий, поддержкой </w:t>
      </w:r>
      <w:r w:rsidRPr="00D26996">
        <w:t>деятель</w:t>
      </w:r>
      <w:r>
        <w:t xml:space="preserve">ности институтов гражданского общества со стороны органов </w:t>
      </w:r>
      <w:r w:rsidRPr="00D26996">
        <w:t>госуда</w:t>
      </w:r>
      <w:r>
        <w:t xml:space="preserve">рственной власти, расширением сферы </w:t>
      </w:r>
      <w:r w:rsidRPr="00D26996">
        <w:t>общественног</w:t>
      </w:r>
      <w:r>
        <w:t xml:space="preserve">о </w:t>
      </w:r>
      <w:proofErr w:type="gramStart"/>
      <w:r>
        <w:t>контроля за</w:t>
      </w:r>
      <w:proofErr w:type="gramEnd"/>
      <w:r>
        <w:t xml:space="preserve"> деятельностью </w:t>
      </w:r>
      <w:r w:rsidRPr="00D26996">
        <w:t>органов государственной власти и местного самоуправления.</w:t>
      </w:r>
    </w:p>
    <w:p w:rsidR="000E1554" w:rsidRPr="00D26996" w:rsidRDefault="000E1554" w:rsidP="000E1554">
      <w:pPr>
        <w:pStyle w:val="a3"/>
        <w:ind w:firstLine="567"/>
        <w:jc w:val="both"/>
        <w:rPr>
          <w:color w:val="000000" w:themeColor="text1"/>
        </w:rPr>
      </w:pPr>
      <w:r>
        <w:t xml:space="preserve">В </w:t>
      </w:r>
      <w:r w:rsidRPr="00D26996">
        <w:t>последние годы</w:t>
      </w:r>
      <w:r>
        <w:t xml:space="preserve"> в Алданском районе отмечается </w:t>
      </w:r>
      <w:r w:rsidRPr="00D26996">
        <w:t xml:space="preserve">рост и активизация деятельности некоммерческих организаций. На 01.12.2019 г. зарегистрировано 54 некоммерческих организаций, из них половина общественных организаций имеет регистрацию в Министерстве юстиции Республики Саха (Якутия). В рамках муниципальной программы осуществляется финансовая поддержка НКО, связанная с содержанием здания, в котором расположены отдельные НКО, а также с выделением денежных средств на </w:t>
      </w:r>
      <w:proofErr w:type="spellStart"/>
      <w:r w:rsidRPr="00D26996">
        <w:t>софинансирование</w:t>
      </w:r>
      <w:proofErr w:type="spellEnd"/>
      <w:r w:rsidRPr="00D26996">
        <w:t xml:space="preserve"> республиканских грантов для Н</w:t>
      </w:r>
      <w:r>
        <w:t>КО. СО НКО активно участвуют в</w:t>
      </w:r>
      <w:r w:rsidRPr="00D26996">
        <w:t xml:space="preserve"> республиканских конкурсах. За период с 2015-2019 годы НКО привлечено средств из республиканского бюджета в виде </w:t>
      </w:r>
      <w:proofErr w:type="spellStart"/>
      <w:r w:rsidRPr="00D26996">
        <w:t>грантовой</w:t>
      </w:r>
      <w:proofErr w:type="spellEnd"/>
      <w:r w:rsidRPr="00D26996">
        <w:t xml:space="preserve"> поддержки в размере </w:t>
      </w:r>
      <w:r w:rsidRPr="00D26996">
        <w:rPr>
          <w:bCs/>
          <w:color w:val="000000" w:themeColor="text1"/>
        </w:rPr>
        <w:t xml:space="preserve">4 660, 78 </w:t>
      </w:r>
      <w:r w:rsidRPr="00D26996">
        <w:rPr>
          <w:color w:val="000000" w:themeColor="text1"/>
        </w:rPr>
        <w:t>тыс. рублей, выделено из местного бюджета 9 284,00 тыс. рублей.</w:t>
      </w:r>
    </w:p>
    <w:p w:rsidR="000E1554" w:rsidRPr="00D26996" w:rsidRDefault="000E1554" w:rsidP="000E1554">
      <w:pPr>
        <w:pStyle w:val="a3"/>
        <w:ind w:firstLine="567"/>
        <w:jc w:val="both"/>
      </w:pPr>
      <w:r>
        <w:t xml:space="preserve">Поддержка СО НКО расширяет возможности их развития. </w:t>
      </w:r>
      <w:proofErr w:type="gramStart"/>
      <w:r w:rsidRPr="00D26996">
        <w:t>Пр</w:t>
      </w:r>
      <w:r>
        <w:t>едоставление имущественной и финансовой поддержки на конкурсной основе, налоговые льготы, привлечение СО  НКО к реализации государственной</w:t>
      </w:r>
      <w:r w:rsidRPr="00D26996">
        <w:t xml:space="preserve"> п</w:t>
      </w:r>
      <w:r>
        <w:t xml:space="preserve">олитики в социальной сфере, к </w:t>
      </w:r>
      <w:r w:rsidRPr="00D26996">
        <w:t xml:space="preserve">участию </w:t>
      </w:r>
      <w:r>
        <w:t xml:space="preserve">в </w:t>
      </w:r>
      <w:proofErr w:type="spellStart"/>
      <w:r w:rsidRPr="00D26996">
        <w:t>госзакупках</w:t>
      </w:r>
      <w:proofErr w:type="spellEnd"/>
      <w:r w:rsidRPr="00D26996">
        <w:t>, пропаганда и популяризация, информационное сопро</w:t>
      </w:r>
      <w:r>
        <w:t xml:space="preserve">вождение деятельности СО  НКО, в </w:t>
      </w:r>
      <w:r w:rsidRPr="00D26996">
        <w:t>том</w:t>
      </w:r>
      <w:r>
        <w:t xml:space="preserve"> числе на интернет-портале, </w:t>
      </w:r>
      <w:r w:rsidRPr="00D26996">
        <w:t xml:space="preserve">консультационная и </w:t>
      </w:r>
      <w:r>
        <w:t>координационная поддержка,</w:t>
      </w:r>
      <w:r w:rsidRPr="00D26996">
        <w:t xml:space="preserve"> методи</w:t>
      </w:r>
      <w:r>
        <w:t>ческая помощь, в том числе по подготовке дополнительному</w:t>
      </w:r>
      <w:r w:rsidRPr="00D26996">
        <w:t xml:space="preserve"> п</w:t>
      </w:r>
      <w:r>
        <w:t xml:space="preserve">рофессиональному </w:t>
      </w:r>
      <w:r w:rsidRPr="00D26996">
        <w:t>образован</w:t>
      </w:r>
      <w:r>
        <w:t>ию работников и добровольцев СО НКО, являются приоритетными</w:t>
      </w:r>
      <w:r w:rsidRPr="00D26996">
        <w:t xml:space="preserve"> направлениями реализуемой</w:t>
      </w:r>
      <w:proofErr w:type="gramEnd"/>
      <w:r w:rsidRPr="00D26996">
        <w:t xml:space="preserve"> </w:t>
      </w:r>
      <w:r>
        <w:t xml:space="preserve">в Республике Саха (Якутия) государственной политики по развитию институтов </w:t>
      </w:r>
      <w:r w:rsidRPr="00D26996">
        <w:t>гражданского  общества.</w:t>
      </w:r>
    </w:p>
    <w:p w:rsidR="000E1554" w:rsidRPr="00D26996" w:rsidRDefault="000E1554" w:rsidP="000E1554">
      <w:pPr>
        <w:pStyle w:val="ConsPlusNormal"/>
        <w:ind w:firstLine="540"/>
        <w:jc w:val="both"/>
        <w:rPr>
          <w:rFonts w:ascii="Times New Roman" w:hAnsi="Times New Roman" w:cs="Times New Roman"/>
          <w:sz w:val="22"/>
          <w:szCs w:val="22"/>
        </w:rPr>
      </w:pPr>
      <w:r w:rsidRPr="00D26996">
        <w:rPr>
          <w:rFonts w:ascii="Times New Roman" w:hAnsi="Times New Roman" w:cs="Times New Roman"/>
          <w:sz w:val="22"/>
          <w:szCs w:val="22"/>
        </w:rPr>
        <w:t>Анализ развития социально ориентированной общественности в Алданском районе демонстрирует эффект позитивного взаимодействия органов власти с общественным сектором. Активность граждан, вовлеченных в деятельность некоммерческих организаций, иных общественных объединений, является наиболее высокой по республике.</w:t>
      </w:r>
    </w:p>
    <w:p w:rsidR="000E1554" w:rsidRPr="00D26996" w:rsidRDefault="000E1554" w:rsidP="000E1554">
      <w:pPr>
        <w:pStyle w:val="ConsPlusNormal"/>
        <w:ind w:firstLine="540"/>
        <w:jc w:val="both"/>
        <w:rPr>
          <w:rFonts w:ascii="Times New Roman" w:hAnsi="Times New Roman" w:cs="Times New Roman"/>
          <w:sz w:val="22"/>
          <w:szCs w:val="22"/>
        </w:rPr>
      </w:pPr>
      <w:r w:rsidRPr="00D26996">
        <w:rPr>
          <w:rFonts w:ascii="Times New Roman" w:hAnsi="Times New Roman" w:cs="Times New Roman"/>
          <w:sz w:val="22"/>
          <w:szCs w:val="22"/>
        </w:rPr>
        <w:t>На выполнение задач развития СО НКО направлен Закон Республики Саха (Якутия) от 27 ноября 2014 г. 1386-З N 327-V "О государственной поддержке социально ориентированных некоммерческих организаций в Республике Саха (Якутия)".</w:t>
      </w:r>
    </w:p>
    <w:p w:rsidR="000E1554" w:rsidRPr="00D26996" w:rsidRDefault="000E1554" w:rsidP="000E1554">
      <w:pPr>
        <w:pStyle w:val="ConsPlusNormal"/>
        <w:ind w:firstLine="540"/>
        <w:jc w:val="both"/>
        <w:rPr>
          <w:rFonts w:ascii="Times New Roman" w:hAnsi="Times New Roman" w:cs="Times New Roman"/>
          <w:sz w:val="22"/>
          <w:szCs w:val="22"/>
        </w:rPr>
      </w:pPr>
      <w:r w:rsidRPr="00D26996">
        <w:rPr>
          <w:rFonts w:ascii="Times New Roman" w:hAnsi="Times New Roman" w:cs="Times New Roman"/>
          <w:sz w:val="22"/>
          <w:szCs w:val="22"/>
        </w:rPr>
        <w:t xml:space="preserve">Законом установлена система мер государственной поддержки социально ориентированных </w:t>
      </w:r>
      <w:r w:rsidRPr="00D26996">
        <w:rPr>
          <w:rFonts w:ascii="Times New Roman" w:hAnsi="Times New Roman" w:cs="Times New Roman"/>
          <w:sz w:val="22"/>
          <w:szCs w:val="22"/>
        </w:rPr>
        <w:lastRenderedPageBreak/>
        <w:t>некоммерческих организаций в Республике Саха (Якутия), полномочия органов государственной власти республики, направленные на создание правовых, экономических и организационных условий, гарантий и стимулов для эффективной деятельности социально ориентированных некоммерческих организаций, осуществляющих свою деятельность на территории Якутии.</w:t>
      </w:r>
    </w:p>
    <w:p w:rsidR="000E1554" w:rsidRPr="00D26996" w:rsidRDefault="000E1554" w:rsidP="000E1554">
      <w:pPr>
        <w:pStyle w:val="ConsPlusNormal"/>
        <w:ind w:firstLine="540"/>
        <w:jc w:val="both"/>
        <w:rPr>
          <w:rFonts w:ascii="Times New Roman" w:hAnsi="Times New Roman" w:cs="Times New Roman"/>
          <w:sz w:val="22"/>
          <w:szCs w:val="22"/>
        </w:rPr>
      </w:pPr>
      <w:r w:rsidRPr="00D26996">
        <w:rPr>
          <w:rFonts w:ascii="Times New Roman" w:hAnsi="Times New Roman" w:cs="Times New Roman"/>
          <w:sz w:val="22"/>
          <w:szCs w:val="22"/>
        </w:rPr>
        <w:t xml:space="preserve"> 1 января 2017 года вступили в силу изменения в Федеральный закон от 12 января 1996 г. N 7-ФЗ "О некоммерческих организациях". Они касаются мер поддержки органами государственной власти и местного самоуправления социально ориентированных некоммерческих организаций (НКО) - исполнителей общественно полезных услуг.</w:t>
      </w:r>
    </w:p>
    <w:p w:rsidR="000E1554" w:rsidRPr="00D26996" w:rsidRDefault="000E1554" w:rsidP="000E1554">
      <w:pPr>
        <w:pStyle w:val="ConsPlusNormal"/>
        <w:ind w:firstLine="540"/>
        <w:jc w:val="both"/>
        <w:rPr>
          <w:rFonts w:ascii="Times New Roman" w:hAnsi="Times New Roman" w:cs="Times New Roman"/>
          <w:sz w:val="22"/>
          <w:szCs w:val="22"/>
        </w:rPr>
      </w:pPr>
      <w:r w:rsidRPr="00D26996">
        <w:rPr>
          <w:rFonts w:ascii="Times New Roman" w:hAnsi="Times New Roman" w:cs="Times New Roman"/>
          <w:sz w:val="22"/>
          <w:szCs w:val="22"/>
        </w:rPr>
        <w:t>Новые меры поддержки НКО в стране нашли свое отражение и в законодательстве Республики Саха (Яку</w:t>
      </w:r>
      <w:r>
        <w:rPr>
          <w:rFonts w:ascii="Times New Roman" w:hAnsi="Times New Roman" w:cs="Times New Roman"/>
          <w:sz w:val="22"/>
          <w:szCs w:val="22"/>
        </w:rPr>
        <w:t>тия). В</w:t>
      </w:r>
      <w:r w:rsidRPr="00D26996">
        <w:rPr>
          <w:rFonts w:ascii="Times New Roman" w:hAnsi="Times New Roman" w:cs="Times New Roman"/>
          <w:sz w:val="22"/>
          <w:szCs w:val="22"/>
        </w:rPr>
        <w:t xml:space="preserve"> 2017 году принят</w:t>
      </w:r>
      <w:r>
        <w:rPr>
          <w:rFonts w:ascii="Times New Roman" w:hAnsi="Times New Roman" w:cs="Times New Roman"/>
          <w:sz w:val="22"/>
          <w:szCs w:val="22"/>
        </w:rPr>
        <w:t xml:space="preserve"> ряд </w:t>
      </w:r>
      <w:r w:rsidRPr="00D26996">
        <w:rPr>
          <w:rFonts w:ascii="Times New Roman" w:hAnsi="Times New Roman" w:cs="Times New Roman"/>
          <w:sz w:val="22"/>
          <w:szCs w:val="22"/>
        </w:rPr>
        <w:t xml:space="preserve">законодательных актов: </w:t>
      </w:r>
    </w:p>
    <w:p w:rsidR="000E1554" w:rsidRPr="00D26996" w:rsidRDefault="000E1554" w:rsidP="000E1554">
      <w:pPr>
        <w:pStyle w:val="ConsPlusNormal"/>
        <w:ind w:firstLine="540"/>
        <w:jc w:val="both"/>
        <w:rPr>
          <w:rFonts w:ascii="Times New Roman" w:hAnsi="Times New Roman" w:cs="Times New Roman"/>
          <w:sz w:val="22"/>
          <w:szCs w:val="22"/>
        </w:rPr>
      </w:pPr>
      <w:proofErr w:type="gramStart"/>
      <w:r w:rsidRPr="00D26996">
        <w:rPr>
          <w:rFonts w:ascii="Times New Roman" w:hAnsi="Times New Roman" w:cs="Times New Roman"/>
          <w:sz w:val="22"/>
          <w:szCs w:val="22"/>
        </w:rPr>
        <w:t>- Закон Республики Саха (Якутия) от 30 мая 2017 г. 1868-З N 1293-V "О внесении изменения в статью 5 Закона Республики Саха (Якутия) "О государственной поддержке социально ориентированных некоммерческих организаций в Республике Саха (Якутия)", разработанный в целях привлечения негосударственных организаций к решению насущных вопросов местных территорий Республики Саха (Якутия), расширения видов деятельности социально ориентированных некоммерческих организаций, а также формирования механизма предоставления</w:t>
      </w:r>
      <w:proofErr w:type="gramEnd"/>
      <w:r w:rsidRPr="00D26996">
        <w:rPr>
          <w:rFonts w:ascii="Times New Roman" w:hAnsi="Times New Roman" w:cs="Times New Roman"/>
          <w:sz w:val="22"/>
          <w:szCs w:val="22"/>
        </w:rPr>
        <w:t xml:space="preserve"> государственной поддержки некоммерческим организациям, активно участвующим в развитии территориального общественного самоуправления и исполняющим общественно полезные услуги. </w:t>
      </w:r>
    </w:p>
    <w:p w:rsidR="000E1554" w:rsidRPr="00D26996" w:rsidRDefault="000E1554" w:rsidP="000E155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 </w:t>
      </w:r>
      <w:r w:rsidRPr="00D26996">
        <w:rPr>
          <w:rFonts w:ascii="Times New Roman" w:hAnsi="Times New Roman" w:cs="Times New Roman"/>
          <w:sz w:val="22"/>
          <w:szCs w:val="22"/>
        </w:rPr>
        <w:t>Закон Республики Саха (Якутия) от 4 июля 2017 г. 1875-З N 1308-V "О внесении изменений в Закон Республики Саха (Якутия) "О государственной поддержке социально ориентированных некоммерческих организаций в Республике Саха (Якутия)", предусматривающий совершенствование механизмов поддержки социально ориентированных некоммерческих организаций (НКО) - исполнителей общественно полезных услуг.</w:t>
      </w:r>
    </w:p>
    <w:p w:rsidR="000E1554" w:rsidRPr="00D26996" w:rsidRDefault="000E1554" w:rsidP="000E1554">
      <w:pPr>
        <w:pStyle w:val="ConsPlusNormal"/>
        <w:ind w:firstLine="540"/>
        <w:jc w:val="both"/>
        <w:rPr>
          <w:rFonts w:ascii="Times New Roman" w:hAnsi="Times New Roman" w:cs="Times New Roman"/>
          <w:sz w:val="22"/>
          <w:szCs w:val="22"/>
        </w:rPr>
      </w:pPr>
      <w:r w:rsidRPr="00D26996">
        <w:rPr>
          <w:rFonts w:ascii="Times New Roman" w:hAnsi="Times New Roman" w:cs="Times New Roman"/>
          <w:sz w:val="22"/>
          <w:szCs w:val="22"/>
        </w:rPr>
        <w:t xml:space="preserve"> В 2018 году утвержден Комплексный план мероприятий Республики Саха (Якутия) на 2018 - 2022 годы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использованию различных форм поддержки деятельности социально ориентированных некоммерческих организаций.</w:t>
      </w:r>
    </w:p>
    <w:p w:rsidR="000E1554" w:rsidRPr="00D26996" w:rsidRDefault="000E1554" w:rsidP="000E1554">
      <w:pPr>
        <w:pStyle w:val="ConsPlusNormal"/>
        <w:ind w:firstLine="540"/>
        <w:jc w:val="both"/>
        <w:rPr>
          <w:rFonts w:ascii="Times New Roman" w:hAnsi="Times New Roman" w:cs="Times New Roman"/>
          <w:sz w:val="22"/>
          <w:szCs w:val="22"/>
        </w:rPr>
      </w:pPr>
      <w:r w:rsidRPr="00D26996">
        <w:rPr>
          <w:rFonts w:ascii="Times New Roman" w:hAnsi="Times New Roman" w:cs="Times New Roman"/>
          <w:sz w:val="22"/>
          <w:szCs w:val="22"/>
        </w:rPr>
        <w:t xml:space="preserve">Для поддержки социально ориентированных некоммерческих организаций в январе 2017 года Правительством Республики Саха (Якутия) создан Координационный (совещательный) Совет по организации доступа социально ориентированных некоммерческих организаций к оказанию социальных услуг в целях </w:t>
      </w:r>
      <w:proofErr w:type="gramStart"/>
      <w:r w:rsidRPr="00D26996">
        <w:rPr>
          <w:rFonts w:ascii="Times New Roman" w:hAnsi="Times New Roman" w:cs="Times New Roman"/>
          <w:sz w:val="22"/>
          <w:szCs w:val="22"/>
        </w:rPr>
        <w:t>координации взаимодействия исполнительных органов государственной власти республики</w:t>
      </w:r>
      <w:proofErr w:type="gramEnd"/>
      <w:r w:rsidRPr="00D26996">
        <w:rPr>
          <w:rFonts w:ascii="Times New Roman" w:hAnsi="Times New Roman" w:cs="Times New Roman"/>
          <w:sz w:val="22"/>
          <w:szCs w:val="22"/>
        </w:rPr>
        <w:t xml:space="preserve"> и социально ориентированных некоммерческих организаций, оказывающих социальные услуги.</w:t>
      </w:r>
    </w:p>
    <w:p w:rsidR="000E1554" w:rsidRPr="00D26996" w:rsidRDefault="000E1554" w:rsidP="000E1554">
      <w:pPr>
        <w:pStyle w:val="ConsNonformat"/>
        <w:widowControl/>
        <w:jc w:val="both"/>
        <w:rPr>
          <w:rFonts w:ascii="Times New Roman" w:hAnsi="Times New Roman" w:cs="Times New Roman"/>
          <w:sz w:val="22"/>
          <w:szCs w:val="22"/>
        </w:rPr>
      </w:pPr>
      <w:r>
        <w:rPr>
          <w:rFonts w:ascii="Times New Roman" w:hAnsi="Times New Roman" w:cs="Times New Roman"/>
          <w:sz w:val="22"/>
          <w:szCs w:val="22"/>
        </w:rPr>
        <w:tab/>
      </w:r>
      <w:r w:rsidRPr="00D26996">
        <w:rPr>
          <w:rFonts w:ascii="Times New Roman" w:hAnsi="Times New Roman" w:cs="Times New Roman"/>
          <w:sz w:val="22"/>
          <w:szCs w:val="22"/>
        </w:rPr>
        <w:t xml:space="preserve">Одна из задач Программы - сохранение межнационального мира и согласия, гармонизация межнациональных (межэтнических) отношений. На основании </w:t>
      </w:r>
      <w:proofErr w:type="gramStart"/>
      <w:r w:rsidRPr="00D26996">
        <w:rPr>
          <w:rFonts w:ascii="Times New Roman" w:hAnsi="Times New Roman" w:cs="Times New Roman"/>
          <w:sz w:val="22"/>
          <w:szCs w:val="22"/>
        </w:rPr>
        <w:t>плана мероприятий реализации Стратегии социально-экономического развития муниципального</w:t>
      </w:r>
      <w:proofErr w:type="gramEnd"/>
      <w:r w:rsidRPr="00D26996">
        <w:rPr>
          <w:rFonts w:ascii="Times New Roman" w:hAnsi="Times New Roman" w:cs="Times New Roman"/>
          <w:sz w:val="22"/>
          <w:szCs w:val="22"/>
        </w:rPr>
        <w:t xml:space="preserve"> образования «Алданский район» на период до 2030 года, Государственной программы Республики Саха (Якутия) «Развитие гражданского общества и гармонизация межэтнических отношений в Республике Саха (Якутия) на 2018-2022 годы» в рамках муниципальной программы </w:t>
      </w:r>
      <w:r w:rsidRPr="00D26996">
        <w:rPr>
          <w:rFonts w:ascii="Times New Roman" w:hAnsi="Times New Roman" w:cs="Times New Roman"/>
          <w:color w:val="000000" w:themeColor="text1"/>
          <w:sz w:val="22"/>
          <w:szCs w:val="22"/>
        </w:rPr>
        <w:t xml:space="preserve">разработана муниципальная подпрограмма «Укрепление межэтнических и межрелигиозных отношений». </w:t>
      </w:r>
      <w:r w:rsidRPr="00D26996">
        <w:rPr>
          <w:rFonts w:ascii="Times New Roman" w:hAnsi="Times New Roman" w:cs="Times New Roman"/>
          <w:sz w:val="22"/>
          <w:szCs w:val="22"/>
        </w:rPr>
        <w:t xml:space="preserve">Актуальность подпрограммы обусловлена многонациональным составом населения (представители 57 народов), </w:t>
      </w:r>
      <w:proofErr w:type="spellStart"/>
      <w:r w:rsidRPr="00D26996">
        <w:rPr>
          <w:rFonts w:ascii="Times New Roman" w:hAnsi="Times New Roman" w:cs="Times New Roman"/>
          <w:sz w:val="22"/>
          <w:szCs w:val="22"/>
        </w:rPr>
        <w:t>поликонфессиональностью</w:t>
      </w:r>
      <w:proofErr w:type="spellEnd"/>
      <w:r>
        <w:rPr>
          <w:rFonts w:ascii="Times New Roman" w:hAnsi="Times New Roman" w:cs="Times New Roman"/>
          <w:sz w:val="22"/>
          <w:szCs w:val="22"/>
        </w:rPr>
        <w:t xml:space="preserve"> жителей района, и направлена </w:t>
      </w:r>
      <w:r w:rsidRPr="00D26996">
        <w:rPr>
          <w:rFonts w:ascii="Times New Roman" w:hAnsi="Times New Roman" w:cs="Times New Roman"/>
          <w:sz w:val="22"/>
          <w:szCs w:val="22"/>
        </w:rPr>
        <w:t>на укрепление гражданского мира, межнационального и межрелигиозного согласия, сохранение и развитие самобытной культуры, традиций и обычаев казачьих обществ.</w:t>
      </w:r>
    </w:p>
    <w:p w:rsidR="000E1554" w:rsidRDefault="000E1554" w:rsidP="000E1554">
      <w:pPr>
        <w:autoSpaceDE w:val="0"/>
        <w:autoSpaceDN w:val="0"/>
        <w:adjustRightInd w:val="0"/>
        <w:ind w:firstLine="708"/>
        <w:jc w:val="both"/>
      </w:pPr>
      <w:r w:rsidRPr="00D26996">
        <w:t xml:space="preserve">Анализ социальных проблем в сфере гражданского общества, в области межнациональных и межэтнических отношений в районе и в республике указывает на наличие негативных факторов и проблем, решение которых требует системного подхода, действенной организационной и финансовой поддержки муниципальной программы. Для разработки стратегии развития программы с целью выявления проблем </w:t>
      </w:r>
      <w:proofErr w:type="gramStart"/>
      <w:r w:rsidRPr="00D26996">
        <w:t>проведен</w:t>
      </w:r>
      <w:proofErr w:type="gramEnd"/>
      <w:r w:rsidRPr="00D26996">
        <w:t xml:space="preserve"> SWOT-анализ:</w:t>
      </w:r>
    </w:p>
    <w:p w:rsidR="000E1554" w:rsidRPr="00D26996" w:rsidRDefault="000E1554" w:rsidP="000E1554">
      <w:pPr>
        <w:autoSpaceDE w:val="0"/>
        <w:autoSpaceDN w:val="0"/>
        <w:adjustRightInd w:val="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4869"/>
      </w:tblGrid>
      <w:tr w:rsidR="000E1554" w:rsidRPr="00D26996" w:rsidTr="007D7B39">
        <w:tc>
          <w:tcPr>
            <w:tcW w:w="4820" w:type="dxa"/>
          </w:tcPr>
          <w:p w:rsidR="000E1554" w:rsidRPr="00D26996" w:rsidRDefault="000E1554" w:rsidP="007D7B39">
            <w:pPr>
              <w:jc w:val="center"/>
            </w:pPr>
            <w:r w:rsidRPr="00D26996">
              <w:t>СИЛЬНЫЕ СТОРОНЫ</w:t>
            </w:r>
          </w:p>
        </w:tc>
        <w:tc>
          <w:tcPr>
            <w:tcW w:w="4869" w:type="dxa"/>
          </w:tcPr>
          <w:p w:rsidR="000E1554" w:rsidRPr="00D26996" w:rsidRDefault="000E1554" w:rsidP="007D7B39">
            <w:pPr>
              <w:jc w:val="center"/>
            </w:pPr>
            <w:r w:rsidRPr="00D26996">
              <w:t>СЛАБЫЕ СТОРОНЫ</w:t>
            </w:r>
          </w:p>
        </w:tc>
      </w:tr>
      <w:tr w:rsidR="000E1554" w:rsidRPr="00D26996" w:rsidTr="007D7B39">
        <w:tc>
          <w:tcPr>
            <w:tcW w:w="4820" w:type="dxa"/>
          </w:tcPr>
          <w:p w:rsidR="000E1554" w:rsidRPr="00D26996" w:rsidRDefault="000E1554" w:rsidP="007D7B39">
            <w:pPr>
              <w:pStyle w:val="a7"/>
              <w:tabs>
                <w:tab w:val="left" w:pos="283"/>
              </w:tabs>
              <w:autoSpaceDE w:val="0"/>
              <w:autoSpaceDN w:val="0"/>
              <w:adjustRightInd w:val="0"/>
              <w:ind w:left="0"/>
              <w:jc w:val="both"/>
            </w:pPr>
            <w:r w:rsidRPr="00D26996">
              <w:t>- Стабильная ситуация в сфере</w:t>
            </w:r>
          </w:p>
          <w:p w:rsidR="000E1554" w:rsidRPr="00D26996" w:rsidRDefault="000E1554" w:rsidP="007D7B39">
            <w:pPr>
              <w:pStyle w:val="a7"/>
              <w:tabs>
                <w:tab w:val="left" w:pos="283"/>
              </w:tabs>
              <w:autoSpaceDE w:val="0"/>
              <w:autoSpaceDN w:val="0"/>
              <w:adjustRightInd w:val="0"/>
              <w:ind w:left="0"/>
              <w:jc w:val="both"/>
            </w:pPr>
            <w:r w:rsidRPr="00D26996">
              <w:t>межэтнических и межрелигиозных</w:t>
            </w:r>
          </w:p>
          <w:p w:rsidR="000E1554" w:rsidRPr="00D26996" w:rsidRDefault="000E1554" w:rsidP="007D7B39">
            <w:pPr>
              <w:pStyle w:val="a7"/>
              <w:tabs>
                <w:tab w:val="left" w:pos="283"/>
              </w:tabs>
              <w:autoSpaceDE w:val="0"/>
              <w:autoSpaceDN w:val="0"/>
              <w:adjustRightInd w:val="0"/>
              <w:ind w:left="0"/>
              <w:jc w:val="both"/>
            </w:pPr>
            <w:r w:rsidRPr="00D26996">
              <w:lastRenderedPageBreak/>
              <w:t>отношений.</w:t>
            </w:r>
          </w:p>
          <w:p w:rsidR="000E1554" w:rsidRPr="00D26996" w:rsidRDefault="000E1554" w:rsidP="007D7B39">
            <w:pPr>
              <w:pStyle w:val="a7"/>
              <w:tabs>
                <w:tab w:val="left" w:pos="283"/>
              </w:tabs>
              <w:autoSpaceDE w:val="0"/>
              <w:autoSpaceDN w:val="0"/>
              <w:adjustRightInd w:val="0"/>
              <w:ind w:left="0"/>
              <w:jc w:val="both"/>
            </w:pPr>
            <w:r w:rsidRPr="00D26996">
              <w:t>-Отсутствие конфликтных ситуаций на национальной и религиозной почве.</w:t>
            </w:r>
          </w:p>
          <w:p w:rsidR="000E1554" w:rsidRPr="00D26996" w:rsidRDefault="000E1554" w:rsidP="007D7B39">
            <w:pPr>
              <w:pStyle w:val="a7"/>
              <w:tabs>
                <w:tab w:val="left" w:pos="283"/>
              </w:tabs>
              <w:autoSpaceDE w:val="0"/>
              <w:autoSpaceDN w:val="0"/>
              <w:adjustRightInd w:val="0"/>
              <w:ind w:left="0"/>
            </w:pPr>
            <w:r w:rsidRPr="00D26996">
              <w:t>-Отсутствие экстремистских националистических</w:t>
            </w:r>
            <w:r>
              <w:t xml:space="preserve"> </w:t>
            </w:r>
            <w:r w:rsidRPr="00D26996">
              <w:t xml:space="preserve">организаций </w:t>
            </w:r>
            <w:proofErr w:type="gramStart"/>
            <w:r w:rsidRPr="00D26996">
              <w:t>на</w:t>
            </w:r>
            <w:proofErr w:type="gramEnd"/>
          </w:p>
          <w:p w:rsidR="000E1554" w:rsidRPr="00D26996" w:rsidRDefault="000E1554" w:rsidP="007D7B39">
            <w:pPr>
              <w:pStyle w:val="a7"/>
              <w:tabs>
                <w:tab w:val="left" w:pos="283"/>
              </w:tabs>
              <w:autoSpaceDE w:val="0"/>
              <w:autoSpaceDN w:val="0"/>
              <w:adjustRightInd w:val="0"/>
              <w:ind w:left="0"/>
            </w:pPr>
            <w:r w:rsidRPr="00D26996">
              <w:t>территории МО «Алданский район».</w:t>
            </w:r>
          </w:p>
          <w:p w:rsidR="000E1554" w:rsidRPr="00D26996" w:rsidRDefault="000E1554" w:rsidP="007D7B39">
            <w:pPr>
              <w:pStyle w:val="a7"/>
              <w:tabs>
                <w:tab w:val="left" w:pos="283"/>
              </w:tabs>
              <w:autoSpaceDE w:val="0"/>
              <w:autoSpaceDN w:val="0"/>
              <w:adjustRightInd w:val="0"/>
              <w:ind w:left="0"/>
              <w:jc w:val="both"/>
            </w:pPr>
            <w:r w:rsidRPr="00D26996">
              <w:t>-Высокий уровень потребности малочисленных народов в сохранении традиционного уклада жизни</w:t>
            </w:r>
          </w:p>
          <w:p w:rsidR="000E1554" w:rsidRPr="00D26996" w:rsidRDefault="000E1554" w:rsidP="007D7B39">
            <w:pPr>
              <w:pStyle w:val="a7"/>
              <w:tabs>
                <w:tab w:val="left" w:pos="283"/>
              </w:tabs>
              <w:autoSpaceDE w:val="0"/>
              <w:autoSpaceDN w:val="0"/>
              <w:adjustRightInd w:val="0"/>
              <w:ind w:left="0"/>
              <w:jc w:val="both"/>
            </w:pPr>
            <w:r w:rsidRPr="00D26996">
              <w:t>-Рост активности деятельности общественных организаций и общин КМНС, ведущих традиционное природопользование.</w:t>
            </w:r>
          </w:p>
          <w:p w:rsidR="000E1554" w:rsidRPr="00D26996" w:rsidRDefault="000E1554" w:rsidP="007D7B39">
            <w:pPr>
              <w:ind w:right="-2"/>
              <w:jc w:val="both"/>
            </w:pPr>
            <w:r w:rsidRPr="00D26996">
              <w:t>-Наличие действующей республиканской нормативной правовой базы.</w:t>
            </w:r>
          </w:p>
          <w:p w:rsidR="000E1554" w:rsidRPr="00D26996" w:rsidRDefault="000E1554" w:rsidP="007D7B39">
            <w:pPr>
              <w:pStyle w:val="a7"/>
              <w:ind w:left="0"/>
              <w:jc w:val="both"/>
            </w:pPr>
            <w:r w:rsidRPr="00D26996">
              <w:t>-Повышение интереса молодежи к общественной полезной деятельности для решения серьезных социальных проблем и повышения качества работы СО НКО и взаимодействия их с органами исполнительной власти, населения района.</w:t>
            </w:r>
          </w:p>
          <w:p w:rsidR="000E1554" w:rsidRPr="00D26996" w:rsidRDefault="000E1554" w:rsidP="007D7B39">
            <w:pPr>
              <w:pStyle w:val="a7"/>
              <w:ind w:left="0"/>
              <w:jc w:val="both"/>
            </w:pPr>
            <w:r w:rsidRPr="00D26996">
              <w:t>-Желание СО НКО Алданского района активно сотрудничать с административным ресурсом, реализовывать совместные проекты, во всем поддерживать муниципалитет.</w:t>
            </w:r>
          </w:p>
          <w:p w:rsidR="000E1554" w:rsidRPr="00D26996" w:rsidRDefault="000E1554" w:rsidP="007D7B39">
            <w:pPr>
              <w:pStyle w:val="a7"/>
              <w:ind w:left="0"/>
              <w:jc w:val="both"/>
            </w:pPr>
            <w:r w:rsidRPr="00D26996">
              <w:t>-Внимание федеральных, республиканских органов власти к проблемам СО НКО.</w:t>
            </w:r>
          </w:p>
          <w:p w:rsidR="000E1554" w:rsidRPr="00D26996" w:rsidRDefault="000E1554" w:rsidP="007D7B39">
            <w:pPr>
              <w:pStyle w:val="a7"/>
              <w:ind w:left="0"/>
              <w:jc w:val="both"/>
            </w:pPr>
            <w:r w:rsidRPr="00D26996">
              <w:t>-Наличие положительного опыта взаимодействия СО НКО в различных направлениях деятельности, мероприятиях, предоставлении помощи населению района.</w:t>
            </w:r>
          </w:p>
          <w:p w:rsidR="000E1554" w:rsidRPr="00D26996" w:rsidRDefault="000E1554" w:rsidP="007D7B39">
            <w:pPr>
              <w:pStyle w:val="a7"/>
              <w:ind w:left="0"/>
              <w:jc w:val="both"/>
            </w:pPr>
            <w:r w:rsidRPr="00D26996">
              <w:t>-Организация на территории района системы работы власти и СО НКО на основе взаимовыгодного сотрудничества в интересах</w:t>
            </w:r>
            <w:r>
              <w:t xml:space="preserve"> развития района.</w:t>
            </w:r>
          </w:p>
        </w:tc>
        <w:tc>
          <w:tcPr>
            <w:tcW w:w="4869" w:type="dxa"/>
          </w:tcPr>
          <w:p w:rsidR="000E1554" w:rsidRPr="00D26996" w:rsidRDefault="000E1554" w:rsidP="007D7B39">
            <w:pPr>
              <w:pStyle w:val="a7"/>
              <w:tabs>
                <w:tab w:val="left" w:pos="283"/>
              </w:tabs>
              <w:autoSpaceDE w:val="0"/>
              <w:autoSpaceDN w:val="0"/>
              <w:adjustRightInd w:val="0"/>
              <w:ind w:left="0"/>
              <w:jc w:val="both"/>
            </w:pPr>
            <w:r w:rsidRPr="00D26996">
              <w:lastRenderedPageBreak/>
              <w:t>- Осложнение</w:t>
            </w:r>
            <w:r>
              <w:t xml:space="preserve"> </w:t>
            </w:r>
            <w:r w:rsidRPr="00D26996">
              <w:t>ситуации в сфере</w:t>
            </w:r>
          </w:p>
          <w:p w:rsidR="000E1554" w:rsidRPr="00D26996" w:rsidRDefault="000E1554" w:rsidP="007D7B39">
            <w:pPr>
              <w:autoSpaceDE w:val="0"/>
              <w:autoSpaceDN w:val="0"/>
              <w:adjustRightInd w:val="0"/>
            </w:pPr>
            <w:r>
              <w:t xml:space="preserve">межнациональных отношений </w:t>
            </w:r>
            <w:r w:rsidRPr="00D26996">
              <w:t xml:space="preserve">в связи </w:t>
            </w:r>
            <w:proofErr w:type="gramStart"/>
            <w:r w:rsidRPr="00D26996">
              <w:t>с</w:t>
            </w:r>
            <w:proofErr w:type="gramEnd"/>
          </w:p>
          <w:p w:rsidR="000E1554" w:rsidRPr="00D26996" w:rsidRDefault="000E1554" w:rsidP="007D7B39">
            <w:pPr>
              <w:autoSpaceDE w:val="0"/>
              <w:autoSpaceDN w:val="0"/>
              <w:adjustRightInd w:val="0"/>
              <w:jc w:val="both"/>
            </w:pPr>
            <w:r>
              <w:lastRenderedPageBreak/>
              <w:t>привлечением трудовой миграции</w:t>
            </w:r>
            <w:r w:rsidRPr="00D26996">
              <w:t xml:space="preserve"> </w:t>
            </w:r>
            <w:proofErr w:type="gramStart"/>
            <w:r w:rsidRPr="00D26996">
              <w:t>из</w:t>
            </w:r>
            <w:proofErr w:type="gramEnd"/>
          </w:p>
          <w:p w:rsidR="000E1554" w:rsidRPr="00D26996" w:rsidRDefault="000E1554" w:rsidP="007D7B39">
            <w:pPr>
              <w:autoSpaceDE w:val="0"/>
              <w:autoSpaceDN w:val="0"/>
              <w:adjustRightInd w:val="0"/>
              <w:jc w:val="both"/>
            </w:pPr>
            <w:r w:rsidRPr="00D26996">
              <w:t xml:space="preserve">стран ближнего и дальнего зарубежья в реализации экономических </w:t>
            </w:r>
            <w:proofErr w:type="spellStart"/>
            <w:r w:rsidRPr="00D26996">
              <w:t>мегапроектов</w:t>
            </w:r>
            <w:proofErr w:type="spellEnd"/>
            <w:r w:rsidRPr="00D26996">
              <w:t>.</w:t>
            </w:r>
          </w:p>
          <w:p w:rsidR="000E1554" w:rsidRPr="00D26996" w:rsidRDefault="000E1554" w:rsidP="007D7B39">
            <w:pPr>
              <w:tabs>
                <w:tab w:val="left" w:pos="283"/>
              </w:tabs>
              <w:autoSpaceDE w:val="0"/>
              <w:autoSpaceDN w:val="0"/>
              <w:adjustRightInd w:val="0"/>
              <w:ind w:right="-58"/>
            </w:pPr>
            <w:r w:rsidRPr="00D26996">
              <w:t xml:space="preserve">-Риск попадания граждан района в секты и деструктивные культы вследствие </w:t>
            </w:r>
            <w:r>
              <w:t>н</w:t>
            </w:r>
            <w:r w:rsidRPr="00D26996">
              <w:t>едостаточной осведомленности населения в сфере религии.</w:t>
            </w:r>
          </w:p>
          <w:p w:rsidR="000E1554" w:rsidRPr="00D26996" w:rsidRDefault="000E1554" w:rsidP="007D7B39">
            <w:pPr>
              <w:ind w:right="-2"/>
              <w:jc w:val="both"/>
            </w:pPr>
            <w:r w:rsidRPr="00D26996">
              <w:t>-Недостаточное финансирование программы на федеральном, республиканском уровне.</w:t>
            </w:r>
          </w:p>
          <w:p w:rsidR="000E1554" w:rsidRPr="00D26996" w:rsidRDefault="000E1554" w:rsidP="007D7B39">
            <w:pPr>
              <w:ind w:right="-2"/>
              <w:jc w:val="both"/>
            </w:pPr>
            <w:r w:rsidRPr="00D26996">
              <w:t>-Отсутствие муниципальных программ по поддержке СО НКО на уровне поселений.</w:t>
            </w:r>
          </w:p>
          <w:p w:rsidR="000E1554" w:rsidRPr="00D26996" w:rsidRDefault="000E1554" w:rsidP="007D7B39">
            <w:pPr>
              <w:ind w:right="-2"/>
              <w:jc w:val="both"/>
            </w:pPr>
            <w:r w:rsidRPr="00D26996">
              <w:t>-Недостаточное количество помещений, для ведения деятельности СО НКО.</w:t>
            </w:r>
          </w:p>
          <w:p w:rsidR="000E1554" w:rsidRPr="00D26996" w:rsidRDefault="000E1554" w:rsidP="007D7B39">
            <w:pPr>
              <w:ind w:right="-2"/>
              <w:jc w:val="both"/>
            </w:pPr>
            <w:r w:rsidRPr="00D26996">
              <w:t>-</w:t>
            </w:r>
            <w:r>
              <w:t xml:space="preserve">Недостаток </w:t>
            </w:r>
            <w:r w:rsidRPr="00D26996">
              <w:t>квалифицированных кадров СО НКО.</w:t>
            </w:r>
          </w:p>
          <w:p w:rsidR="000E1554" w:rsidRPr="00D26996" w:rsidRDefault="000E1554" w:rsidP="007D7B39">
            <w:pPr>
              <w:ind w:right="-2"/>
              <w:jc w:val="both"/>
            </w:pPr>
            <w:r w:rsidRPr="00D26996">
              <w:t xml:space="preserve">-Отсутствие профильного специалиста по консультативной работе </w:t>
            </w:r>
            <w:proofErr w:type="gramStart"/>
            <w:r w:rsidRPr="00D26996">
              <w:t>с</w:t>
            </w:r>
            <w:proofErr w:type="gramEnd"/>
            <w:r w:rsidRPr="00D26996">
              <w:t xml:space="preserve"> СО НКО, контролю за деятельностью СО НКО.</w:t>
            </w:r>
          </w:p>
          <w:p w:rsidR="000E1554" w:rsidRPr="00D26996" w:rsidRDefault="000E1554" w:rsidP="007D7B39">
            <w:pPr>
              <w:ind w:right="-2"/>
              <w:jc w:val="both"/>
            </w:pPr>
            <w:r w:rsidRPr="00D26996">
              <w:t>-Отсутствие районной информационной системы, обеспечивающей пропаганду и популяризацию деятельности НКО, благотворительной деятельности и добровольчества в Алданском районе.</w:t>
            </w:r>
          </w:p>
          <w:p w:rsidR="000E1554" w:rsidRPr="00D26996" w:rsidRDefault="000E1554" w:rsidP="007D7B39">
            <w:r w:rsidRPr="00D26996">
              <w:t>-Низкий уровень активности населения.</w:t>
            </w:r>
          </w:p>
          <w:p w:rsidR="000E1554" w:rsidRPr="00D26996" w:rsidRDefault="000E1554" w:rsidP="007D7B39">
            <w:pPr>
              <w:pStyle w:val="a7"/>
              <w:ind w:left="35"/>
              <w:jc w:val="both"/>
            </w:pPr>
            <w:r w:rsidRPr="00D26996">
              <w:t xml:space="preserve">-Отсутствие систематической координационной работы по отношению </w:t>
            </w:r>
            <w:proofErr w:type="gramStart"/>
            <w:r w:rsidRPr="00D26996">
              <w:t>к</w:t>
            </w:r>
            <w:proofErr w:type="gramEnd"/>
            <w:r w:rsidRPr="00D26996">
              <w:t xml:space="preserve"> СО НКО.</w:t>
            </w:r>
          </w:p>
          <w:p w:rsidR="000E1554" w:rsidRPr="00D26996" w:rsidRDefault="000E1554" w:rsidP="007D7B39">
            <w:pPr>
              <w:pStyle w:val="a7"/>
              <w:ind w:left="35"/>
              <w:jc w:val="both"/>
            </w:pPr>
            <w:r w:rsidRPr="00D26996">
              <w:t>-Слабая</w:t>
            </w:r>
            <w:r>
              <w:t xml:space="preserve"> информированность, </w:t>
            </w:r>
            <w:proofErr w:type="spellStart"/>
            <w:r>
              <w:t>обученность</w:t>
            </w:r>
            <w:proofErr w:type="spellEnd"/>
            <w:r>
              <w:t xml:space="preserve"> СО НКО</w:t>
            </w:r>
            <w:r w:rsidRPr="00D26996">
              <w:t xml:space="preserve"> о действительной деятельности и возможностях СО НКО.</w:t>
            </w:r>
          </w:p>
          <w:p w:rsidR="000E1554" w:rsidRPr="00D26996" w:rsidRDefault="000E1554" w:rsidP="007D7B39"/>
          <w:p w:rsidR="000E1554" w:rsidRPr="00D26996" w:rsidRDefault="000E1554" w:rsidP="007D7B39">
            <w:pPr>
              <w:ind w:right="-2"/>
              <w:jc w:val="both"/>
            </w:pPr>
          </w:p>
        </w:tc>
      </w:tr>
      <w:tr w:rsidR="000E1554" w:rsidRPr="00D26996" w:rsidTr="007D7B39">
        <w:tc>
          <w:tcPr>
            <w:tcW w:w="4820" w:type="dxa"/>
          </w:tcPr>
          <w:p w:rsidR="000E1554" w:rsidRPr="00D26996" w:rsidRDefault="000E1554" w:rsidP="007D7B39">
            <w:pPr>
              <w:jc w:val="center"/>
            </w:pPr>
            <w:r w:rsidRPr="00D26996">
              <w:lastRenderedPageBreak/>
              <w:t>ВОЗМОЖНОСТИ</w:t>
            </w:r>
          </w:p>
        </w:tc>
        <w:tc>
          <w:tcPr>
            <w:tcW w:w="4869" w:type="dxa"/>
          </w:tcPr>
          <w:p w:rsidR="000E1554" w:rsidRPr="00D26996" w:rsidRDefault="000E1554" w:rsidP="007D7B39">
            <w:pPr>
              <w:jc w:val="center"/>
            </w:pPr>
            <w:r w:rsidRPr="00D26996">
              <w:t>УГРОЗЫ</w:t>
            </w:r>
          </w:p>
        </w:tc>
      </w:tr>
      <w:tr w:rsidR="000E1554" w:rsidRPr="00D26996" w:rsidTr="007D7B39">
        <w:tc>
          <w:tcPr>
            <w:tcW w:w="4820" w:type="dxa"/>
          </w:tcPr>
          <w:p w:rsidR="000E1554" w:rsidRPr="00D26996" w:rsidRDefault="000E1554" w:rsidP="007D7B39">
            <w:pPr>
              <w:autoSpaceDE w:val="0"/>
              <w:autoSpaceDN w:val="0"/>
              <w:adjustRightInd w:val="0"/>
              <w:jc w:val="both"/>
            </w:pPr>
            <w:r w:rsidRPr="00D26996">
              <w:t>-Наличие федеральной нормативн</w:t>
            </w:r>
            <w:proofErr w:type="gramStart"/>
            <w:r w:rsidRPr="00D26996">
              <w:t>о-</w:t>
            </w:r>
            <w:proofErr w:type="gramEnd"/>
            <w:r w:rsidRPr="00D26996">
              <w:t xml:space="preserve"> правовой базы.</w:t>
            </w:r>
          </w:p>
          <w:p w:rsidR="000E1554" w:rsidRPr="00D26996" w:rsidRDefault="000E1554" w:rsidP="007D7B39">
            <w:pPr>
              <w:autoSpaceDE w:val="0"/>
              <w:autoSpaceDN w:val="0"/>
              <w:adjustRightInd w:val="0"/>
              <w:jc w:val="both"/>
            </w:pPr>
            <w:r w:rsidRPr="00D26996">
              <w:t>-Наличие в республике учебной базы для подготовки специалистов.</w:t>
            </w:r>
          </w:p>
          <w:p w:rsidR="000E1554" w:rsidRPr="00D26996" w:rsidRDefault="000E1554" w:rsidP="007D7B39">
            <w:pPr>
              <w:autoSpaceDE w:val="0"/>
              <w:autoSpaceDN w:val="0"/>
              <w:adjustRightInd w:val="0"/>
              <w:jc w:val="both"/>
            </w:pPr>
            <w:r w:rsidRPr="00D26996">
              <w:t>-Возможность привлечения средств муниципальных бюджетов.</w:t>
            </w:r>
          </w:p>
          <w:p w:rsidR="000E1554" w:rsidRPr="00D26996" w:rsidRDefault="000E1554" w:rsidP="007D7B39">
            <w:pPr>
              <w:autoSpaceDE w:val="0"/>
              <w:autoSpaceDN w:val="0"/>
              <w:adjustRightInd w:val="0"/>
              <w:jc w:val="both"/>
            </w:pPr>
            <w:r w:rsidRPr="00D26996">
              <w:t>создание системы социальной взаимопомощи.</w:t>
            </w:r>
          </w:p>
          <w:p w:rsidR="000E1554" w:rsidRPr="00D26996" w:rsidRDefault="000E1554" w:rsidP="007D7B39">
            <w:pPr>
              <w:autoSpaceDE w:val="0"/>
              <w:autoSpaceDN w:val="0"/>
              <w:adjustRightInd w:val="0"/>
              <w:jc w:val="both"/>
            </w:pPr>
            <w:r w:rsidRPr="00D26996">
              <w:t>-Увеличение числа граждан, желающих вступить в НКО и активно работать при поддержке данной Программы.</w:t>
            </w:r>
          </w:p>
          <w:p w:rsidR="000E1554" w:rsidRPr="00D26996" w:rsidRDefault="000E1554" w:rsidP="007D7B39">
            <w:pPr>
              <w:autoSpaceDE w:val="0"/>
              <w:autoSpaceDN w:val="0"/>
              <w:adjustRightInd w:val="0"/>
              <w:jc w:val="both"/>
            </w:pPr>
            <w:r w:rsidRPr="00D26996">
              <w:t>-Увеличение числа НКО, участвующих в Российских и Республик</w:t>
            </w:r>
            <w:r>
              <w:t xml:space="preserve">анских грантах при методической поддержке </w:t>
            </w:r>
            <w:r w:rsidRPr="00D26996">
              <w:t>и консультировании.</w:t>
            </w:r>
          </w:p>
          <w:p w:rsidR="000E1554" w:rsidRPr="00D26996" w:rsidRDefault="000E1554" w:rsidP="007D7B39">
            <w:pPr>
              <w:autoSpaceDE w:val="0"/>
              <w:autoSpaceDN w:val="0"/>
              <w:adjustRightInd w:val="0"/>
              <w:jc w:val="both"/>
            </w:pPr>
            <w:r w:rsidRPr="00D26996">
              <w:lastRenderedPageBreak/>
              <w:t xml:space="preserve">-Увеличение числа выигранных грантов </w:t>
            </w:r>
            <w:proofErr w:type="gramStart"/>
            <w:r w:rsidRPr="00D26996">
              <w:t>среди</w:t>
            </w:r>
            <w:proofErr w:type="gramEnd"/>
            <w:r w:rsidRPr="00D26996">
              <w:t xml:space="preserve"> СО НКО.</w:t>
            </w:r>
          </w:p>
          <w:p w:rsidR="000E1554" w:rsidRPr="00D26996" w:rsidRDefault="000E1554" w:rsidP="007D7B39">
            <w:pPr>
              <w:autoSpaceDE w:val="0"/>
              <w:autoSpaceDN w:val="0"/>
              <w:adjustRightInd w:val="0"/>
              <w:jc w:val="both"/>
            </w:pPr>
            <w:r w:rsidRPr="00D26996">
              <w:t>-Возможность привлечения средств федерального и муниципальных бюджетов, средств внебюджетных источников.</w:t>
            </w:r>
          </w:p>
          <w:p w:rsidR="000E1554" w:rsidRPr="00D26996" w:rsidRDefault="000E1554" w:rsidP="007D7B39">
            <w:pPr>
              <w:autoSpaceDE w:val="0"/>
              <w:autoSpaceDN w:val="0"/>
              <w:adjustRightInd w:val="0"/>
              <w:jc w:val="both"/>
            </w:pPr>
            <w:r w:rsidRPr="00D26996">
              <w:t>-Создание условий для обеспечения права на свободу совести и вероисповедания.</w:t>
            </w:r>
          </w:p>
          <w:p w:rsidR="000E1554" w:rsidRPr="00D26996" w:rsidRDefault="000E1554" w:rsidP="007D7B39">
            <w:pPr>
              <w:autoSpaceDE w:val="0"/>
              <w:autoSpaceDN w:val="0"/>
              <w:adjustRightInd w:val="0"/>
              <w:jc w:val="both"/>
            </w:pPr>
            <w:r w:rsidRPr="00D26996">
              <w:t>-Эффективное внедрение результатов взаимообогащения, обмена достижениями в области национальной культуры, как одно из условий стабильности национальной</w:t>
            </w:r>
          </w:p>
          <w:p w:rsidR="000E1554" w:rsidRPr="00D26996" w:rsidRDefault="000E1554" w:rsidP="007D7B39">
            <w:pPr>
              <w:ind w:right="-2"/>
              <w:jc w:val="both"/>
            </w:pPr>
            <w:r w:rsidRPr="00D26996">
              <w:t>политики.</w:t>
            </w:r>
          </w:p>
          <w:p w:rsidR="000E1554" w:rsidRPr="00D26996" w:rsidRDefault="000E1554" w:rsidP="007D7B39">
            <w:pPr>
              <w:ind w:right="-2"/>
              <w:jc w:val="both"/>
            </w:pPr>
            <w:r w:rsidRPr="00D26996">
              <w:t>-Создание равных условий для функционирования языков малочисленных народов Севера.</w:t>
            </w:r>
          </w:p>
          <w:p w:rsidR="000E1554" w:rsidRPr="00D26996" w:rsidRDefault="000E1554" w:rsidP="007D7B39">
            <w:pPr>
              <w:ind w:right="-2"/>
              <w:jc w:val="both"/>
            </w:pPr>
            <w:r w:rsidRPr="00D26996">
              <w:t>-Поддержка социальных проектов КМНС.</w:t>
            </w:r>
          </w:p>
        </w:tc>
        <w:tc>
          <w:tcPr>
            <w:tcW w:w="4869" w:type="dxa"/>
          </w:tcPr>
          <w:p w:rsidR="000E1554" w:rsidRPr="00D26996" w:rsidRDefault="000E1554" w:rsidP="007D7B39">
            <w:pPr>
              <w:autoSpaceDE w:val="0"/>
              <w:autoSpaceDN w:val="0"/>
              <w:adjustRightInd w:val="0"/>
              <w:jc w:val="both"/>
            </w:pPr>
            <w:r w:rsidRPr="00D26996">
              <w:lastRenderedPageBreak/>
              <w:t xml:space="preserve">-Политизация религиозного фактора, использование нетрадиционных религиозных объединений </w:t>
            </w:r>
            <w:proofErr w:type="gramStart"/>
            <w:r w:rsidRPr="00D26996">
              <w:t>для</w:t>
            </w:r>
            <w:proofErr w:type="gramEnd"/>
            <w:r w:rsidRPr="00D26996">
              <w:t xml:space="preserve"> культурно-</w:t>
            </w:r>
          </w:p>
          <w:p w:rsidR="000E1554" w:rsidRPr="00D26996" w:rsidRDefault="000E1554" w:rsidP="007D7B39">
            <w:pPr>
              <w:autoSpaceDE w:val="0"/>
              <w:autoSpaceDN w:val="0"/>
              <w:adjustRightInd w:val="0"/>
              <w:jc w:val="both"/>
            </w:pPr>
            <w:r w:rsidRPr="00D26996">
              <w:t>Религиозной</w:t>
            </w:r>
            <w:r>
              <w:t xml:space="preserve"> </w:t>
            </w:r>
            <w:r w:rsidRPr="00D26996">
              <w:t xml:space="preserve">экспансии </w:t>
            </w:r>
            <w:proofErr w:type="gramStart"/>
            <w:r w:rsidRPr="00D26996">
              <w:t>иностранных</w:t>
            </w:r>
            <w:proofErr w:type="gramEnd"/>
          </w:p>
          <w:p w:rsidR="000E1554" w:rsidRPr="00D26996" w:rsidRDefault="000E1554" w:rsidP="007D7B39">
            <w:pPr>
              <w:autoSpaceDE w:val="0"/>
              <w:autoSpaceDN w:val="0"/>
              <w:adjustRightInd w:val="0"/>
              <w:jc w:val="both"/>
            </w:pPr>
            <w:r w:rsidRPr="00D26996">
              <w:t>государств.</w:t>
            </w:r>
          </w:p>
          <w:p w:rsidR="000E1554" w:rsidRPr="00D26996" w:rsidRDefault="000E1554" w:rsidP="007D7B39">
            <w:pPr>
              <w:autoSpaceDE w:val="0"/>
              <w:autoSpaceDN w:val="0"/>
              <w:adjustRightInd w:val="0"/>
              <w:jc w:val="both"/>
            </w:pPr>
            <w:r w:rsidRPr="00D26996">
              <w:t>-Снижение национального самосознания и идентичности представителей разных народов, проживающих на территории Алданского района.</w:t>
            </w:r>
          </w:p>
          <w:p w:rsidR="000E1554" w:rsidRPr="00D26996" w:rsidRDefault="000E1554" w:rsidP="007D7B39">
            <w:pPr>
              <w:jc w:val="both"/>
            </w:pPr>
            <w:r w:rsidRPr="00D26996">
              <w:t>-Зависимость от социально-экономической ситуации.</w:t>
            </w:r>
          </w:p>
          <w:p w:rsidR="000E1554" w:rsidRPr="00D26996" w:rsidRDefault="000E1554" w:rsidP="007D7B39">
            <w:pPr>
              <w:jc w:val="both"/>
            </w:pPr>
            <w:r w:rsidRPr="00D26996">
              <w:t>-Нежелание институализировать свою деятельность т.к. имеет место высокий уровень издержек на поддержание официального статуса организации.</w:t>
            </w:r>
          </w:p>
          <w:p w:rsidR="000E1554" w:rsidRPr="00D26996" w:rsidRDefault="000E1554" w:rsidP="007D7B39">
            <w:pPr>
              <w:jc w:val="both"/>
            </w:pPr>
            <w:r w:rsidRPr="00D26996">
              <w:lastRenderedPageBreak/>
              <w:t>-Увеличивается разрыв между обществом и государством, деградируют социальные связи, и уменьшается социальный капитал.</w:t>
            </w:r>
          </w:p>
          <w:p w:rsidR="000E1554" w:rsidRPr="00D26996" w:rsidRDefault="000E1554" w:rsidP="007D7B39">
            <w:pPr>
              <w:ind w:right="-2"/>
              <w:jc w:val="both"/>
            </w:pPr>
          </w:p>
          <w:p w:rsidR="000E1554" w:rsidRPr="00D26996" w:rsidRDefault="000E1554" w:rsidP="007D7B39">
            <w:pPr>
              <w:ind w:right="-2"/>
              <w:jc w:val="both"/>
            </w:pPr>
          </w:p>
        </w:tc>
      </w:tr>
    </w:tbl>
    <w:p w:rsidR="000E1554" w:rsidRPr="00D26996" w:rsidRDefault="000E1554" w:rsidP="000E1554">
      <w:pPr>
        <w:autoSpaceDE w:val="0"/>
        <w:autoSpaceDN w:val="0"/>
        <w:adjustRightInd w:val="0"/>
        <w:ind w:firstLine="709"/>
        <w:jc w:val="center"/>
        <w:rPr>
          <w:b/>
        </w:rPr>
      </w:pPr>
      <w:r w:rsidRPr="00D26996">
        <w:rPr>
          <w:b/>
        </w:rPr>
        <w:lastRenderedPageBreak/>
        <w:t>Итоговые результаты реализации муниципальной программы</w:t>
      </w:r>
    </w:p>
    <w:tbl>
      <w:tblPr>
        <w:tblW w:w="9497" w:type="dxa"/>
        <w:tblInd w:w="392" w:type="dxa"/>
        <w:tblLayout w:type="fixed"/>
        <w:tblLook w:val="04A0" w:firstRow="1" w:lastRow="0" w:firstColumn="1" w:lastColumn="0" w:noHBand="0" w:noVBand="1"/>
      </w:tblPr>
      <w:tblGrid>
        <w:gridCol w:w="1559"/>
        <w:gridCol w:w="2410"/>
        <w:gridCol w:w="1134"/>
        <w:gridCol w:w="708"/>
        <w:gridCol w:w="709"/>
        <w:gridCol w:w="709"/>
        <w:gridCol w:w="851"/>
        <w:gridCol w:w="1417"/>
      </w:tblGrid>
      <w:tr w:rsidR="000E1554" w:rsidRPr="00D26996" w:rsidTr="007D7B39">
        <w:trPr>
          <w:trHeight w:val="555"/>
        </w:trPr>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1554" w:rsidRPr="00D26996" w:rsidRDefault="000E1554" w:rsidP="007D7B39">
            <w:pPr>
              <w:jc w:val="both"/>
            </w:pPr>
            <w:r w:rsidRPr="00D26996">
              <w:t>Оценка реализации программы Наименование подпрограммы</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1554" w:rsidRPr="00D26996" w:rsidRDefault="000E1554" w:rsidP="007D7B39">
            <w:pPr>
              <w:jc w:val="both"/>
            </w:pPr>
            <w:r w:rsidRPr="00D26996">
              <w:t>Наименование целевого индикатора (показателя)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1554" w:rsidRPr="00D26996" w:rsidRDefault="000E1554" w:rsidP="007D7B39">
            <w:pPr>
              <w:jc w:val="both"/>
            </w:pPr>
            <w:r w:rsidRPr="00D26996">
              <w:t>Единица измерения</w:t>
            </w: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0E1554" w:rsidRPr="00D26996" w:rsidRDefault="000E1554" w:rsidP="007D7B39">
            <w:pPr>
              <w:jc w:val="both"/>
            </w:pPr>
            <w:r w:rsidRPr="00D26996">
              <w:t>Отчетный период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554" w:rsidRPr="00D26996" w:rsidRDefault="000E1554" w:rsidP="007D7B39">
            <w:pPr>
              <w:jc w:val="center"/>
            </w:pPr>
            <w:r w:rsidRPr="00D26996">
              <w:t>Текущий 2019</w:t>
            </w:r>
          </w:p>
        </w:tc>
        <w:tc>
          <w:tcPr>
            <w:tcW w:w="1417" w:type="dxa"/>
            <w:vMerge w:val="restart"/>
            <w:tcBorders>
              <w:top w:val="single" w:sz="4" w:space="0" w:color="auto"/>
              <w:left w:val="nil"/>
              <w:right w:val="single" w:sz="4" w:space="0" w:color="auto"/>
            </w:tcBorders>
            <w:shd w:val="clear" w:color="auto" w:fill="auto"/>
            <w:vAlign w:val="center"/>
          </w:tcPr>
          <w:p w:rsidR="000E1554" w:rsidRPr="00D26996" w:rsidRDefault="000E1554" w:rsidP="007D7B39">
            <w:pPr>
              <w:jc w:val="center"/>
            </w:pPr>
            <w:r w:rsidRPr="00D26996">
              <w:t>Результаты реализации программы</w:t>
            </w:r>
          </w:p>
          <w:p w:rsidR="000E1554" w:rsidRPr="00D26996" w:rsidRDefault="000E1554" w:rsidP="007D7B39">
            <w:pPr>
              <w:jc w:val="center"/>
            </w:pPr>
            <w:r w:rsidRPr="00D26996">
              <w:t>2024</w:t>
            </w:r>
          </w:p>
        </w:tc>
      </w:tr>
      <w:tr w:rsidR="000E1554" w:rsidRPr="00D26996" w:rsidTr="007D7B39">
        <w:trPr>
          <w:trHeight w:val="530"/>
        </w:trPr>
        <w:tc>
          <w:tcPr>
            <w:tcW w:w="1559" w:type="dxa"/>
            <w:vMerge/>
            <w:tcBorders>
              <w:top w:val="single" w:sz="4" w:space="0" w:color="auto"/>
              <w:left w:val="single" w:sz="4" w:space="0" w:color="auto"/>
              <w:bottom w:val="single" w:sz="4" w:space="0" w:color="000000"/>
              <w:right w:val="single" w:sz="4" w:space="0" w:color="auto"/>
            </w:tcBorders>
            <w:vAlign w:val="center"/>
          </w:tcPr>
          <w:p w:rsidR="000E1554" w:rsidRPr="00D26996" w:rsidRDefault="000E1554" w:rsidP="007D7B39">
            <w:pPr>
              <w:jc w:val="both"/>
            </w:pPr>
          </w:p>
        </w:tc>
        <w:tc>
          <w:tcPr>
            <w:tcW w:w="2410" w:type="dxa"/>
            <w:vMerge/>
            <w:tcBorders>
              <w:top w:val="single" w:sz="4" w:space="0" w:color="auto"/>
              <w:left w:val="single" w:sz="4" w:space="0" w:color="auto"/>
              <w:bottom w:val="single" w:sz="4" w:space="0" w:color="000000"/>
              <w:right w:val="single" w:sz="4" w:space="0" w:color="auto"/>
            </w:tcBorders>
            <w:vAlign w:val="center"/>
          </w:tcPr>
          <w:p w:rsidR="000E1554" w:rsidRPr="00D26996" w:rsidRDefault="000E1554" w:rsidP="007D7B39">
            <w:pPr>
              <w:jc w:val="both"/>
            </w:pPr>
          </w:p>
        </w:tc>
        <w:tc>
          <w:tcPr>
            <w:tcW w:w="1134" w:type="dxa"/>
            <w:vMerge/>
            <w:tcBorders>
              <w:top w:val="single" w:sz="4" w:space="0" w:color="auto"/>
              <w:left w:val="single" w:sz="4" w:space="0" w:color="auto"/>
              <w:bottom w:val="single" w:sz="4" w:space="0" w:color="000000"/>
              <w:right w:val="single" w:sz="4" w:space="0" w:color="auto"/>
            </w:tcBorders>
            <w:vAlign w:val="center"/>
          </w:tcPr>
          <w:p w:rsidR="000E1554" w:rsidRPr="00D26996" w:rsidRDefault="000E1554" w:rsidP="007D7B39">
            <w:pPr>
              <w:jc w:val="both"/>
            </w:pPr>
          </w:p>
        </w:tc>
        <w:tc>
          <w:tcPr>
            <w:tcW w:w="708"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2016</w:t>
            </w:r>
          </w:p>
        </w:tc>
        <w:tc>
          <w:tcPr>
            <w:tcW w:w="709"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2017</w:t>
            </w:r>
          </w:p>
        </w:tc>
        <w:tc>
          <w:tcPr>
            <w:tcW w:w="709"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2018</w:t>
            </w:r>
          </w:p>
        </w:tc>
        <w:tc>
          <w:tcPr>
            <w:tcW w:w="851" w:type="dxa"/>
            <w:vMerge/>
            <w:tcBorders>
              <w:top w:val="single" w:sz="4" w:space="0" w:color="auto"/>
              <w:left w:val="single" w:sz="4" w:space="0" w:color="auto"/>
              <w:bottom w:val="single" w:sz="4" w:space="0" w:color="auto"/>
              <w:right w:val="single" w:sz="4" w:space="0" w:color="auto"/>
            </w:tcBorders>
            <w:vAlign w:val="center"/>
          </w:tcPr>
          <w:p w:rsidR="000E1554" w:rsidRPr="00D26996" w:rsidRDefault="000E1554" w:rsidP="007D7B39">
            <w:pPr>
              <w:jc w:val="both"/>
            </w:pPr>
          </w:p>
        </w:tc>
        <w:tc>
          <w:tcPr>
            <w:tcW w:w="1417" w:type="dxa"/>
            <w:vMerge/>
            <w:tcBorders>
              <w:left w:val="nil"/>
              <w:bottom w:val="single" w:sz="4" w:space="0" w:color="auto"/>
              <w:right w:val="single" w:sz="4" w:space="0" w:color="auto"/>
            </w:tcBorders>
            <w:shd w:val="clear" w:color="auto" w:fill="auto"/>
            <w:vAlign w:val="center"/>
          </w:tcPr>
          <w:p w:rsidR="000E1554" w:rsidRPr="00D26996" w:rsidRDefault="000E1554" w:rsidP="007D7B39">
            <w:pPr>
              <w:jc w:val="both"/>
            </w:pPr>
          </w:p>
        </w:tc>
      </w:tr>
      <w:tr w:rsidR="000E1554" w:rsidRPr="00D26996" w:rsidTr="007D7B39">
        <w:trPr>
          <w:trHeight w:val="600"/>
        </w:trPr>
        <w:tc>
          <w:tcPr>
            <w:tcW w:w="1559" w:type="dxa"/>
            <w:vMerge w:val="restart"/>
            <w:tcBorders>
              <w:top w:val="nil"/>
              <w:left w:val="single" w:sz="4" w:space="0" w:color="auto"/>
              <w:right w:val="single" w:sz="4" w:space="0" w:color="auto"/>
            </w:tcBorders>
            <w:shd w:val="clear" w:color="auto" w:fill="auto"/>
            <w:noWrap/>
            <w:vAlign w:val="center"/>
          </w:tcPr>
          <w:p w:rsidR="000E1554" w:rsidRPr="00D26996" w:rsidRDefault="000E1554" w:rsidP="007D7B39">
            <w:pPr>
              <w:jc w:val="both"/>
            </w:pPr>
            <w:r w:rsidRPr="00D26996">
              <w:t>Подпрограмма №1</w:t>
            </w:r>
          </w:p>
          <w:p w:rsidR="000E1554" w:rsidRPr="00D26996" w:rsidRDefault="000E1554" w:rsidP="007D7B39">
            <w:pPr>
              <w:jc w:val="both"/>
            </w:pPr>
            <w:r w:rsidRPr="00D26996">
              <w:t>«Содействие развитию гражданского общества».</w:t>
            </w:r>
          </w:p>
        </w:tc>
        <w:tc>
          <w:tcPr>
            <w:tcW w:w="2410"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jc w:val="both"/>
            </w:pPr>
            <w:r w:rsidRPr="00D26996">
              <w:t>Количество зарегистрированных социально ориентированных некоммерческих организаций</w:t>
            </w:r>
          </w:p>
        </w:tc>
        <w:tc>
          <w:tcPr>
            <w:tcW w:w="1134"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jc w:val="center"/>
            </w:pPr>
            <w:r w:rsidRPr="00D26996">
              <w:t>Кол-во</w:t>
            </w:r>
          </w:p>
        </w:tc>
        <w:tc>
          <w:tcPr>
            <w:tcW w:w="708"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50</w:t>
            </w:r>
          </w:p>
        </w:tc>
        <w:tc>
          <w:tcPr>
            <w:tcW w:w="709"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52</w:t>
            </w:r>
          </w:p>
        </w:tc>
        <w:tc>
          <w:tcPr>
            <w:tcW w:w="709"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52</w:t>
            </w:r>
          </w:p>
        </w:tc>
        <w:tc>
          <w:tcPr>
            <w:tcW w:w="851"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54</w:t>
            </w:r>
          </w:p>
        </w:tc>
        <w:tc>
          <w:tcPr>
            <w:tcW w:w="1417"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62</w:t>
            </w:r>
          </w:p>
        </w:tc>
      </w:tr>
      <w:tr w:rsidR="000E1554" w:rsidRPr="00D26996" w:rsidTr="007D7B39">
        <w:trPr>
          <w:trHeight w:val="1257"/>
        </w:trPr>
        <w:tc>
          <w:tcPr>
            <w:tcW w:w="1559" w:type="dxa"/>
            <w:vMerge/>
            <w:tcBorders>
              <w:left w:val="single" w:sz="4" w:space="0" w:color="auto"/>
              <w:right w:val="single" w:sz="4" w:space="0" w:color="auto"/>
            </w:tcBorders>
            <w:shd w:val="clear" w:color="auto" w:fill="auto"/>
            <w:noWrap/>
            <w:vAlign w:val="center"/>
          </w:tcPr>
          <w:p w:rsidR="000E1554" w:rsidRPr="00D26996" w:rsidRDefault="000E1554" w:rsidP="007D7B39">
            <w:pPr>
              <w:jc w:val="both"/>
            </w:pPr>
          </w:p>
        </w:tc>
        <w:tc>
          <w:tcPr>
            <w:tcW w:w="2410"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jc w:val="both"/>
            </w:pPr>
            <w:r w:rsidRPr="00D26996">
              <w:rPr>
                <w:color w:val="000000"/>
              </w:rPr>
              <w:t>Количество СО НКО, получивших поддержку на основе данных реестра СО НКО</w:t>
            </w:r>
          </w:p>
        </w:tc>
        <w:tc>
          <w:tcPr>
            <w:tcW w:w="1134" w:type="dxa"/>
            <w:tcBorders>
              <w:top w:val="nil"/>
              <w:left w:val="nil"/>
              <w:bottom w:val="single" w:sz="4" w:space="0" w:color="auto"/>
              <w:right w:val="single" w:sz="4" w:space="0" w:color="auto"/>
            </w:tcBorders>
            <w:shd w:val="clear" w:color="auto" w:fill="auto"/>
          </w:tcPr>
          <w:p w:rsidR="000E1554" w:rsidRDefault="000E1554" w:rsidP="007D7B39">
            <w:pPr>
              <w:jc w:val="center"/>
            </w:pPr>
          </w:p>
          <w:p w:rsidR="000E1554" w:rsidRPr="00D26996" w:rsidRDefault="000E1554" w:rsidP="007D7B39">
            <w:pPr>
              <w:jc w:val="center"/>
            </w:pPr>
            <w:r w:rsidRPr="00D26996">
              <w:t>Кол-во</w:t>
            </w:r>
          </w:p>
        </w:tc>
        <w:tc>
          <w:tcPr>
            <w:tcW w:w="708"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5</w:t>
            </w:r>
          </w:p>
        </w:tc>
        <w:tc>
          <w:tcPr>
            <w:tcW w:w="709"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6</w:t>
            </w:r>
          </w:p>
        </w:tc>
        <w:tc>
          <w:tcPr>
            <w:tcW w:w="709"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7</w:t>
            </w:r>
          </w:p>
        </w:tc>
        <w:tc>
          <w:tcPr>
            <w:tcW w:w="851"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8</w:t>
            </w:r>
          </w:p>
        </w:tc>
        <w:tc>
          <w:tcPr>
            <w:tcW w:w="1417"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28</w:t>
            </w:r>
          </w:p>
        </w:tc>
      </w:tr>
      <w:tr w:rsidR="000E1554" w:rsidRPr="00D26996" w:rsidTr="007D7B39">
        <w:trPr>
          <w:trHeight w:val="1119"/>
        </w:trPr>
        <w:tc>
          <w:tcPr>
            <w:tcW w:w="1559" w:type="dxa"/>
            <w:tcBorders>
              <w:left w:val="single" w:sz="4" w:space="0" w:color="auto"/>
              <w:bottom w:val="single" w:sz="4" w:space="0" w:color="auto"/>
              <w:right w:val="single" w:sz="4" w:space="0" w:color="auto"/>
            </w:tcBorders>
            <w:shd w:val="clear" w:color="auto" w:fill="auto"/>
            <w:noWrap/>
            <w:vAlign w:val="center"/>
          </w:tcPr>
          <w:p w:rsidR="000E1554" w:rsidRPr="00D26996" w:rsidRDefault="000E1554" w:rsidP="007D7B39">
            <w:pPr>
              <w:jc w:val="both"/>
            </w:pPr>
          </w:p>
        </w:tc>
        <w:tc>
          <w:tcPr>
            <w:tcW w:w="2410"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jc w:val="both"/>
              <w:rPr>
                <w:color w:val="FF0000"/>
              </w:rPr>
            </w:pPr>
            <w:r w:rsidRPr="00D26996">
              <w:rPr>
                <w:color w:val="000000"/>
              </w:rPr>
              <w:t>Количество НКО, получивших имущественную поддержку</w:t>
            </w:r>
          </w:p>
        </w:tc>
        <w:tc>
          <w:tcPr>
            <w:tcW w:w="1134" w:type="dxa"/>
            <w:tcBorders>
              <w:top w:val="nil"/>
              <w:left w:val="nil"/>
              <w:bottom w:val="single" w:sz="4" w:space="0" w:color="auto"/>
              <w:right w:val="single" w:sz="4" w:space="0" w:color="auto"/>
            </w:tcBorders>
            <w:shd w:val="clear" w:color="auto" w:fill="auto"/>
          </w:tcPr>
          <w:p w:rsidR="000E1554" w:rsidRDefault="000E1554" w:rsidP="007D7B39">
            <w:pPr>
              <w:jc w:val="center"/>
            </w:pPr>
          </w:p>
          <w:p w:rsidR="000E1554" w:rsidRPr="00D26996" w:rsidRDefault="000E1554" w:rsidP="007D7B39">
            <w:pPr>
              <w:jc w:val="center"/>
            </w:pPr>
            <w:r w:rsidRPr="00D26996">
              <w:t>Кол-во</w:t>
            </w:r>
          </w:p>
        </w:tc>
        <w:tc>
          <w:tcPr>
            <w:tcW w:w="708"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9</w:t>
            </w:r>
          </w:p>
        </w:tc>
        <w:tc>
          <w:tcPr>
            <w:tcW w:w="709"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9</w:t>
            </w:r>
          </w:p>
        </w:tc>
        <w:tc>
          <w:tcPr>
            <w:tcW w:w="709"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10</w:t>
            </w:r>
          </w:p>
        </w:tc>
        <w:tc>
          <w:tcPr>
            <w:tcW w:w="851"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12</w:t>
            </w:r>
          </w:p>
        </w:tc>
        <w:tc>
          <w:tcPr>
            <w:tcW w:w="1417"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14</w:t>
            </w:r>
          </w:p>
        </w:tc>
      </w:tr>
      <w:tr w:rsidR="000E1554" w:rsidRPr="00D26996" w:rsidTr="007D7B39">
        <w:trPr>
          <w:trHeight w:val="600"/>
        </w:trPr>
        <w:tc>
          <w:tcPr>
            <w:tcW w:w="1559" w:type="dxa"/>
            <w:vMerge w:val="restart"/>
            <w:tcBorders>
              <w:top w:val="nil"/>
              <w:left w:val="single" w:sz="4" w:space="0" w:color="auto"/>
              <w:right w:val="single" w:sz="4" w:space="0" w:color="auto"/>
            </w:tcBorders>
            <w:shd w:val="clear" w:color="auto" w:fill="auto"/>
            <w:noWrap/>
            <w:vAlign w:val="center"/>
          </w:tcPr>
          <w:p w:rsidR="000E1554" w:rsidRPr="00D26996" w:rsidRDefault="000E1554" w:rsidP="007D7B39">
            <w:pPr>
              <w:jc w:val="both"/>
            </w:pPr>
            <w:r w:rsidRPr="00D26996">
              <w:t>Подпрограмма № 2</w:t>
            </w:r>
          </w:p>
          <w:p w:rsidR="000E1554" w:rsidRPr="00D26996" w:rsidRDefault="000E1554" w:rsidP="007D7B39">
            <w:pPr>
              <w:jc w:val="both"/>
            </w:pPr>
            <w:r w:rsidRPr="00D26996">
              <w:t>«Укрепление межэтнических и межрелигиозных отношений».</w:t>
            </w:r>
          </w:p>
        </w:tc>
        <w:tc>
          <w:tcPr>
            <w:tcW w:w="2410" w:type="dxa"/>
            <w:tcBorders>
              <w:top w:val="nil"/>
              <w:left w:val="nil"/>
              <w:bottom w:val="single" w:sz="4" w:space="0" w:color="auto"/>
              <w:right w:val="single" w:sz="4" w:space="0" w:color="auto"/>
            </w:tcBorders>
            <w:shd w:val="clear" w:color="auto" w:fill="auto"/>
            <w:vAlign w:val="center"/>
          </w:tcPr>
          <w:p w:rsidR="000E1554" w:rsidRPr="00D26996" w:rsidRDefault="000E1554" w:rsidP="007D7B39">
            <w:r w:rsidRPr="00D26996">
              <w:t>Количество мероприятий, направленных на сохранение исконной среды обитания, традиционного образа жизни, хозяйствования и промыслов КМНС</w:t>
            </w:r>
          </w:p>
        </w:tc>
        <w:tc>
          <w:tcPr>
            <w:tcW w:w="1134"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jc w:val="center"/>
            </w:pPr>
            <w:r w:rsidRPr="00D26996">
              <w:t>Кол-во</w:t>
            </w:r>
          </w:p>
        </w:tc>
        <w:tc>
          <w:tcPr>
            <w:tcW w:w="708"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w:t>
            </w:r>
          </w:p>
        </w:tc>
        <w:tc>
          <w:tcPr>
            <w:tcW w:w="709"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4</w:t>
            </w:r>
          </w:p>
        </w:tc>
        <w:tc>
          <w:tcPr>
            <w:tcW w:w="709"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4</w:t>
            </w:r>
          </w:p>
        </w:tc>
        <w:tc>
          <w:tcPr>
            <w:tcW w:w="851"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5</w:t>
            </w:r>
          </w:p>
        </w:tc>
        <w:tc>
          <w:tcPr>
            <w:tcW w:w="1417"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8</w:t>
            </w:r>
          </w:p>
        </w:tc>
      </w:tr>
      <w:tr w:rsidR="000E1554" w:rsidRPr="00D26996" w:rsidTr="007D7B39">
        <w:trPr>
          <w:trHeight w:val="300"/>
        </w:trPr>
        <w:tc>
          <w:tcPr>
            <w:tcW w:w="1559" w:type="dxa"/>
            <w:vMerge/>
            <w:tcBorders>
              <w:left w:val="single" w:sz="4" w:space="0" w:color="auto"/>
              <w:bottom w:val="single" w:sz="4" w:space="0" w:color="auto"/>
              <w:right w:val="single" w:sz="4" w:space="0" w:color="auto"/>
            </w:tcBorders>
            <w:shd w:val="clear" w:color="auto" w:fill="auto"/>
            <w:noWrap/>
            <w:vAlign w:val="center"/>
          </w:tcPr>
          <w:p w:rsidR="000E1554" w:rsidRPr="00D26996" w:rsidRDefault="000E1554" w:rsidP="007D7B39">
            <w:pPr>
              <w:jc w:val="both"/>
            </w:pPr>
          </w:p>
        </w:tc>
        <w:tc>
          <w:tcPr>
            <w:tcW w:w="2410"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r w:rsidRPr="00D26996">
              <w:t>Количество печатных и</w:t>
            </w:r>
            <w:r>
              <w:t xml:space="preserve">зданий, </w:t>
            </w:r>
            <w:r>
              <w:lastRenderedPageBreak/>
              <w:t xml:space="preserve">изготовление и прокат </w:t>
            </w:r>
            <w:r w:rsidRPr="00D26996">
              <w:t>радио- и телевизионных роликов, направленных по пропаганде культурного наследия многонационального народа</w:t>
            </w:r>
          </w:p>
        </w:tc>
        <w:tc>
          <w:tcPr>
            <w:tcW w:w="1134"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lastRenderedPageBreak/>
              <w:t>Кол-во</w:t>
            </w:r>
          </w:p>
        </w:tc>
        <w:tc>
          <w:tcPr>
            <w:tcW w:w="708"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4</w:t>
            </w:r>
          </w:p>
        </w:tc>
        <w:tc>
          <w:tcPr>
            <w:tcW w:w="709"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4</w:t>
            </w:r>
          </w:p>
        </w:tc>
        <w:tc>
          <w:tcPr>
            <w:tcW w:w="709"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4</w:t>
            </w:r>
          </w:p>
        </w:tc>
        <w:tc>
          <w:tcPr>
            <w:tcW w:w="851"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5</w:t>
            </w:r>
          </w:p>
        </w:tc>
        <w:tc>
          <w:tcPr>
            <w:tcW w:w="1417"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8</w:t>
            </w:r>
          </w:p>
        </w:tc>
      </w:tr>
      <w:tr w:rsidR="000E1554" w:rsidRPr="00D26996" w:rsidTr="007D7B39">
        <w:trPr>
          <w:trHeight w:val="300"/>
        </w:trPr>
        <w:tc>
          <w:tcPr>
            <w:tcW w:w="1559" w:type="dxa"/>
            <w:vMerge w:val="restart"/>
            <w:tcBorders>
              <w:top w:val="single" w:sz="4" w:space="0" w:color="auto"/>
              <w:left w:val="single" w:sz="4" w:space="0" w:color="auto"/>
              <w:right w:val="single" w:sz="4" w:space="0" w:color="auto"/>
            </w:tcBorders>
            <w:shd w:val="clear" w:color="auto" w:fill="auto"/>
            <w:noWrap/>
            <w:vAlign w:val="center"/>
          </w:tcPr>
          <w:p w:rsidR="000E1554" w:rsidRPr="00D26996" w:rsidRDefault="000E1554" w:rsidP="007D7B39">
            <w:pPr>
              <w:jc w:val="both"/>
            </w:pPr>
            <w:r w:rsidRPr="00D26996">
              <w:lastRenderedPageBreak/>
              <w:t>Подпрограмма № 3</w:t>
            </w:r>
          </w:p>
          <w:p w:rsidR="000E1554" w:rsidRPr="00D26996" w:rsidRDefault="000E1554" w:rsidP="007D7B39">
            <w:pPr>
              <w:jc w:val="both"/>
            </w:pPr>
            <w:r w:rsidRPr="00D26996">
              <w:rPr>
                <w:color w:val="000000"/>
              </w:rPr>
              <w:t>«</w:t>
            </w:r>
            <w:r w:rsidRPr="00D26996">
              <w:t>Поддержка казачьих обществ»</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0E1554" w:rsidRPr="00D26996" w:rsidRDefault="000E1554" w:rsidP="007D7B39">
            <w:r w:rsidRPr="00D26996">
              <w:t>Количество мероприятий по возрождению, сохранению традиций и обычаев казачества.</w:t>
            </w:r>
          </w:p>
        </w:tc>
        <w:tc>
          <w:tcPr>
            <w:tcW w:w="1134" w:type="dxa"/>
            <w:tcBorders>
              <w:top w:val="single" w:sz="4" w:space="0" w:color="auto"/>
              <w:left w:val="nil"/>
              <w:bottom w:val="single" w:sz="4" w:space="0" w:color="auto"/>
              <w:right w:val="single" w:sz="4" w:space="0" w:color="auto"/>
            </w:tcBorders>
            <w:shd w:val="clear" w:color="auto" w:fill="auto"/>
            <w:noWrap/>
          </w:tcPr>
          <w:p w:rsidR="000E1554" w:rsidRDefault="000E1554" w:rsidP="007D7B39">
            <w:pPr>
              <w:jc w:val="center"/>
            </w:pPr>
          </w:p>
          <w:p w:rsidR="000E1554" w:rsidRPr="00D26996" w:rsidRDefault="000E1554" w:rsidP="007D7B39">
            <w:pPr>
              <w:jc w:val="center"/>
            </w:pPr>
            <w:r w:rsidRPr="00D26996">
              <w:t>Кол-во</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12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24</w:t>
            </w:r>
          </w:p>
        </w:tc>
      </w:tr>
      <w:tr w:rsidR="000E1554" w:rsidRPr="00D26996" w:rsidTr="007D7B39">
        <w:trPr>
          <w:trHeight w:val="207"/>
        </w:trPr>
        <w:tc>
          <w:tcPr>
            <w:tcW w:w="1559" w:type="dxa"/>
            <w:vMerge/>
            <w:tcBorders>
              <w:left w:val="single" w:sz="4" w:space="0" w:color="auto"/>
              <w:bottom w:val="single" w:sz="4" w:space="0" w:color="auto"/>
              <w:right w:val="single" w:sz="4" w:space="0" w:color="auto"/>
            </w:tcBorders>
            <w:shd w:val="clear" w:color="auto" w:fill="auto"/>
            <w:noWrap/>
            <w:vAlign w:val="center"/>
          </w:tcPr>
          <w:p w:rsidR="000E1554" w:rsidRPr="00D26996" w:rsidRDefault="000E1554" w:rsidP="007D7B39">
            <w:pPr>
              <w:jc w:val="both"/>
            </w:pPr>
          </w:p>
        </w:tc>
        <w:tc>
          <w:tcPr>
            <w:tcW w:w="2410" w:type="dxa"/>
            <w:tcBorders>
              <w:top w:val="nil"/>
              <w:left w:val="nil"/>
              <w:bottom w:val="single" w:sz="4" w:space="0" w:color="auto"/>
              <w:right w:val="single" w:sz="4" w:space="0" w:color="auto"/>
            </w:tcBorders>
            <w:shd w:val="clear" w:color="auto" w:fill="auto"/>
            <w:vAlign w:val="center"/>
          </w:tcPr>
          <w:p w:rsidR="000E1554" w:rsidRPr="00D26996" w:rsidRDefault="000E1554" w:rsidP="007D7B39">
            <w:r w:rsidRPr="00D26996">
              <w:t>Количество граждан, занимающихся в казачьих центрах, клубах, секциях военно-патриотической и спортивно-массовой работы</w:t>
            </w:r>
          </w:p>
        </w:tc>
        <w:tc>
          <w:tcPr>
            <w:tcW w:w="1134" w:type="dxa"/>
            <w:tcBorders>
              <w:top w:val="nil"/>
              <w:left w:val="nil"/>
              <w:bottom w:val="single" w:sz="4" w:space="0" w:color="auto"/>
              <w:right w:val="single" w:sz="4" w:space="0" w:color="auto"/>
            </w:tcBorders>
            <w:shd w:val="clear" w:color="auto" w:fill="auto"/>
          </w:tcPr>
          <w:p w:rsidR="000E1554" w:rsidRDefault="000E1554" w:rsidP="007D7B39">
            <w:pPr>
              <w:jc w:val="center"/>
            </w:pPr>
          </w:p>
          <w:p w:rsidR="000E1554" w:rsidRPr="00D26996" w:rsidRDefault="000E1554" w:rsidP="007D7B39">
            <w:pPr>
              <w:jc w:val="center"/>
            </w:pPr>
            <w:r w:rsidRPr="00D26996">
              <w:t>Кол-во</w:t>
            </w:r>
          </w:p>
        </w:tc>
        <w:tc>
          <w:tcPr>
            <w:tcW w:w="708"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30</w:t>
            </w:r>
          </w:p>
        </w:tc>
        <w:tc>
          <w:tcPr>
            <w:tcW w:w="709"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50</w:t>
            </w:r>
          </w:p>
        </w:tc>
        <w:tc>
          <w:tcPr>
            <w:tcW w:w="709"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60</w:t>
            </w:r>
          </w:p>
        </w:tc>
        <w:tc>
          <w:tcPr>
            <w:tcW w:w="851"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both"/>
            </w:pPr>
            <w:r w:rsidRPr="00D26996">
              <w:t>70</w:t>
            </w:r>
          </w:p>
        </w:tc>
        <w:tc>
          <w:tcPr>
            <w:tcW w:w="1417" w:type="dxa"/>
            <w:tcBorders>
              <w:top w:val="nil"/>
              <w:left w:val="nil"/>
              <w:bottom w:val="single" w:sz="4" w:space="0" w:color="auto"/>
              <w:right w:val="single" w:sz="4" w:space="0" w:color="auto"/>
            </w:tcBorders>
            <w:shd w:val="clear" w:color="auto" w:fill="auto"/>
            <w:noWrap/>
            <w:vAlign w:val="center"/>
          </w:tcPr>
          <w:p w:rsidR="000E1554" w:rsidRPr="00D26996" w:rsidRDefault="000E1554" w:rsidP="007D7B39">
            <w:pPr>
              <w:jc w:val="center"/>
            </w:pPr>
            <w:r w:rsidRPr="00D26996">
              <w:t>110</w:t>
            </w:r>
          </w:p>
        </w:tc>
      </w:tr>
    </w:tbl>
    <w:p w:rsidR="000E1554" w:rsidRPr="00D26996" w:rsidRDefault="000E1554" w:rsidP="000E1554">
      <w:pPr>
        <w:pStyle w:val="a3"/>
        <w:jc w:val="center"/>
        <w:rPr>
          <w:rFonts w:eastAsiaTheme="minorEastAsia"/>
          <w:b/>
        </w:rPr>
      </w:pPr>
    </w:p>
    <w:p w:rsidR="000E1554" w:rsidRDefault="000E1554" w:rsidP="000E1554">
      <w:pPr>
        <w:pStyle w:val="a3"/>
        <w:ind w:left="720"/>
        <w:jc w:val="center"/>
        <w:rPr>
          <w:rFonts w:eastAsiaTheme="minorEastAsia"/>
          <w:b/>
        </w:rPr>
      </w:pPr>
    </w:p>
    <w:p w:rsidR="000E1554" w:rsidRPr="00D26996" w:rsidRDefault="000E1554" w:rsidP="000E1554">
      <w:pPr>
        <w:pStyle w:val="a3"/>
        <w:ind w:left="720"/>
        <w:jc w:val="center"/>
        <w:rPr>
          <w:b/>
        </w:rPr>
      </w:pPr>
      <w:r w:rsidRPr="00D26996">
        <w:rPr>
          <w:rFonts w:eastAsiaTheme="minorEastAsia"/>
          <w:b/>
        </w:rPr>
        <w:t xml:space="preserve">2. </w:t>
      </w:r>
      <w:r w:rsidRPr="00D26996">
        <w:rPr>
          <w:b/>
        </w:rPr>
        <w:t>Цели, задачи программы</w:t>
      </w:r>
    </w:p>
    <w:p w:rsidR="000E1554" w:rsidRPr="00D26996" w:rsidRDefault="000E1554" w:rsidP="000E1554">
      <w:pPr>
        <w:ind w:firstLine="708"/>
        <w:contextualSpacing/>
        <w:jc w:val="both"/>
        <w:rPr>
          <w:b/>
        </w:rPr>
      </w:pPr>
      <w:r w:rsidRPr="00D26996">
        <w:t>Создание условий для развития институтов гражданского общества и реализации гражданских инициатив, направленных на эффективное взаимодействие органов власти и социально ориентированных некоммерческих организаций для решения социально-экономических задач, сохранения единства и трад</w:t>
      </w:r>
      <w:r>
        <w:t xml:space="preserve">иций многонационального народа </w:t>
      </w:r>
      <w:r w:rsidRPr="00D26996">
        <w:t>Алданского района.</w:t>
      </w:r>
    </w:p>
    <w:p w:rsidR="000E1554" w:rsidRPr="00D26996" w:rsidRDefault="000E1554" w:rsidP="000E1554">
      <w:pPr>
        <w:autoSpaceDE w:val="0"/>
        <w:autoSpaceDN w:val="0"/>
        <w:adjustRightInd w:val="0"/>
        <w:ind w:firstLine="708"/>
        <w:jc w:val="both"/>
      </w:pPr>
      <w:r w:rsidRPr="00D26996">
        <w:t>Для достижения поставленной цели предполагается решение следующих задач:</w:t>
      </w:r>
    </w:p>
    <w:p w:rsidR="000E1554" w:rsidRPr="00D26996" w:rsidRDefault="000E1554" w:rsidP="000E1554">
      <w:pPr>
        <w:autoSpaceDE w:val="0"/>
        <w:autoSpaceDN w:val="0"/>
        <w:adjustRightInd w:val="0"/>
        <w:ind w:firstLine="708"/>
        <w:jc w:val="both"/>
      </w:pPr>
      <w:r w:rsidRPr="00D26996">
        <w:t>1. Формирование системы поддержки некоммерческих организаций, деятельность которых направлена на решение актуальных социально значимых проблем в Алданском районе.</w:t>
      </w:r>
    </w:p>
    <w:p w:rsidR="000E1554" w:rsidRPr="00D26996" w:rsidRDefault="000E1554" w:rsidP="000E1554">
      <w:pPr>
        <w:autoSpaceDE w:val="0"/>
        <w:autoSpaceDN w:val="0"/>
        <w:adjustRightInd w:val="0"/>
        <w:ind w:firstLine="708"/>
        <w:jc w:val="both"/>
      </w:pPr>
      <w:r w:rsidRPr="00D26996">
        <w:t xml:space="preserve">2. </w:t>
      </w:r>
      <w:r>
        <w:t>Создание условий для укрепления единства</w:t>
      </w:r>
      <w:r w:rsidRPr="00D26996">
        <w:t xml:space="preserve"> и гармонизации межэтнических отношений многонационального народа Алданского района, сохранения среды обитания и традиционного уклада жизни коренных малочисленных народов Севера.</w:t>
      </w:r>
    </w:p>
    <w:p w:rsidR="000E1554" w:rsidRPr="00D26996" w:rsidRDefault="000E1554" w:rsidP="000E1554">
      <w:pPr>
        <w:autoSpaceDE w:val="0"/>
        <w:autoSpaceDN w:val="0"/>
        <w:adjustRightInd w:val="0"/>
        <w:ind w:firstLine="708"/>
        <w:jc w:val="both"/>
      </w:pPr>
      <w:r w:rsidRPr="00D26996">
        <w:t>3. Содействие сохранению и развитию самобытной культуры казаков, их образа жизни, традиций и духовных ценностей.</w:t>
      </w:r>
    </w:p>
    <w:p w:rsidR="000E1554" w:rsidRPr="00D26996" w:rsidRDefault="000E1554" w:rsidP="000E1554">
      <w:pPr>
        <w:pStyle w:val="a3"/>
        <w:jc w:val="center"/>
      </w:pPr>
    </w:p>
    <w:p w:rsidR="000E1554" w:rsidRPr="00D26996" w:rsidRDefault="000E1554" w:rsidP="000E1554">
      <w:pPr>
        <w:pStyle w:val="a7"/>
        <w:numPr>
          <w:ilvl w:val="0"/>
          <w:numId w:val="47"/>
        </w:numPr>
        <w:suppressAutoHyphens/>
        <w:autoSpaceDE w:val="0"/>
        <w:jc w:val="center"/>
        <w:rPr>
          <w:b/>
          <w:lang w:eastAsia="ar-SA"/>
        </w:rPr>
      </w:pPr>
      <w:r w:rsidRPr="00D26996">
        <w:rPr>
          <w:b/>
          <w:lang w:eastAsia="ar-SA"/>
        </w:rPr>
        <w:t>Перечень целевых показателей (индикаторов) муниципальной программы</w:t>
      </w:r>
    </w:p>
    <w:p w:rsidR="000E1554" w:rsidRPr="00D26996" w:rsidRDefault="000E1554" w:rsidP="000E1554">
      <w:pPr>
        <w:suppressAutoHyphens/>
        <w:autoSpaceDE w:val="0"/>
        <w:jc w:val="both"/>
        <w:rPr>
          <w:lang w:eastAsia="ar-SA"/>
        </w:rPr>
      </w:pPr>
      <w:r w:rsidRPr="00D26996">
        <w:rPr>
          <w:lang w:eastAsia="ar-SA"/>
        </w:rPr>
        <w:tab/>
        <w:t xml:space="preserve">Сведения о целевых показателях (индикаторах) муниципальной программы с расшифровкой плановых значений по годам ее реализации приведены в приложении № 1 к настоящей программе. </w:t>
      </w:r>
    </w:p>
    <w:p w:rsidR="000E1554" w:rsidRPr="00D26996" w:rsidRDefault="000E1554" w:rsidP="000E1554">
      <w:pPr>
        <w:suppressAutoHyphens/>
        <w:autoSpaceDE w:val="0"/>
        <w:ind w:firstLine="709"/>
        <w:jc w:val="both"/>
        <w:rPr>
          <w:lang w:eastAsia="ar-SA"/>
        </w:rPr>
      </w:pPr>
      <w:r w:rsidRPr="00D26996">
        <w:rPr>
          <w:lang w:eastAsia="ar-SA"/>
        </w:rPr>
        <w:t>Сведения о методике расчета, а также об источнике информации для расчета значений показателей (индикаторов) муниципальной программы приведены в приложении № 4 к настоящей программе.</w:t>
      </w:r>
    </w:p>
    <w:p w:rsidR="000E1554" w:rsidRPr="00D26996" w:rsidRDefault="000E1554" w:rsidP="000E1554">
      <w:pPr>
        <w:suppressAutoHyphens/>
        <w:autoSpaceDE w:val="0"/>
        <w:ind w:firstLine="709"/>
        <w:jc w:val="both"/>
        <w:rPr>
          <w:lang w:eastAsia="ar-SA"/>
        </w:rPr>
      </w:pPr>
      <w:r w:rsidRPr="00D26996">
        <w:rPr>
          <w:lang w:eastAsia="ar-SA"/>
        </w:rPr>
        <w:t>Степень влияния целевых показателей (индикаторов) муниципальной программы на достижение цели программы приведена в приложении № 3 к настоящей программе.</w:t>
      </w:r>
    </w:p>
    <w:p w:rsidR="000E1554" w:rsidRPr="00D26996" w:rsidRDefault="000E1554" w:rsidP="000E1554">
      <w:pPr>
        <w:suppressAutoHyphens/>
        <w:autoSpaceDE w:val="0"/>
        <w:ind w:firstLine="709"/>
        <w:jc w:val="both"/>
        <w:rPr>
          <w:lang w:eastAsia="ar-SA"/>
        </w:rPr>
      </w:pPr>
    </w:p>
    <w:p w:rsidR="000E1554" w:rsidRPr="00D26996" w:rsidRDefault="000E1554" w:rsidP="000E1554">
      <w:pPr>
        <w:pStyle w:val="a7"/>
        <w:numPr>
          <w:ilvl w:val="0"/>
          <w:numId w:val="47"/>
        </w:numPr>
        <w:jc w:val="center"/>
        <w:rPr>
          <w:b/>
        </w:rPr>
      </w:pPr>
      <w:r w:rsidRPr="00D26996">
        <w:rPr>
          <w:b/>
        </w:rPr>
        <w:lastRenderedPageBreak/>
        <w:t>Ресурсное обеспечение программы</w:t>
      </w:r>
    </w:p>
    <w:p w:rsidR="000E1554" w:rsidRPr="00D26996" w:rsidRDefault="000E1554" w:rsidP="000E1554">
      <w:pPr>
        <w:ind w:firstLine="708"/>
        <w:jc w:val="both"/>
      </w:pPr>
      <w:r w:rsidRPr="00D26996">
        <w:t xml:space="preserve">Информация по финансовому обеспечению муниципальной программы в разрезе источников финансирования реализации и </w:t>
      </w:r>
      <w:r>
        <w:t xml:space="preserve">разбивкой по годам приведена в </w:t>
      </w:r>
      <w:r w:rsidRPr="00D26996">
        <w:t>приложении N 2 настоящей программе.</w:t>
      </w:r>
    </w:p>
    <w:p w:rsidR="000E1554" w:rsidRPr="00D26996" w:rsidRDefault="000E1554" w:rsidP="000E1554">
      <w:pPr>
        <w:jc w:val="center"/>
        <w:rPr>
          <w:b/>
        </w:rPr>
      </w:pPr>
      <w:r w:rsidRPr="00D26996">
        <w:rPr>
          <w:b/>
        </w:rPr>
        <w:t xml:space="preserve">5. Организация управления программой и </w:t>
      </w:r>
      <w:proofErr w:type="gramStart"/>
      <w:r w:rsidRPr="00D26996">
        <w:rPr>
          <w:b/>
        </w:rPr>
        <w:t>контроль за</w:t>
      </w:r>
      <w:proofErr w:type="gramEnd"/>
      <w:r w:rsidRPr="00D26996">
        <w:rPr>
          <w:b/>
        </w:rPr>
        <w:t xml:space="preserve"> ходом ее реализации.</w:t>
      </w:r>
    </w:p>
    <w:p w:rsidR="000E1554" w:rsidRPr="00D26996" w:rsidRDefault="000E1554" w:rsidP="000E1554">
      <w:pPr>
        <w:ind w:firstLine="708"/>
        <w:jc w:val="both"/>
      </w:pPr>
      <w:r w:rsidRPr="00D26996">
        <w:t xml:space="preserve">Управление и </w:t>
      </w:r>
      <w:proofErr w:type="gramStart"/>
      <w:r w:rsidRPr="00D26996">
        <w:t>контроль за</w:t>
      </w:r>
      <w:proofErr w:type="gramEnd"/>
      <w:r w:rsidRPr="00D26996">
        <w:t xml:space="preserve"> реализацией муниципальной программы осуществляется в соответствии с порядком разработки и реализации муниципальных программ МО «Алданский район», утвержденным постановлением главы МО «Алданский район».</w:t>
      </w:r>
    </w:p>
    <w:p w:rsidR="000E1554" w:rsidRPr="00D26996" w:rsidRDefault="000E1554" w:rsidP="000E1554">
      <w:pPr>
        <w:pStyle w:val="a3"/>
        <w:jc w:val="both"/>
        <w:rPr>
          <w:rFonts w:eastAsiaTheme="minorEastAsia"/>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6"/>
        <w:gridCol w:w="3595"/>
        <w:gridCol w:w="4314"/>
      </w:tblGrid>
      <w:tr w:rsidR="000E1554" w:rsidRPr="00D26996" w:rsidTr="007D7B39">
        <w:tc>
          <w:tcPr>
            <w:tcW w:w="1701" w:type="dxa"/>
          </w:tcPr>
          <w:p w:rsidR="000E1554" w:rsidRPr="00D26996" w:rsidRDefault="000E1554" w:rsidP="007D7B39">
            <w:pPr>
              <w:pStyle w:val="a3"/>
              <w:jc w:val="both"/>
              <w:rPr>
                <w:rFonts w:eastAsiaTheme="minorEastAsia"/>
              </w:rPr>
            </w:pPr>
            <w:r w:rsidRPr="00D26996">
              <w:rPr>
                <w:rFonts w:eastAsiaTheme="minorEastAsia"/>
              </w:rPr>
              <w:t>Вид рисков</w:t>
            </w:r>
          </w:p>
        </w:tc>
        <w:tc>
          <w:tcPr>
            <w:tcW w:w="3646" w:type="dxa"/>
          </w:tcPr>
          <w:p w:rsidR="000E1554" w:rsidRPr="00D26996" w:rsidRDefault="000E1554" w:rsidP="007D7B39">
            <w:pPr>
              <w:pStyle w:val="a3"/>
              <w:jc w:val="both"/>
              <w:rPr>
                <w:rFonts w:eastAsiaTheme="minorEastAsia"/>
              </w:rPr>
            </w:pPr>
            <w:r w:rsidRPr="00D26996">
              <w:rPr>
                <w:rFonts w:eastAsiaTheme="minorEastAsia"/>
              </w:rPr>
              <w:t>Описание</w:t>
            </w:r>
          </w:p>
        </w:tc>
        <w:tc>
          <w:tcPr>
            <w:tcW w:w="4388" w:type="dxa"/>
          </w:tcPr>
          <w:p w:rsidR="000E1554" w:rsidRPr="00D26996" w:rsidRDefault="000E1554" w:rsidP="007D7B39">
            <w:pPr>
              <w:pStyle w:val="a3"/>
              <w:jc w:val="both"/>
              <w:rPr>
                <w:rFonts w:eastAsiaTheme="minorEastAsia"/>
              </w:rPr>
            </w:pPr>
            <w:r w:rsidRPr="00D26996">
              <w:rPr>
                <w:rFonts w:eastAsiaTheme="minorEastAsia"/>
              </w:rPr>
              <w:t>Мероприятия по снижению</w:t>
            </w:r>
          </w:p>
        </w:tc>
      </w:tr>
      <w:tr w:rsidR="000E1554" w:rsidRPr="00D26996" w:rsidTr="007D7B39">
        <w:tc>
          <w:tcPr>
            <w:tcW w:w="1701" w:type="dxa"/>
          </w:tcPr>
          <w:p w:rsidR="000E1554" w:rsidRPr="00D26996" w:rsidRDefault="000E1554" w:rsidP="007D7B39">
            <w:pPr>
              <w:pStyle w:val="a3"/>
              <w:jc w:val="both"/>
              <w:rPr>
                <w:rFonts w:eastAsiaTheme="minorEastAsia"/>
              </w:rPr>
            </w:pPr>
            <w:r w:rsidRPr="00D26996">
              <w:rPr>
                <w:rFonts w:eastAsiaTheme="minorEastAsia"/>
              </w:rPr>
              <w:t>Социальные риски</w:t>
            </w:r>
          </w:p>
        </w:tc>
        <w:tc>
          <w:tcPr>
            <w:tcW w:w="3646" w:type="dxa"/>
          </w:tcPr>
          <w:p w:rsidR="000E1554" w:rsidRPr="00D26996" w:rsidRDefault="000E1554" w:rsidP="007D7B39">
            <w:pPr>
              <w:pStyle w:val="a3"/>
              <w:jc w:val="both"/>
              <w:rPr>
                <w:rFonts w:eastAsiaTheme="minorEastAsia"/>
              </w:rPr>
            </w:pPr>
            <w:r w:rsidRPr="00D26996">
              <w:rPr>
                <w:rFonts w:eastAsiaTheme="minorEastAsia"/>
              </w:rPr>
              <w:t>Достижение значительно меньшего социального эффекта, чем было запланировано.</w:t>
            </w:r>
          </w:p>
          <w:p w:rsidR="000E1554" w:rsidRPr="00D26996" w:rsidRDefault="000E1554" w:rsidP="007D7B39">
            <w:pPr>
              <w:pStyle w:val="a3"/>
              <w:jc w:val="both"/>
              <w:rPr>
                <w:rFonts w:eastAsiaTheme="minorEastAsia"/>
              </w:rPr>
            </w:pPr>
          </w:p>
          <w:p w:rsidR="000E1554" w:rsidRPr="00D26996" w:rsidRDefault="000E1554" w:rsidP="007D7B39">
            <w:pPr>
              <w:pStyle w:val="a3"/>
              <w:jc w:val="both"/>
              <w:rPr>
                <w:rFonts w:eastAsiaTheme="minorEastAsia"/>
              </w:rPr>
            </w:pPr>
          </w:p>
          <w:p w:rsidR="000E1554" w:rsidRPr="00D26996" w:rsidRDefault="000E1554" w:rsidP="007D7B39">
            <w:pPr>
              <w:pStyle w:val="a3"/>
              <w:jc w:val="both"/>
              <w:rPr>
                <w:rFonts w:eastAsiaTheme="minorEastAsia"/>
              </w:rPr>
            </w:pPr>
            <w:r w:rsidRPr="00D26996">
              <w:rPr>
                <w:rFonts w:eastAsiaTheme="minorEastAsia"/>
              </w:rPr>
              <w:t>Изменение мероприятий программы</w:t>
            </w:r>
          </w:p>
          <w:p w:rsidR="000E1554" w:rsidRPr="00D26996" w:rsidRDefault="000E1554" w:rsidP="007D7B39">
            <w:pPr>
              <w:pStyle w:val="a3"/>
              <w:jc w:val="both"/>
              <w:rPr>
                <w:rFonts w:eastAsiaTheme="minorEastAsia"/>
              </w:rPr>
            </w:pPr>
          </w:p>
          <w:p w:rsidR="000E1554" w:rsidRPr="00D26996" w:rsidRDefault="000E1554" w:rsidP="007D7B39">
            <w:pPr>
              <w:pStyle w:val="a3"/>
              <w:jc w:val="both"/>
              <w:rPr>
                <w:rFonts w:eastAsiaTheme="minorEastAsia"/>
              </w:rPr>
            </w:pPr>
            <w:proofErr w:type="gramStart"/>
            <w:r w:rsidRPr="00D26996">
              <w:rPr>
                <w:rFonts w:eastAsiaTheme="minorEastAsia"/>
              </w:rPr>
              <w:t>Риски</w:t>
            </w:r>
            <w:proofErr w:type="gramEnd"/>
            <w:r w:rsidRPr="00D26996">
              <w:rPr>
                <w:rFonts w:eastAsiaTheme="minorEastAsia"/>
              </w:rPr>
              <w:t xml:space="preserve"> связанные с недостоверностью информации</w:t>
            </w:r>
          </w:p>
        </w:tc>
        <w:tc>
          <w:tcPr>
            <w:tcW w:w="4388" w:type="dxa"/>
          </w:tcPr>
          <w:p w:rsidR="000E1554" w:rsidRPr="00D26996" w:rsidRDefault="000E1554" w:rsidP="007D7B39">
            <w:pPr>
              <w:pStyle w:val="a3"/>
              <w:jc w:val="both"/>
              <w:rPr>
                <w:rFonts w:eastAsiaTheme="minorEastAsia"/>
              </w:rPr>
            </w:pPr>
            <w:r w:rsidRPr="00D26996">
              <w:rPr>
                <w:rFonts w:eastAsiaTheme="minorEastAsia"/>
              </w:rPr>
              <w:t>Осуществление контроля и постоянного мониторинга хода реализации программы.</w:t>
            </w:r>
          </w:p>
          <w:p w:rsidR="000E1554" w:rsidRPr="00D26996" w:rsidRDefault="000E1554" w:rsidP="007D7B39">
            <w:pPr>
              <w:pStyle w:val="a3"/>
              <w:jc w:val="both"/>
              <w:rPr>
                <w:rFonts w:eastAsiaTheme="minorEastAsia"/>
              </w:rPr>
            </w:pPr>
            <w:r w:rsidRPr="00D26996">
              <w:rPr>
                <w:rFonts w:eastAsiaTheme="minorEastAsia"/>
              </w:rPr>
              <w:t>Своевременное внесение изменений в случае значительного изменен</w:t>
            </w:r>
            <w:r>
              <w:rPr>
                <w:rFonts w:eastAsiaTheme="minorEastAsia"/>
              </w:rPr>
              <w:t>ия социальной действительности.</w:t>
            </w:r>
          </w:p>
          <w:p w:rsidR="000E1554" w:rsidRPr="00D26996" w:rsidRDefault="000E1554" w:rsidP="007D7B39">
            <w:pPr>
              <w:pStyle w:val="a3"/>
              <w:jc w:val="both"/>
              <w:rPr>
                <w:rFonts w:eastAsiaTheme="minorEastAsia"/>
              </w:rPr>
            </w:pPr>
            <w:r w:rsidRPr="00D26996">
              <w:rPr>
                <w:rFonts w:eastAsiaTheme="minorEastAsia"/>
              </w:rPr>
              <w:t>Анализ эффективности мероприятий программы, перераспределение средств внутри разделов программы</w:t>
            </w:r>
          </w:p>
          <w:p w:rsidR="000E1554" w:rsidRPr="00D26996" w:rsidRDefault="000E1554" w:rsidP="007D7B39">
            <w:pPr>
              <w:pStyle w:val="a3"/>
              <w:jc w:val="both"/>
              <w:rPr>
                <w:rFonts w:eastAsiaTheme="minorEastAsia"/>
                <w:color w:val="FF0000"/>
              </w:rPr>
            </w:pPr>
            <w:r w:rsidRPr="00D26996">
              <w:rPr>
                <w:rFonts w:eastAsiaTheme="minorEastAsia"/>
              </w:rPr>
              <w:t xml:space="preserve">Информация должна быть четкая, однозначная, проверяемая, </w:t>
            </w:r>
            <w:r w:rsidRPr="00D26996">
              <w:rPr>
                <w:rFonts w:eastAsiaTheme="minorEastAsia"/>
                <w:color w:val="000000" w:themeColor="text1"/>
              </w:rPr>
              <w:t>доступная.</w:t>
            </w:r>
          </w:p>
        </w:tc>
      </w:tr>
      <w:tr w:rsidR="000E1554" w:rsidRPr="00D26996" w:rsidTr="007D7B39">
        <w:tc>
          <w:tcPr>
            <w:tcW w:w="1701" w:type="dxa"/>
          </w:tcPr>
          <w:p w:rsidR="000E1554" w:rsidRPr="00D26996" w:rsidRDefault="000E1554" w:rsidP="007D7B39">
            <w:pPr>
              <w:pStyle w:val="a3"/>
              <w:jc w:val="both"/>
              <w:rPr>
                <w:rFonts w:eastAsiaTheme="minorEastAsia"/>
              </w:rPr>
            </w:pPr>
            <w:r w:rsidRPr="00D26996">
              <w:rPr>
                <w:rFonts w:eastAsiaTheme="minorEastAsia"/>
              </w:rPr>
              <w:t>Экономические риски</w:t>
            </w:r>
          </w:p>
        </w:tc>
        <w:tc>
          <w:tcPr>
            <w:tcW w:w="3646" w:type="dxa"/>
          </w:tcPr>
          <w:p w:rsidR="000E1554" w:rsidRPr="00D26996" w:rsidRDefault="000E1554" w:rsidP="007D7B39">
            <w:pPr>
              <w:pStyle w:val="a3"/>
              <w:jc w:val="both"/>
              <w:rPr>
                <w:rFonts w:eastAsiaTheme="minorEastAsia"/>
              </w:rPr>
            </w:pPr>
            <w:r w:rsidRPr="00D26996">
              <w:rPr>
                <w:rFonts w:eastAsiaTheme="minorEastAsia"/>
              </w:rPr>
              <w:t>Сокращение фактического объема финансирования программы.</w:t>
            </w:r>
          </w:p>
          <w:p w:rsidR="000E1554" w:rsidRPr="00D26996" w:rsidRDefault="000E1554" w:rsidP="007D7B39">
            <w:pPr>
              <w:pStyle w:val="a3"/>
              <w:jc w:val="both"/>
              <w:rPr>
                <w:rFonts w:eastAsiaTheme="minorEastAsia"/>
              </w:rPr>
            </w:pPr>
            <w:r w:rsidRPr="00D26996">
              <w:rPr>
                <w:rFonts w:eastAsiaTheme="minorEastAsia"/>
              </w:rPr>
              <w:t>Затягивание сроков реализации мероприятий программы.</w:t>
            </w:r>
          </w:p>
        </w:tc>
        <w:tc>
          <w:tcPr>
            <w:tcW w:w="4388" w:type="dxa"/>
          </w:tcPr>
          <w:p w:rsidR="000E1554" w:rsidRPr="00D26996" w:rsidRDefault="000E1554" w:rsidP="007D7B39">
            <w:pPr>
              <w:pStyle w:val="a3"/>
              <w:jc w:val="both"/>
              <w:rPr>
                <w:rFonts w:eastAsiaTheme="minorEastAsia"/>
              </w:rPr>
            </w:pPr>
            <w:r w:rsidRPr="00D26996">
              <w:rPr>
                <w:rFonts w:eastAsiaTheme="minorEastAsia"/>
              </w:rPr>
              <w:t>Своевременное предоставление информации о проведении мероприятий и отчетности по программе. Разработка эффективных механизмов развития и распределения ф</w:t>
            </w:r>
            <w:r>
              <w:rPr>
                <w:rFonts w:eastAsiaTheme="minorEastAsia"/>
              </w:rPr>
              <w:t>инансовых ресурсов, учет затрат</w:t>
            </w:r>
            <w:r w:rsidRPr="00D26996">
              <w:rPr>
                <w:rFonts w:eastAsiaTheme="minorEastAsia"/>
              </w:rPr>
              <w:t xml:space="preserve"> и выгод при реализации мероприятий программы</w:t>
            </w:r>
          </w:p>
        </w:tc>
      </w:tr>
      <w:tr w:rsidR="000E1554" w:rsidRPr="00D26996" w:rsidTr="007D7B39">
        <w:tc>
          <w:tcPr>
            <w:tcW w:w="1701" w:type="dxa"/>
          </w:tcPr>
          <w:p w:rsidR="000E1554" w:rsidRPr="00D26996" w:rsidRDefault="000E1554" w:rsidP="007D7B39">
            <w:pPr>
              <w:pStyle w:val="a3"/>
              <w:jc w:val="both"/>
              <w:rPr>
                <w:rFonts w:eastAsiaTheme="minorEastAsia"/>
              </w:rPr>
            </w:pPr>
            <w:r w:rsidRPr="00D26996">
              <w:rPr>
                <w:rFonts w:eastAsiaTheme="minorEastAsia"/>
              </w:rPr>
              <w:t>Правовые риски</w:t>
            </w:r>
          </w:p>
        </w:tc>
        <w:tc>
          <w:tcPr>
            <w:tcW w:w="3646" w:type="dxa"/>
          </w:tcPr>
          <w:p w:rsidR="000E1554" w:rsidRPr="00D26996" w:rsidRDefault="000E1554" w:rsidP="007D7B39">
            <w:pPr>
              <w:pStyle w:val="a3"/>
              <w:jc w:val="both"/>
              <w:rPr>
                <w:rFonts w:eastAsiaTheme="minorEastAsia"/>
              </w:rPr>
            </w:pPr>
            <w:r w:rsidRPr="00D26996">
              <w:rPr>
                <w:rFonts w:eastAsiaTheme="minorEastAsia"/>
              </w:rPr>
              <w:t>Изменение порядка формирования и финансирования программы. Изменения в федеральное, региональное законодательство в части осуществления деятельности СО НКО</w:t>
            </w:r>
          </w:p>
        </w:tc>
        <w:tc>
          <w:tcPr>
            <w:tcW w:w="4388" w:type="dxa"/>
          </w:tcPr>
          <w:p w:rsidR="000E1554" w:rsidRPr="00D26996" w:rsidRDefault="000E1554" w:rsidP="007D7B39">
            <w:pPr>
              <w:pStyle w:val="a3"/>
              <w:jc w:val="both"/>
              <w:rPr>
                <w:rFonts w:eastAsiaTheme="minorEastAsia"/>
              </w:rPr>
            </w:pPr>
            <w:r w:rsidRPr="00D26996">
              <w:rPr>
                <w:rFonts w:eastAsiaTheme="minorEastAsia"/>
              </w:rPr>
              <w:t>Своевременное внесение изменений в программу.</w:t>
            </w:r>
          </w:p>
        </w:tc>
      </w:tr>
    </w:tbl>
    <w:p w:rsidR="000E1554" w:rsidRPr="00D26996" w:rsidRDefault="000E1554" w:rsidP="000E1554">
      <w:pPr>
        <w:rPr>
          <w:color w:val="000000" w:themeColor="text1"/>
        </w:rPr>
        <w:sectPr w:rsidR="000E1554" w:rsidRPr="00D26996" w:rsidSect="00D26996">
          <w:headerReference w:type="default" r:id="rId7"/>
          <w:footerReference w:type="default" r:id="rId8"/>
          <w:pgSz w:w="11906" w:h="16838"/>
          <w:pgMar w:top="1077" w:right="567" w:bottom="1021" w:left="1701" w:header="0" w:footer="0" w:gutter="0"/>
          <w:cols w:space="720"/>
          <w:noEndnote/>
        </w:sectPr>
      </w:pPr>
    </w:p>
    <w:p w:rsidR="000E1554" w:rsidRPr="00D26996" w:rsidRDefault="000E1554" w:rsidP="000E1554">
      <w:pPr>
        <w:pStyle w:val="a3"/>
        <w:ind w:left="720"/>
        <w:jc w:val="right"/>
      </w:pPr>
      <w:r w:rsidRPr="00D26996">
        <w:lastRenderedPageBreak/>
        <w:t>Приложение № 1</w:t>
      </w:r>
    </w:p>
    <w:p w:rsidR="000E1554" w:rsidRPr="00D26996" w:rsidRDefault="000E1554" w:rsidP="000E1554">
      <w:pPr>
        <w:pStyle w:val="a3"/>
        <w:ind w:left="720"/>
        <w:jc w:val="right"/>
      </w:pPr>
      <w:r w:rsidRPr="00D26996">
        <w:t>к муниципальной программе "Развитие гражданского общества</w:t>
      </w:r>
    </w:p>
    <w:p w:rsidR="000E1554" w:rsidRPr="00D26996" w:rsidRDefault="000E1554" w:rsidP="000E1554">
      <w:pPr>
        <w:pStyle w:val="a3"/>
        <w:ind w:left="720"/>
        <w:jc w:val="right"/>
      </w:pPr>
      <w:r w:rsidRPr="00D26996">
        <w:t xml:space="preserve"> и гармонизация межэтнических отношений </w:t>
      </w:r>
      <w:proofErr w:type="gramStart"/>
      <w:r w:rsidRPr="00D26996">
        <w:t>в</w:t>
      </w:r>
      <w:proofErr w:type="gramEnd"/>
    </w:p>
    <w:p w:rsidR="000E1554" w:rsidRPr="00D26996" w:rsidRDefault="000E1554" w:rsidP="000E1554">
      <w:pPr>
        <w:pStyle w:val="a3"/>
        <w:ind w:left="720"/>
        <w:jc w:val="right"/>
      </w:pPr>
      <w:r w:rsidRPr="00D26996">
        <w:t xml:space="preserve"> Алданском </w:t>
      </w:r>
      <w:proofErr w:type="gramStart"/>
      <w:r w:rsidRPr="00D26996">
        <w:t>районе</w:t>
      </w:r>
      <w:proofErr w:type="gramEnd"/>
      <w:r w:rsidRPr="00D26996">
        <w:t xml:space="preserve"> на 2020 - 2024 годы"</w:t>
      </w:r>
    </w:p>
    <w:p w:rsidR="000E1554" w:rsidRPr="00D26996" w:rsidRDefault="000E1554" w:rsidP="000E1554">
      <w:pPr>
        <w:autoSpaceDE w:val="0"/>
        <w:autoSpaceDN w:val="0"/>
        <w:adjustRightInd w:val="0"/>
        <w:jc w:val="center"/>
        <w:rPr>
          <w:b/>
        </w:rPr>
      </w:pPr>
    </w:p>
    <w:p w:rsidR="000E1554" w:rsidRPr="00D26996" w:rsidRDefault="000E1554" w:rsidP="000E1554">
      <w:pPr>
        <w:autoSpaceDE w:val="0"/>
        <w:autoSpaceDN w:val="0"/>
        <w:adjustRightInd w:val="0"/>
        <w:jc w:val="center"/>
        <w:rPr>
          <w:b/>
        </w:rPr>
      </w:pPr>
      <w:r w:rsidRPr="00D26996">
        <w:rPr>
          <w:b/>
        </w:rPr>
        <w:t>Сведения о целевых индикато</w:t>
      </w:r>
      <w:r>
        <w:rPr>
          <w:b/>
        </w:rPr>
        <w:t>рах (показателях) муниципальной</w:t>
      </w:r>
      <w:r w:rsidRPr="00D26996">
        <w:rPr>
          <w:b/>
        </w:rPr>
        <w:t xml:space="preserve"> программы в разрезе подпрограмм, включенных в состав программы</w:t>
      </w:r>
    </w:p>
    <w:tbl>
      <w:tblPr>
        <w:tblW w:w="15554" w:type="dxa"/>
        <w:jc w:val="center"/>
        <w:tblLook w:val="04A0" w:firstRow="1" w:lastRow="0" w:firstColumn="1" w:lastColumn="0" w:noHBand="0" w:noVBand="1"/>
      </w:tblPr>
      <w:tblGrid>
        <w:gridCol w:w="814"/>
        <w:gridCol w:w="7"/>
        <w:gridCol w:w="7"/>
        <w:gridCol w:w="5570"/>
        <w:gridCol w:w="1292"/>
        <w:gridCol w:w="1102"/>
        <w:gridCol w:w="1025"/>
        <w:gridCol w:w="1058"/>
        <w:gridCol w:w="1089"/>
        <w:gridCol w:w="1023"/>
        <w:gridCol w:w="1089"/>
        <w:gridCol w:w="1478"/>
      </w:tblGrid>
      <w:tr w:rsidR="000E1554" w:rsidRPr="00D26996" w:rsidTr="007D7B39">
        <w:trPr>
          <w:trHeight w:val="300"/>
          <w:jc w:val="center"/>
        </w:trPr>
        <w:tc>
          <w:tcPr>
            <w:tcW w:w="82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1554" w:rsidRPr="00D26996" w:rsidRDefault="000E1554" w:rsidP="007D7B39">
            <w:pPr>
              <w:jc w:val="center"/>
              <w:rPr>
                <w:color w:val="000000"/>
              </w:rPr>
            </w:pPr>
            <w:r w:rsidRPr="00D26996">
              <w:rPr>
                <w:color w:val="000000"/>
              </w:rPr>
              <w:t>№</w:t>
            </w:r>
          </w:p>
        </w:tc>
        <w:tc>
          <w:tcPr>
            <w:tcW w:w="560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1554" w:rsidRPr="00D26996" w:rsidRDefault="000E1554" w:rsidP="007D7B39">
            <w:pPr>
              <w:jc w:val="center"/>
              <w:rPr>
                <w:color w:val="000000"/>
              </w:rPr>
            </w:pPr>
            <w:r w:rsidRPr="00D26996">
              <w:rPr>
                <w:color w:val="000000"/>
              </w:rPr>
              <w:t>Наименование программы/подпрограммы/индикатора</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1554" w:rsidRPr="00D26996" w:rsidRDefault="000E1554" w:rsidP="007D7B39">
            <w:pPr>
              <w:jc w:val="center"/>
              <w:rPr>
                <w:color w:val="000000"/>
              </w:rPr>
            </w:pPr>
            <w:r w:rsidRPr="00D26996">
              <w:rPr>
                <w:color w:val="000000"/>
              </w:rPr>
              <w:t>Единица измерения</w:t>
            </w:r>
          </w:p>
        </w:tc>
        <w:tc>
          <w:tcPr>
            <w:tcW w:w="7925" w:type="dxa"/>
            <w:gridSpan w:val="7"/>
            <w:tcBorders>
              <w:top w:val="single" w:sz="4" w:space="0" w:color="auto"/>
              <w:left w:val="nil"/>
              <w:bottom w:val="single" w:sz="4" w:space="0" w:color="auto"/>
              <w:right w:val="single" w:sz="4" w:space="0" w:color="auto"/>
            </w:tcBorders>
            <w:shd w:val="clear" w:color="auto" w:fill="auto"/>
            <w:vAlign w:val="center"/>
          </w:tcPr>
          <w:p w:rsidR="000E1554" w:rsidRPr="00D26996" w:rsidRDefault="000E1554" w:rsidP="007D7B39">
            <w:pPr>
              <w:jc w:val="center"/>
              <w:rPr>
                <w:color w:val="000000"/>
              </w:rPr>
            </w:pPr>
            <w:r w:rsidRPr="00D26996">
              <w:rPr>
                <w:color w:val="000000"/>
              </w:rPr>
              <w:t>Значения показателей</w:t>
            </w:r>
          </w:p>
        </w:tc>
      </w:tr>
      <w:tr w:rsidR="000E1554" w:rsidRPr="00D26996" w:rsidTr="007D7B39">
        <w:trPr>
          <w:trHeight w:val="300"/>
          <w:jc w:val="center"/>
        </w:trPr>
        <w:tc>
          <w:tcPr>
            <w:tcW w:w="822" w:type="dxa"/>
            <w:gridSpan w:val="2"/>
            <w:vMerge/>
            <w:tcBorders>
              <w:top w:val="single" w:sz="4" w:space="0" w:color="auto"/>
              <w:left w:val="single" w:sz="4" w:space="0" w:color="auto"/>
              <w:bottom w:val="single" w:sz="4" w:space="0" w:color="000000"/>
              <w:right w:val="single" w:sz="4" w:space="0" w:color="auto"/>
            </w:tcBorders>
            <w:vAlign w:val="center"/>
          </w:tcPr>
          <w:p w:rsidR="000E1554" w:rsidRPr="00D26996" w:rsidRDefault="000E1554" w:rsidP="007D7B39">
            <w:pPr>
              <w:rPr>
                <w:color w:val="000000"/>
              </w:rPr>
            </w:pPr>
          </w:p>
        </w:tc>
        <w:tc>
          <w:tcPr>
            <w:tcW w:w="5605" w:type="dxa"/>
            <w:gridSpan w:val="2"/>
            <w:vMerge/>
            <w:tcBorders>
              <w:top w:val="single" w:sz="4" w:space="0" w:color="auto"/>
              <w:left w:val="single" w:sz="4" w:space="0" w:color="auto"/>
              <w:bottom w:val="single" w:sz="4" w:space="0" w:color="000000"/>
              <w:right w:val="single" w:sz="4" w:space="0" w:color="auto"/>
            </w:tcBorders>
            <w:vAlign w:val="center"/>
          </w:tcPr>
          <w:p w:rsidR="000E1554" w:rsidRPr="00D26996" w:rsidRDefault="000E1554" w:rsidP="007D7B39">
            <w:pPr>
              <w:rPr>
                <w:color w:val="000000"/>
              </w:rPr>
            </w:pPr>
          </w:p>
        </w:tc>
        <w:tc>
          <w:tcPr>
            <w:tcW w:w="1202" w:type="dxa"/>
            <w:vMerge/>
            <w:tcBorders>
              <w:top w:val="single" w:sz="4" w:space="0" w:color="auto"/>
              <w:left w:val="single" w:sz="4" w:space="0" w:color="auto"/>
              <w:bottom w:val="single" w:sz="4" w:space="0" w:color="auto"/>
              <w:right w:val="single" w:sz="4" w:space="0" w:color="auto"/>
            </w:tcBorders>
            <w:vAlign w:val="center"/>
          </w:tcPr>
          <w:p w:rsidR="000E1554" w:rsidRPr="00D26996" w:rsidRDefault="000E1554" w:rsidP="007D7B39">
            <w:pPr>
              <w:rPr>
                <w:color w:val="000000"/>
              </w:rPr>
            </w:pPr>
          </w:p>
        </w:tc>
        <w:tc>
          <w:tcPr>
            <w:tcW w:w="1110" w:type="dxa"/>
            <w:vMerge w:val="restart"/>
            <w:tcBorders>
              <w:top w:val="nil"/>
              <w:left w:val="single" w:sz="4" w:space="0" w:color="auto"/>
              <w:bottom w:val="single" w:sz="4" w:space="0" w:color="auto"/>
              <w:right w:val="single" w:sz="4" w:space="0" w:color="auto"/>
            </w:tcBorders>
            <w:shd w:val="clear" w:color="auto" w:fill="auto"/>
            <w:vAlign w:val="center"/>
          </w:tcPr>
          <w:p w:rsidR="000E1554" w:rsidRPr="00D26996" w:rsidRDefault="000E1554" w:rsidP="007D7B39">
            <w:pPr>
              <w:jc w:val="center"/>
              <w:rPr>
                <w:color w:val="000000"/>
              </w:rPr>
            </w:pPr>
            <w:r w:rsidRPr="00D26996">
              <w:rPr>
                <w:color w:val="000000"/>
              </w:rPr>
              <w:t xml:space="preserve">2018 год </w:t>
            </w:r>
          </w:p>
        </w:tc>
        <w:tc>
          <w:tcPr>
            <w:tcW w:w="1032" w:type="dxa"/>
            <w:vMerge w:val="restart"/>
            <w:tcBorders>
              <w:top w:val="nil"/>
              <w:left w:val="single" w:sz="4" w:space="0" w:color="auto"/>
              <w:bottom w:val="single" w:sz="4" w:space="0" w:color="auto"/>
              <w:right w:val="single" w:sz="4" w:space="0" w:color="auto"/>
            </w:tcBorders>
            <w:shd w:val="clear" w:color="auto" w:fill="auto"/>
            <w:vAlign w:val="center"/>
          </w:tcPr>
          <w:p w:rsidR="000E1554" w:rsidRPr="00D26996" w:rsidRDefault="000E1554" w:rsidP="007D7B39">
            <w:pPr>
              <w:jc w:val="center"/>
              <w:rPr>
                <w:color w:val="000000"/>
              </w:rPr>
            </w:pPr>
            <w:r w:rsidRPr="00D26996">
              <w:rPr>
                <w:color w:val="000000"/>
              </w:rPr>
              <w:t xml:space="preserve">2019 год </w:t>
            </w:r>
          </w:p>
        </w:tc>
        <w:tc>
          <w:tcPr>
            <w:tcW w:w="5783" w:type="dxa"/>
            <w:gridSpan w:val="5"/>
            <w:tcBorders>
              <w:top w:val="single" w:sz="4" w:space="0" w:color="auto"/>
              <w:left w:val="nil"/>
              <w:bottom w:val="single" w:sz="4" w:space="0" w:color="auto"/>
              <w:right w:val="single" w:sz="4" w:space="0" w:color="auto"/>
            </w:tcBorders>
            <w:shd w:val="clear" w:color="auto" w:fill="auto"/>
            <w:vAlign w:val="center"/>
          </w:tcPr>
          <w:p w:rsidR="000E1554" w:rsidRPr="00D26996" w:rsidRDefault="000E1554" w:rsidP="007D7B39">
            <w:pPr>
              <w:jc w:val="center"/>
              <w:rPr>
                <w:color w:val="000000"/>
              </w:rPr>
            </w:pPr>
            <w:r w:rsidRPr="00D26996">
              <w:rPr>
                <w:color w:val="000000"/>
              </w:rPr>
              <w:t xml:space="preserve">Плановый период </w:t>
            </w:r>
          </w:p>
        </w:tc>
      </w:tr>
      <w:tr w:rsidR="000E1554" w:rsidRPr="00D26996" w:rsidTr="007D7B39">
        <w:trPr>
          <w:trHeight w:val="615"/>
          <w:jc w:val="center"/>
        </w:trPr>
        <w:tc>
          <w:tcPr>
            <w:tcW w:w="822" w:type="dxa"/>
            <w:gridSpan w:val="2"/>
            <w:vMerge/>
            <w:tcBorders>
              <w:top w:val="single" w:sz="4" w:space="0" w:color="auto"/>
              <w:left w:val="single" w:sz="4" w:space="0" w:color="auto"/>
              <w:bottom w:val="single" w:sz="4" w:space="0" w:color="000000"/>
              <w:right w:val="single" w:sz="4" w:space="0" w:color="auto"/>
            </w:tcBorders>
            <w:vAlign w:val="center"/>
          </w:tcPr>
          <w:p w:rsidR="000E1554" w:rsidRPr="00D26996" w:rsidRDefault="000E1554" w:rsidP="007D7B39">
            <w:pPr>
              <w:rPr>
                <w:color w:val="000000"/>
              </w:rPr>
            </w:pPr>
          </w:p>
        </w:tc>
        <w:tc>
          <w:tcPr>
            <w:tcW w:w="5605" w:type="dxa"/>
            <w:gridSpan w:val="2"/>
            <w:vMerge/>
            <w:tcBorders>
              <w:top w:val="single" w:sz="4" w:space="0" w:color="auto"/>
              <w:left w:val="single" w:sz="4" w:space="0" w:color="auto"/>
              <w:bottom w:val="single" w:sz="4" w:space="0" w:color="000000"/>
              <w:right w:val="single" w:sz="4" w:space="0" w:color="auto"/>
            </w:tcBorders>
            <w:vAlign w:val="center"/>
          </w:tcPr>
          <w:p w:rsidR="000E1554" w:rsidRPr="00D26996" w:rsidRDefault="000E1554" w:rsidP="007D7B39">
            <w:pPr>
              <w:rPr>
                <w:color w:val="000000"/>
              </w:rPr>
            </w:pPr>
          </w:p>
        </w:tc>
        <w:tc>
          <w:tcPr>
            <w:tcW w:w="1202" w:type="dxa"/>
            <w:vMerge/>
            <w:tcBorders>
              <w:top w:val="single" w:sz="4" w:space="0" w:color="auto"/>
              <w:left w:val="single" w:sz="4" w:space="0" w:color="auto"/>
              <w:bottom w:val="single" w:sz="4" w:space="0" w:color="auto"/>
              <w:right w:val="single" w:sz="4" w:space="0" w:color="auto"/>
            </w:tcBorders>
            <w:vAlign w:val="center"/>
          </w:tcPr>
          <w:p w:rsidR="000E1554" w:rsidRPr="00D26996" w:rsidRDefault="000E1554" w:rsidP="007D7B39">
            <w:pPr>
              <w:rPr>
                <w:color w:val="000000"/>
              </w:rPr>
            </w:pPr>
          </w:p>
        </w:tc>
        <w:tc>
          <w:tcPr>
            <w:tcW w:w="1110" w:type="dxa"/>
            <w:vMerge/>
            <w:tcBorders>
              <w:top w:val="nil"/>
              <w:left w:val="single" w:sz="4" w:space="0" w:color="auto"/>
              <w:bottom w:val="single" w:sz="4" w:space="0" w:color="auto"/>
              <w:right w:val="single" w:sz="4" w:space="0" w:color="auto"/>
            </w:tcBorders>
            <w:vAlign w:val="center"/>
          </w:tcPr>
          <w:p w:rsidR="000E1554" w:rsidRPr="00D26996" w:rsidRDefault="000E1554" w:rsidP="007D7B39">
            <w:pPr>
              <w:rPr>
                <w:color w:val="000000"/>
              </w:rPr>
            </w:pPr>
          </w:p>
        </w:tc>
        <w:tc>
          <w:tcPr>
            <w:tcW w:w="1032" w:type="dxa"/>
            <w:vMerge/>
            <w:tcBorders>
              <w:top w:val="nil"/>
              <w:left w:val="single" w:sz="4" w:space="0" w:color="auto"/>
              <w:bottom w:val="single" w:sz="4" w:space="0" w:color="auto"/>
              <w:right w:val="single" w:sz="4" w:space="0" w:color="auto"/>
            </w:tcBorders>
            <w:vAlign w:val="center"/>
          </w:tcPr>
          <w:p w:rsidR="000E1554" w:rsidRPr="00D26996" w:rsidRDefault="000E1554" w:rsidP="007D7B39">
            <w:pPr>
              <w:rPr>
                <w:color w:val="000000"/>
              </w:rPr>
            </w:pPr>
          </w:p>
        </w:tc>
        <w:tc>
          <w:tcPr>
            <w:tcW w:w="1065" w:type="dxa"/>
            <w:tcBorders>
              <w:top w:val="nil"/>
              <w:left w:val="nil"/>
              <w:bottom w:val="single" w:sz="4" w:space="0" w:color="auto"/>
              <w:right w:val="single" w:sz="4" w:space="0" w:color="auto"/>
            </w:tcBorders>
            <w:shd w:val="clear" w:color="auto" w:fill="auto"/>
          </w:tcPr>
          <w:p w:rsidR="000E1554" w:rsidRPr="00D26996" w:rsidRDefault="000E1554" w:rsidP="007D7B39">
            <w:pPr>
              <w:pStyle w:val="a3"/>
              <w:jc w:val="center"/>
            </w:pPr>
            <w:r w:rsidRPr="00D26996">
              <w:t>2020 год</w:t>
            </w:r>
          </w:p>
        </w:tc>
        <w:tc>
          <w:tcPr>
            <w:tcW w:w="1097" w:type="dxa"/>
            <w:tcBorders>
              <w:top w:val="nil"/>
              <w:left w:val="nil"/>
              <w:bottom w:val="single" w:sz="4" w:space="0" w:color="auto"/>
              <w:right w:val="single" w:sz="4" w:space="0" w:color="auto"/>
            </w:tcBorders>
            <w:shd w:val="clear" w:color="auto" w:fill="auto"/>
          </w:tcPr>
          <w:p w:rsidR="000E1554" w:rsidRPr="00D26996" w:rsidRDefault="000E1554" w:rsidP="007D7B39">
            <w:pPr>
              <w:pStyle w:val="a3"/>
              <w:jc w:val="center"/>
            </w:pPr>
            <w:r w:rsidRPr="00D26996">
              <w:t>2021 год</w:t>
            </w:r>
          </w:p>
        </w:tc>
        <w:tc>
          <w:tcPr>
            <w:tcW w:w="1030" w:type="dxa"/>
            <w:tcBorders>
              <w:top w:val="nil"/>
              <w:left w:val="nil"/>
              <w:bottom w:val="single" w:sz="4" w:space="0" w:color="auto"/>
              <w:right w:val="single" w:sz="4" w:space="0" w:color="auto"/>
            </w:tcBorders>
            <w:shd w:val="clear" w:color="auto" w:fill="auto"/>
          </w:tcPr>
          <w:p w:rsidR="000E1554" w:rsidRPr="00D26996" w:rsidRDefault="000E1554" w:rsidP="007D7B39">
            <w:pPr>
              <w:pStyle w:val="a3"/>
              <w:jc w:val="center"/>
            </w:pPr>
            <w:r w:rsidRPr="00D26996">
              <w:t>2022 год</w:t>
            </w:r>
          </w:p>
        </w:tc>
        <w:tc>
          <w:tcPr>
            <w:tcW w:w="1097" w:type="dxa"/>
            <w:tcBorders>
              <w:top w:val="nil"/>
              <w:left w:val="nil"/>
              <w:bottom w:val="single" w:sz="4" w:space="0" w:color="auto"/>
              <w:right w:val="single" w:sz="4" w:space="0" w:color="auto"/>
            </w:tcBorders>
            <w:shd w:val="clear" w:color="auto" w:fill="auto"/>
          </w:tcPr>
          <w:p w:rsidR="000E1554" w:rsidRPr="00D26996" w:rsidRDefault="000E1554" w:rsidP="007D7B39">
            <w:pPr>
              <w:pStyle w:val="a3"/>
              <w:jc w:val="center"/>
            </w:pPr>
            <w:r w:rsidRPr="00D26996">
              <w:t>2023 год</w:t>
            </w:r>
          </w:p>
        </w:tc>
        <w:tc>
          <w:tcPr>
            <w:tcW w:w="1494" w:type="dxa"/>
            <w:tcBorders>
              <w:top w:val="nil"/>
              <w:left w:val="nil"/>
              <w:bottom w:val="single" w:sz="4" w:space="0" w:color="auto"/>
              <w:right w:val="single" w:sz="4" w:space="0" w:color="auto"/>
            </w:tcBorders>
            <w:shd w:val="clear" w:color="auto" w:fill="auto"/>
          </w:tcPr>
          <w:p w:rsidR="000E1554" w:rsidRPr="00D26996" w:rsidRDefault="000E1554" w:rsidP="007D7B39">
            <w:pPr>
              <w:pStyle w:val="a3"/>
              <w:jc w:val="center"/>
            </w:pPr>
            <w:r w:rsidRPr="00D26996">
              <w:t>2024 год</w:t>
            </w:r>
          </w:p>
        </w:tc>
      </w:tr>
      <w:tr w:rsidR="000E1554" w:rsidRPr="00D26996" w:rsidTr="007D7B39">
        <w:trPr>
          <w:trHeight w:val="300"/>
          <w:jc w:val="center"/>
        </w:trPr>
        <w:tc>
          <w:tcPr>
            <w:tcW w:w="822" w:type="dxa"/>
            <w:gridSpan w:val="2"/>
            <w:tcBorders>
              <w:top w:val="nil"/>
              <w:left w:val="single" w:sz="4" w:space="0" w:color="auto"/>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1</w:t>
            </w:r>
          </w:p>
        </w:tc>
        <w:tc>
          <w:tcPr>
            <w:tcW w:w="5605" w:type="dxa"/>
            <w:gridSpan w:val="2"/>
            <w:tcBorders>
              <w:top w:val="nil"/>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2</w:t>
            </w:r>
          </w:p>
        </w:tc>
        <w:tc>
          <w:tcPr>
            <w:tcW w:w="1202" w:type="dxa"/>
            <w:tcBorders>
              <w:top w:val="nil"/>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3</w:t>
            </w:r>
          </w:p>
        </w:tc>
        <w:tc>
          <w:tcPr>
            <w:tcW w:w="1110" w:type="dxa"/>
            <w:tcBorders>
              <w:top w:val="nil"/>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5</w:t>
            </w:r>
          </w:p>
        </w:tc>
        <w:tc>
          <w:tcPr>
            <w:tcW w:w="1032" w:type="dxa"/>
            <w:tcBorders>
              <w:top w:val="nil"/>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6</w:t>
            </w:r>
          </w:p>
        </w:tc>
        <w:tc>
          <w:tcPr>
            <w:tcW w:w="1065" w:type="dxa"/>
            <w:tcBorders>
              <w:top w:val="nil"/>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7</w:t>
            </w:r>
          </w:p>
        </w:tc>
        <w:tc>
          <w:tcPr>
            <w:tcW w:w="1097" w:type="dxa"/>
            <w:tcBorders>
              <w:top w:val="nil"/>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8</w:t>
            </w:r>
          </w:p>
        </w:tc>
        <w:tc>
          <w:tcPr>
            <w:tcW w:w="1030" w:type="dxa"/>
            <w:tcBorders>
              <w:top w:val="nil"/>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9</w:t>
            </w:r>
          </w:p>
        </w:tc>
        <w:tc>
          <w:tcPr>
            <w:tcW w:w="1097" w:type="dxa"/>
            <w:tcBorders>
              <w:top w:val="nil"/>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10</w:t>
            </w:r>
          </w:p>
        </w:tc>
        <w:tc>
          <w:tcPr>
            <w:tcW w:w="1494" w:type="dxa"/>
            <w:tcBorders>
              <w:top w:val="nil"/>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11</w:t>
            </w:r>
          </w:p>
        </w:tc>
      </w:tr>
      <w:tr w:rsidR="000E1554" w:rsidRPr="00D26996" w:rsidTr="007D7B39">
        <w:trPr>
          <w:trHeight w:val="315"/>
          <w:jc w:val="center"/>
        </w:trPr>
        <w:tc>
          <w:tcPr>
            <w:tcW w:w="15554" w:type="dxa"/>
            <w:gridSpan w:val="12"/>
            <w:tcBorders>
              <w:top w:val="nil"/>
              <w:left w:val="single" w:sz="4" w:space="0" w:color="auto"/>
              <w:bottom w:val="single" w:sz="4" w:space="0" w:color="auto"/>
              <w:right w:val="single" w:sz="4" w:space="0" w:color="auto"/>
            </w:tcBorders>
            <w:shd w:val="clear" w:color="auto" w:fill="auto"/>
            <w:vAlign w:val="bottom"/>
          </w:tcPr>
          <w:p w:rsidR="000E1554" w:rsidRPr="00D26996" w:rsidRDefault="000E1554" w:rsidP="007D7B39">
            <w:pPr>
              <w:jc w:val="both"/>
            </w:pPr>
            <w:r w:rsidRPr="00D26996">
              <w:t>Цель программы: Создание условий для развития институтов гражданского общества и реализации гражданских инициатив, направленных на эффективное взаимодействие органов власти и социально ориентированных некоммерческих организаций для решения социально-экономических задач, сохранения единства и трад</w:t>
            </w:r>
            <w:r>
              <w:t xml:space="preserve">иций многонационального народа </w:t>
            </w:r>
            <w:r w:rsidRPr="00D26996">
              <w:t>Алданского района.</w:t>
            </w:r>
          </w:p>
        </w:tc>
      </w:tr>
      <w:tr w:rsidR="000E1554" w:rsidRPr="00D26996" w:rsidTr="007D7B39">
        <w:trPr>
          <w:trHeight w:val="315"/>
          <w:jc w:val="center"/>
        </w:trPr>
        <w:tc>
          <w:tcPr>
            <w:tcW w:w="822" w:type="dxa"/>
            <w:gridSpan w:val="2"/>
            <w:tcBorders>
              <w:top w:val="nil"/>
              <w:left w:val="single" w:sz="4" w:space="0" w:color="auto"/>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1.</w:t>
            </w:r>
          </w:p>
        </w:tc>
        <w:tc>
          <w:tcPr>
            <w:tcW w:w="14732" w:type="dxa"/>
            <w:gridSpan w:val="10"/>
            <w:tcBorders>
              <w:top w:val="single" w:sz="4" w:space="0" w:color="auto"/>
              <w:bottom w:val="single" w:sz="4" w:space="0" w:color="auto"/>
              <w:right w:val="single" w:sz="4" w:space="0" w:color="auto"/>
            </w:tcBorders>
            <w:shd w:val="clear" w:color="auto" w:fill="auto"/>
          </w:tcPr>
          <w:p w:rsidR="000E1554" w:rsidRPr="00D26996" w:rsidRDefault="000E1554" w:rsidP="007D7B39">
            <w:pPr>
              <w:jc w:val="center"/>
              <w:rPr>
                <w:b/>
              </w:rPr>
            </w:pPr>
            <w:r w:rsidRPr="00D26996">
              <w:rPr>
                <w:b/>
              </w:rPr>
              <w:t>Подпрограмма №1 «Содействие развитию гражданского общества».</w:t>
            </w:r>
          </w:p>
        </w:tc>
      </w:tr>
      <w:tr w:rsidR="000E1554" w:rsidRPr="00D26996" w:rsidTr="007D7B39">
        <w:trPr>
          <w:trHeight w:val="315"/>
          <w:jc w:val="center"/>
        </w:trPr>
        <w:tc>
          <w:tcPr>
            <w:tcW w:w="15554" w:type="dxa"/>
            <w:gridSpan w:val="12"/>
            <w:tcBorders>
              <w:top w:val="nil"/>
              <w:left w:val="single" w:sz="4" w:space="0" w:color="auto"/>
              <w:bottom w:val="single" w:sz="4" w:space="0" w:color="auto"/>
              <w:right w:val="single" w:sz="4" w:space="0" w:color="auto"/>
            </w:tcBorders>
            <w:shd w:val="clear" w:color="auto" w:fill="auto"/>
            <w:vAlign w:val="bottom"/>
          </w:tcPr>
          <w:p w:rsidR="000E1554" w:rsidRPr="00D26996" w:rsidRDefault="000E1554" w:rsidP="007D7B39">
            <w:pPr>
              <w:rPr>
                <w:b/>
              </w:rPr>
            </w:pPr>
            <w:r w:rsidRPr="00D26996">
              <w:rPr>
                <w:b/>
              </w:rPr>
              <w:t>Цель подпрограммы:</w:t>
            </w:r>
            <w:r w:rsidRPr="00D26996">
              <w:t xml:space="preserve"> Формирование системы поддержки некоммерческих организаций, деятельность которых направлена на решение актуальных социально значимых проблем в Алданском районе</w:t>
            </w:r>
          </w:p>
        </w:tc>
      </w:tr>
      <w:tr w:rsidR="000E1554" w:rsidRPr="00D26996" w:rsidTr="007D7B39">
        <w:trPr>
          <w:trHeight w:val="315"/>
          <w:jc w:val="center"/>
        </w:trPr>
        <w:tc>
          <w:tcPr>
            <w:tcW w:w="822" w:type="dxa"/>
            <w:gridSpan w:val="2"/>
            <w:tcBorders>
              <w:top w:val="nil"/>
              <w:left w:val="single" w:sz="4" w:space="0" w:color="auto"/>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1.1.</w:t>
            </w:r>
          </w:p>
        </w:tc>
        <w:tc>
          <w:tcPr>
            <w:tcW w:w="14732" w:type="dxa"/>
            <w:gridSpan w:val="10"/>
            <w:tcBorders>
              <w:top w:val="single" w:sz="4" w:space="0" w:color="auto"/>
              <w:bottom w:val="single" w:sz="4" w:space="0" w:color="auto"/>
              <w:right w:val="single" w:sz="4" w:space="0" w:color="auto"/>
            </w:tcBorders>
            <w:shd w:val="clear" w:color="auto" w:fill="auto"/>
          </w:tcPr>
          <w:p w:rsidR="000E1554" w:rsidRPr="00D26996" w:rsidRDefault="000E1554" w:rsidP="007D7B39">
            <w:pPr>
              <w:rPr>
                <w:b/>
              </w:rPr>
            </w:pPr>
            <w:r w:rsidRPr="00D26996">
              <w:rPr>
                <w:b/>
                <w:color w:val="000000"/>
              </w:rPr>
              <w:t>Задача № 1.</w:t>
            </w:r>
            <w:r w:rsidRPr="00D26996">
              <w:rPr>
                <w:b/>
              </w:rPr>
              <w:t xml:space="preserve"> </w:t>
            </w:r>
            <w:r w:rsidRPr="00D26996">
              <w:t>Обеспечение финансовой, имущественной, методической и информационной поддержки социальн</w:t>
            </w:r>
            <w:proofErr w:type="gramStart"/>
            <w:r w:rsidRPr="00D26996">
              <w:t>о-</w:t>
            </w:r>
            <w:proofErr w:type="gramEnd"/>
            <w:r w:rsidRPr="00D26996">
              <w:t xml:space="preserve"> ориентированных некоммерческих организаций</w:t>
            </w:r>
          </w:p>
        </w:tc>
      </w:tr>
      <w:tr w:rsidR="000E1554" w:rsidRPr="00D26996" w:rsidTr="007D7B39">
        <w:trPr>
          <w:trHeight w:val="315"/>
          <w:jc w:val="center"/>
        </w:trPr>
        <w:tc>
          <w:tcPr>
            <w:tcW w:w="822" w:type="dxa"/>
            <w:gridSpan w:val="2"/>
            <w:tcBorders>
              <w:top w:val="nil"/>
              <w:left w:val="single" w:sz="4" w:space="0" w:color="auto"/>
              <w:bottom w:val="single" w:sz="4" w:space="0" w:color="auto"/>
              <w:right w:val="single" w:sz="4" w:space="0" w:color="auto"/>
            </w:tcBorders>
            <w:shd w:val="clear" w:color="auto" w:fill="auto"/>
            <w:vAlign w:val="bottom"/>
          </w:tcPr>
          <w:p w:rsidR="000E1554" w:rsidRPr="00D26996" w:rsidRDefault="000E1554" w:rsidP="007D7B39">
            <w:pPr>
              <w:rPr>
                <w:color w:val="000000"/>
              </w:rPr>
            </w:pPr>
            <w:r w:rsidRPr="00D26996">
              <w:rPr>
                <w:color w:val="000000"/>
              </w:rPr>
              <w:t>1.1.1.</w:t>
            </w:r>
          </w:p>
        </w:tc>
        <w:tc>
          <w:tcPr>
            <w:tcW w:w="5605" w:type="dxa"/>
            <w:gridSpan w:val="2"/>
            <w:tcBorders>
              <w:top w:val="nil"/>
              <w:left w:val="nil"/>
              <w:bottom w:val="single" w:sz="4" w:space="0" w:color="auto"/>
              <w:right w:val="single" w:sz="4" w:space="0" w:color="auto"/>
            </w:tcBorders>
            <w:shd w:val="clear" w:color="auto" w:fill="auto"/>
            <w:vAlign w:val="bottom"/>
          </w:tcPr>
          <w:p w:rsidR="000E1554" w:rsidRPr="00D26996" w:rsidRDefault="000E1554" w:rsidP="007D7B39">
            <w:pPr>
              <w:rPr>
                <w:color w:val="000000"/>
              </w:rPr>
            </w:pPr>
            <w:r w:rsidRPr="00D26996">
              <w:rPr>
                <w:b/>
                <w:shd w:val="clear" w:color="auto" w:fill="FFFFFF"/>
              </w:rPr>
              <w:t>Показатель № 1</w:t>
            </w:r>
            <w:r w:rsidRPr="00D26996">
              <w:rPr>
                <w:shd w:val="clear" w:color="auto" w:fill="FFFFFF"/>
              </w:rPr>
              <w:t xml:space="preserve">. </w:t>
            </w:r>
            <w:r w:rsidRPr="00D26996">
              <w:t>Количество зарегистрированных социально ориентированных некоммерческих организаций</w:t>
            </w:r>
          </w:p>
        </w:tc>
        <w:tc>
          <w:tcPr>
            <w:tcW w:w="1202" w:type="dxa"/>
            <w:tcBorders>
              <w:top w:val="nil"/>
              <w:left w:val="nil"/>
              <w:bottom w:val="single" w:sz="4" w:space="0" w:color="auto"/>
              <w:right w:val="single" w:sz="4" w:space="0" w:color="auto"/>
            </w:tcBorders>
            <w:shd w:val="clear" w:color="auto" w:fill="auto"/>
            <w:vAlign w:val="bottom"/>
          </w:tcPr>
          <w:p w:rsidR="000E1554" w:rsidRPr="00D26996" w:rsidRDefault="000E1554" w:rsidP="007D7B39">
            <w:pPr>
              <w:rPr>
                <w:color w:val="000000"/>
              </w:rPr>
            </w:pPr>
            <w:r w:rsidRPr="00D26996">
              <w:rPr>
                <w:color w:val="000000"/>
              </w:rPr>
              <w:t>Кол-во</w:t>
            </w:r>
          </w:p>
        </w:tc>
        <w:tc>
          <w:tcPr>
            <w:tcW w:w="1110"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jc w:val="center"/>
              <w:rPr>
                <w:color w:val="000000"/>
              </w:rPr>
            </w:pPr>
          </w:p>
          <w:p w:rsidR="000E1554" w:rsidRPr="00D26996" w:rsidRDefault="000E1554" w:rsidP="007D7B39">
            <w:pPr>
              <w:jc w:val="center"/>
              <w:rPr>
                <w:color w:val="000000"/>
              </w:rPr>
            </w:pPr>
          </w:p>
          <w:p w:rsidR="000E1554" w:rsidRPr="00D26996" w:rsidRDefault="000E1554" w:rsidP="007D7B39">
            <w:pPr>
              <w:jc w:val="center"/>
              <w:rPr>
                <w:color w:val="000000"/>
              </w:rPr>
            </w:pPr>
            <w:r w:rsidRPr="00D26996">
              <w:rPr>
                <w:color w:val="000000"/>
              </w:rPr>
              <w:t>52</w:t>
            </w:r>
          </w:p>
        </w:tc>
        <w:tc>
          <w:tcPr>
            <w:tcW w:w="1032"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jc w:val="center"/>
              <w:rPr>
                <w:color w:val="000000"/>
              </w:rPr>
            </w:pPr>
          </w:p>
          <w:p w:rsidR="000E1554" w:rsidRPr="00D26996" w:rsidRDefault="000E1554" w:rsidP="007D7B39">
            <w:pPr>
              <w:jc w:val="center"/>
              <w:rPr>
                <w:color w:val="000000"/>
              </w:rPr>
            </w:pPr>
          </w:p>
          <w:p w:rsidR="000E1554" w:rsidRPr="00D26996" w:rsidRDefault="000E1554" w:rsidP="007D7B39">
            <w:pPr>
              <w:jc w:val="center"/>
              <w:rPr>
                <w:color w:val="000000"/>
              </w:rPr>
            </w:pPr>
            <w:r w:rsidRPr="00D26996">
              <w:rPr>
                <w:color w:val="000000"/>
              </w:rPr>
              <w:t>54</w:t>
            </w:r>
          </w:p>
        </w:tc>
        <w:tc>
          <w:tcPr>
            <w:tcW w:w="1065"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56</w:t>
            </w:r>
          </w:p>
        </w:tc>
        <w:tc>
          <w:tcPr>
            <w:tcW w:w="1097"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58</w:t>
            </w:r>
          </w:p>
        </w:tc>
        <w:tc>
          <w:tcPr>
            <w:tcW w:w="1030"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59</w:t>
            </w:r>
          </w:p>
        </w:tc>
        <w:tc>
          <w:tcPr>
            <w:tcW w:w="1097"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60</w:t>
            </w:r>
          </w:p>
        </w:tc>
        <w:tc>
          <w:tcPr>
            <w:tcW w:w="1494"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62</w:t>
            </w:r>
          </w:p>
        </w:tc>
      </w:tr>
      <w:tr w:rsidR="000E1554" w:rsidRPr="00D26996" w:rsidTr="007D7B39">
        <w:trPr>
          <w:trHeight w:val="315"/>
          <w:jc w:val="center"/>
        </w:trPr>
        <w:tc>
          <w:tcPr>
            <w:tcW w:w="822" w:type="dxa"/>
            <w:gridSpan w:val="2"/>
            <w:tcBorders>
              <w:top w:val="nil"/>
              <w:left w:val="single" w:sz="4" w:space="0" w:color="auto"/>
              <w:bottom w:val="single" w:sz="4" w:space="0" w:color="auto"/>
              <w:right w:val="single" w:sz="4" w:space="0" w:color="auto"/>
            </w:tcBorders>
            <w:shd w:val="clear" w:color="auto" w:fill="auto"/>
            <w:vAlign w:val="bottom"/>
          </w:tcPr>
          <w:p w:rsidR="000E1554" w:rsidRPr="00D26996" w:rsidRDefault="000E1554" w:rsidP="007D7B39">
            <w:pPr>
              <w:rPr>
                <w:color w:val="000000"/>
              </w:rPr>
            </w:pPr>
            <w:r w:rsidRPr="00D26996">
              <w:rPr>
                <w:color w:val="000000"/>
              </w:rPr>
              <w:t> 1.1.2.</w:t>
            </w:r>
          </w:p>
        </w:tc>
        <w:tc>
          <w:tcPr>
            <w:tcW w:w="5605" w:type="dxa"/>
            <w:gridSpan w:val="2"/>
            <w:tcBorders>
              <w:top w:val="nil"/>
              <w:left w:val="nil"/>
              <w:bottom w:val="single" w:sz="4" w:space="0" w:color="auto"/>
              <w:right w:val="single" w:sz="4" w:space="0" w:color="auto"/>
            </w:tcBorders>
            <w:shd w:val="clear" w:color="auto" w:fill="auto"/>
            <w:vAlign w:val="bottom"/>
          </w:tcPr>
          <w:p w:rsidR="000E1554" w:rsidRPr="00D26996" w:rsidRDefault="000E1554" w:rsidP="007D7B39">
            <w:pPr>
              <w:rPr>
                <w:color w:val="000000"/>
              </w:rPr>
            </w:pPr>
            <w:r w:rsidRPr="00D26996">
              <w:rPr>
                <w:b/>
                <w:shd w:val="clear" w:color="auto" w:fill="FFFFFF"/>
              </w:rPr>
              <w:t>Показатель № 2</w:t>
            </w:r>
            <w:r w:rsidRPr="00D26996">
              <w:rPr>
                <w:color w:val="000000"/>
              </w:rPr>
              <w:t xml:space="preserve">. Количество СО </w:t>
            </w:r>
            <w:proofErr w:type="gramStart"/>
            <w:r w:rsidRPr="00D26996">
              <w:rPr>
                <w:color w:val="000000"/>
              </w:rPr>
              <w:t>НКО</w:t>
            </w:r>
            <w:proofErr w:type="gramEnd"/>
            <w:r w:rsidRPr="00D26996">
              <w:rPr>
                <w:color w:val="000000"/>
              </w:rPr>
              <w:t xml:space="preserve"> получивших поддержку на основе данных реестра СО НКО</w:t>
            </w:r>
          </w:p>
        </w:tc>
        <w:tc>
          <w:tcPr>
            <w:tcW w:w="1202" w:type="dxa"/>
            <w:tcBorders>
              <w:top w:val="nil"/>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Кол-во</w:t>
            </w:r>
          </w:p>
        </w:tc>
        <w:tc>
          <w:tcPr>
            <w:tcW w:w="1110"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jc w:val="center"/>
              <w:rPr>
                <w:color w:val="000000"/>
              </w:rPr>
            </w:pPr>
          </w:p>
          <w:p w:rsidR="000E1554" w:rsidRPr="00D26996" w:rsidRDefault="000E1554" w:rsidP="007D7B39">
            <w:pPr>
              <w:jc w:val="center"/>
              <w:rPr>
                <w:color w:val="000000"/>
              </w:rPr>
            </w:pPr>
            <w:r w:rsidRPr="00D26996">
              <w:rPr>
                <w:color w:val="000000"/>
              </w:rPr>
              <w:t>7</w:t>
            </w:r>
          </w:p>
        </w:tc>
        <w:tc>
          <w:tcPr>
            <w:tcW w:w="1032"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jc w:val="center"/>
              <w:rPr>
                <w:color w:val="000000"/>
              </w:rPr>
            </w:pPr>
          </w:p>
          <w:p w:rsidR="000E1554" w:rsidRPr="00D26996" w:rsidRDefault="000E1554" w:rsidP="007D7B39">
            <w:pPr>
              <w:jc w:val="center"/>
              <w:rPr>
                <w:color w:val="000000"/>
              </w:rPr>
            </w:pPr>
            <w:r w:rsidRPr="00D26996">
              <w:rPr>
                <w:color w:val="000000"/>
              </w:rPr>
              <w:t>8</w:t>
            </w:r>
          </w:p>
        </w:tc>
        <w:tc>
          <w:tcPr>
            <w:tcW w:w="1065"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pStyle w:val="a3"/>
              <w:jc w:val="center"/>
            </w:pPr>
          </w:p>
          <w:p w:rsidR="000E1554" w:rsidRPr="00D26996" w:rsidRDefault="000E1554" w:rsidP="007D7B39">
            <w:pPr>
              <w:pStyle w:val="a3"/>
              <w:jc w:val="center"/>
            </w:pPr>
            <w:r w:rsidRPr="00D26996">
              <w:t>12</w:t>
            </w:r>
          </w:p>
        </w:tc>
        <w:tc>
          <w:tcPr>
            <w:tcW w:w="1097"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pStyle w:val="a3"/>
              <w:jc w:val="center"/>
            </w:pPr>
          </w:p>
          <w:p w:rsidR="000E1554" w:rsidRPr="00D26996" w:rsidRDefault="000E1554" w:rsidP="007D7B39">
            <w:pPr>
              <w:pStyle w:val="a3"/>
              <w:jc w:val="center"/>
            </w:pPr>
            <w:r w:rsidRPr="00D26996">
              <w:t>16</w:t>
            </w:r>
          </w:p>
        </w:tc>
        <w:tc>
          <w:tcPr>
            <w:tcW w:w="1030"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pStyle w:val="a3"/>
              <w:jc w:val="center"/>
            </w:pPr>
          </w:p>
          <w:p w:rsidR="000E1554" w:rsidRPr="00D26996" w:rsidRDefault="000E1554" w:rsidP="007D7B39">
            <w:pPr>
              <w:pStyle w:val="a3"/>
              <w:jc w:val="center"/>
            </w:pPr>
            <w:r w:rsidRPr="00D26996">
              <w:t>20</w:t>
            </w:r>
          </w:p>
        </w:tc>
        <w:tc>
          <w:tcPr>
            <w:tcW w:w="1097"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pStyle w:val="a3"/>
              <w:jc w:val="center"/>
            </w:pPr>
          </w:p>
          <w:p w:rsidR="000E1554" w:rsidRPr="00D26996" w:rsidRDefault="000E1554" w:rsidP="007D7B39">
            <w:pPr>
              <w:pStyle w:val="a3"/>
              <w:jc w:val="center"/>
            </w:pPr>
            <w:r w:rsidRPr="00D26996">
              <w:t>24</w:t>
            </w:r>
          </w:p>
        </w:tc>
        <w:tc>
          <w:tcPr>
            <w:tcW w:w="1494" w:type="dxa"/>
            <w:tcBorders>
              <w:top w:val="nil"/>
              <w:left w:val="nil"/>
              <w:bottom w:val="single" w:sz="4" w:space="0" w:color="auto"/>
              <w:right w:val="single" w:sz="4" w:space="0" w:color="auto"/>
            </w:tcBorders>
            <w:shd w:val="clear" w:color="auto" w:fill="auto"/>
            <w:vAlign w:val="center"/>
          </w:tcPr>
          <w:p w:rsidR="000E1554" w:rsidRPr="00D26996" w:rsidRDefault="000E1554" w:rsidP="007D7B39">
            <w:pPr>
              <w:pStyle w:val="a3"/>
              <w:jc w:val="center"/>
            </w:pPr>
          </w:p>
          <w:p w:rsidR="000E1554" w:rsidRPr="00D26996" w:rsidRDefault="000E1554" w:rsidP="007D7B39">
            <w:pPr>
              <w:pStyle w:val="a3"/>
              <w:jc w:val="center"/>
            </w:pPr>
            <w:r w:rsidRPr="00D26996">
              <w:t>28</w:t>
            </w:r>
          </w:p>
        </w:tc>
      </w:tr>
      <w:tr w:rsidR="000E1554" w:rsidRPr="00D26996" w:rsidTr="007D7B39">
        <w:trPr>
          <w:trHeight w:val="315"/>
          <w:jc w:val="center"/>
        </w:trPr>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1554" w:rsidRPr="00D26996" w:rsidRDefault="000E1554" w:rsidP="007D7B39">
            <w:pPr>
              <w:rPr>
                <w:color w:val="000000"/>
              </w:rPr>
            </w:pPr>
            <w:r w:rsidRPr="00D26996">
              <w:rPr>
                <w:color w:val="000000"/>
              </w:rPr>
              <w:t>1.1.3.</w:t>
            </w:r>
          </w:p>
        </w:tc>
        <w:tc>
          <w:tcPr>
            <w:tcW w:w="5605" w:type="dxa"/>
            <w:gridSpan w:val="2"/>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rPr>
                <w:color w:val="FF0000"/>
                <w:shd w:val="clear" w:color="auto" w:fill="FFFFFF"/>
              </w:rPr>
            </w:pPr>
            <w:r w:rsidRPr="00D26996">
              <w:rPr>
                <w:color w:val="000000"/>
              </w:rPr>
              <w:t xml:space="preserve"> Количество НКО, получивших имущественную поддержку</w:t>
            </w:r>
          </w:p>
        </w:tc>
        <w:tc>
          <w:tcPr>
            <w:tcW w:w="1202" w:type="dxa"/>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Кол-во</w:t>
            </w:r>
          </w:p>
        </w:tc>
        <w:tc>
          <w:tcPr>
            <w:tcW w:w="1110" w:type="dxa"/>
            <w:tcBorders>
              <w:top w:val="single" w:sz="4" w:space="0" w:color="auto"/>
              <w:left w:val="nil"/>
              <w:bottom w:val="single" w:sz="4" w:space="0" w:color="auto"/>
              <w:right w:val="single" w:sz="4" w:space="0" w:color="auto"/>
            </w:tcBorders>
            <w:shd w:val="clear" w:color="auto" w:fill="auto"/>
            <w:vAlign w:val="center"/>
          </w:tcPr>
          <w:p w:rsidR="000E1554" w:rsidRPr="00D26996" w:rsidRDefault="000E1554" w:rsidP="007D7B39">
            <w:pPr>
              <w:jc w:val="center"/>
              <w:rPr>
                <w:color w:val="000000"/>
              </w:rPr>
            </w:pPr>
          </w:p>
          <w:p w:rsidR="000E1554" w:rsidRPr="00D26996" w:rsidRDefault="000E1554" w:rsidP="007D7B39">
            <w:pPr>
              <w:jc w:val="center"/>
              <w:rPr>
                <w:color w:val="000000"/>
              </w:rPr>
            </w:pPr>
            <w:r w:rsidRPr="00D26996">
              <w:rPr>
                <w:color w:val="000000"/>
              </w:rPr>
              <w:t>10</w:t>
            </w:r>
          </w:p>
        </w:tc>
        <w:tc>
          <w:tcPr>
            <w:tcW w:w="1032" w:type="dxa"/>
            <w:tcBorders>
              <w:top w:val="single" w:sz="4" w:space="0" w:color="auto"/>
              <w:left w:val="nil"/>
              <w:bottom w:val="single" w:sz="4" w:space="0" w:color="auto"/>
              <w:right w:val="single" w:sz="4" w:space="0" w:color="auto"/>
            </w:tcBorders>
            <w:shd w:val="clear" w:color="auto" w:fill="auto"/>
            <w:vAlign w:val="center"/>
          </w:tcPr>
          <w:p w:rsidR="000E1554" w:rsidRPr="00D26996" w:rsidRDefault="000E1554" w:rsidP="007D7B39">
            <w:pPr>
              <w:jc w:val="center"/>
              <w:rPr>
                <w:color w:val="000000"/>
              </w:rPr>
            </w:pPr>
          </w:p>
          <w:p w:rsidR="000E1554" w:rsidRPr="00D26996" w:rsidRDefault="000E1554" w:rsidP="007D7B39">
            <w:pPr>
              <w:jc w:val="center"/>
              <w:rPr>
                <w:color w:val="000000"/>
              </w:rPr>
            </w:pPr>
            <w:r w:rsidRPr="00D26996">
              <w:rPr>
                <w:color w:val="000000"/>
              </w:rPr>
              <w:t>12</w:t>
            </w:r>
          </w:p>
        </w:tc>
        <w:tc>
          <w:tcPr>
            <w:tcW w:w="1065" w:type="dxa"/>
            <w:tcBorders>
              <w:top w:val="single" w:sz="4" w:space="0" w:color="auto"/>
              <w:left w:val="nil"/>
              <w:bottom w:val="single" w:sz="4" w:space="0" w:color="auto"/>
              <w:right w:val="single" w:sz="4" w:space="0" w:color="auto"/>
            </w:tcBorders>
            <w:shd w:val="clear" w:color="auto" w:fill="auto"/>
            <w:vAlign w:val="center"/>
          </w:tcPr>
          <w:p w:rsidR="000E1554" w:rsidRPr="00D26996" w:rsidRDefault="000E1554" w:rsidP="007D7B39">
            <w:pPr>
              <w:pStyle w:val="a3"/>
              <w:jc w:val="center"/>
            </w:pPr>
          </w:p>
          <w:p w:rsidR="000E1554" w:rsidRPr="00D26996" w:rsidRDefault="000E1554" w:rsidP="007D7B39">
            <w:pPr>
              <w:pStyle w:val="a3"/>
              <w:jc w:val="center"/>
            </w:pPr>
            <w:r w:rsidRPr="00D26996">
              <w:t>12</w:t>
            </w:r>
          </w:p>
        </w:tc>
        <w:tc>
          <w:tcPr>
            <w:tcW w:w="1097" w:type="dxa"/>
            <w:tcBorders>
              <w:top w:val="single" w:sz="4" w:space="0" w:color="auto"/>
              <w:left w:val="nil"/>
              <w:bottom w:val="single" w:sz="4" w:space="0" w:color="auto"/>
              <w:right w:val="single" w:sz="4" w:space="0" w:color="auto"/>
            </w:tcBorders>
            <w:shd w:val="clear" w:color="auto" w:fill="auto"/>
            <w:vAlign w:val="center"/>
          </w:tcPr>
          <w:p w:rsidR="000E1554" w:rsidRPr="00D26996" w:rsidRDefault="000E1554" w:rsidP="007D7B39">
            <w:pPr>
              <w:pStyle w:val="a3"/>
              <w:jc w:val="center"/>
            </w:pPr>
          </w:p>
          <w:p w:rsidR="000E1554" w:rsidRPr="00D26996" w:rsidRDefault="000E1554" w:rsidP="007D7B39">
            <w:pPr>
              <w:pStyle w:val="a3"/>
              <w:jc w:val="center"/>
            </w:pPr>
            <w:r w:rsidRPr="00D26996">
              <w:t>13</w:t>
            </w:r>
          </w:p>
        </w:tc>
        <w:tc>
          <w:tcPr>
            <w:tcW w:w="1030" w:type="dxa"/>
            <w:tcBorders>
              <w:top w:val="single" w:sz="4" w:space="0" w:color="auto"/>
              <w:left w:val="nil"/>
              <w:bottom w:val="single" w:sz="4" w:space="0" w:color="auto"/>
              <w:right w:val="single" w:sz="4" w:space="0" w:color="auto"/>
            </w:tcBorders>
            <w:shd w:val="clear" w:color="auto" w:fill="auto"/>
            <w:vAlign w:val="center"/>
          </w:tcPr>
          <w:p w:rsidR="000E1554" w:rsidRPr="00D26996" w:rsidRDefault="000E1554" w:rsidP="007D7B39">
            <w:pPr>
              <w:pStyle w:val="a3"/>
              <w:jc w:val="center"/>
            </w:pPr>
          </w:p>
          <w:p w:rsidR="000E1554" w:rsidRPr="00D26996" w:rsidRDefault="000E1554" w:rsidP="007D7B39">
            <w:pPr>
              <w:pStyle w:val="a3"/>
              <w:jc w:val="center"/>
            </w:pPr>
            <w:r w:rsidRPr="00D26996">
              <w:t>13</w:t>
            </w:r>
          </w:p>
        </w:tc>
        <w:tc>
          <w:tcPr>
            <w:tcW w:w="1097" w:type="dxa"/>
            <w:tcBorders>
              <w:top w:val="single" w:sz="4" w:space="0" w:color="auto"/>
              <w:left w:val="nil"/>
              <w:bottom w:val="single" w:sz="4" w:space="0" w:color="auto"/>
              <w:right w:val="single" w:sz="4" w:space="0" w:color="auto"/>
            </w:tcBorders>
            <w:shd w:val="clear" w:color="auto" w:fill="auto"/>
            <w:vAlign w:val="center"/>
          </w:tcPr>
          <w:p w:rsidR="000E1554" w:rsidRPr="00D26996" w:rsidRDefault="000E1554" w:rsidP="007D7B39">
            <w:pPr>
              <w:pStyle w:val="a3"/>
              <w:jc w:val="center"/>
            </w:pPr>
          </w:p>
          <w:p w:rsidR="000E1554" w:rsidRPr="00D26996" w:rsidRDefault="000E1554" w:rsidP="007D7B39">
            <w:pPr>
              <w:pStyle w:val="a3"/>
              <w:jc w:val="center"/>
            </w:pPr>
            <w:r w:rsidRPr="00D26996">
              <w:t>14</w:t>
            </w:r>
          </w:p>
        </w:tc>
        <w:tc>
          <w:tcPr>
            <w:tcW w:w="1494" w:type="dxa"/>
            <w:tcBorders>
              <w:top w:val="single" w:sz="4" w:space="0" w:color="auto"/>
              <w:left w:val="nil"/>
              <w:bottom w:val="single" w:sz="4" w:space="0" w:color="auto"/>
              <w:right w:val="single" w:sz="4" w:space="0" w:color="auto"/>
            </w:tcBorders>
            <w:shd w:val="clear" w:color="auto" w:fill="auto"/>
            <w:vAlign w:val="center"/>
          </w:tcPr>
          <w:p w:rsidR="000E1554" w:rsidRPr="00D26996" w:rsidRDefault="000E1554" w:rsidP="007D7B39">
            <w:pPr>
              <w:pStyle w:val="a3"/>
              <w:jc w:val="center"/>
            </w:pPr>
          </w:p>
          <w:p w:rsidR="000E1554" w:rsidRPr="00D26996" w:rsidRDefault="000E1554" w:rsidP="007D7B39">
            <w:pPr>
              <w:pStyle w:val="a3"/>
              <w:jc w:val="center"/>
            </w:pPr>
            <w:r w:rsidRPr="00D26996">
              <w:t>14</w:t>
            </w:r>
          </w:p>
        </w:tc>
      </w:tr>
      <w:tr w:rsidR="000E1554" w:rsidRPr="00D26996" w:rsidTr="007D7B39">
        <w:trPr>
          <w:trHeight w:val="315"/>
          <w:jc w:val="center"/>
        </w:trPr>
        <w:tc>
          <w:tcPr>
            <w:tcW w:w="15554" w:type="dxa"/>
            <w:gridSpan w:val="12"/>
            <w:tcBorders>
              <w:top w:val="nil"/>
              <w:left w:val="single" w:sz="4" w:space="0" w:color="auto"/>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b/>
                <w:color w:val="000000"/>
              </w:rPr>
              <w:t xml:space="preserve">Подпрограмма №2 </w:t>
            </w:r>
            <w:r w:rsidRPr="00D26996">
              <w:rPr>
                <w:b/>
              </w:rPr>
              <w:t>«Укрепление межэтнических и межрелигиозных отношений».</w:t>
            </w:r>
          </w:p>
        </w:tc>
      </w:tr>
      <w:tr w:rsidR="000E1554" w:rsidRPr="00D26996" w:rsidTr="007D7B39">
        <w:trPr>
          <w:trHeight w:val="315"/>
          <w:jc w:val="center"/>
        </w:trPr>
        <w:tc>
          <w:tcPr>
            <w:tcW w:w="15554" w:type="dxa"/>
            <w:gridSpan w:val="12"/>
            <w:tcBorders>
              <w:top w:val="nil"/>
              <w:left w:val="single" w:sz="4" w:space="0" w:color="auto"/>
              <w:bottom w:val="single" w:sz="4" w:space="0" w:color="auto"/>
              <w:right w:val="single" w:sz="4" w:space="0" w:color="auto"/>
            </w:tcBorders>
            <w:shd w:val="clear" w:color="auto" w:fill="auto"/>
            <w:vAlign w:val="bottom"/>
          </w:tcPr>
          <w:p w:rsidR="000E1554" w:rsidRPr="00D26996" w:rsidRDefault="000E1554" w:rsidP="007D7B39">
            <w:pPr>
              <w:autoSpaceDE w:val="0"/>
              <w:autoSpaceDN w:val="0"/>
              <w:adjustRightInd w:val="0"/>
              <w:jc w:val="both"/>
            </w:pPr>
            <w:r w:rsidRPr="00D26996">
              <w:rPr>
                <w:b/>
              </w:rPr>
              <w:t>Цель подпрограммы № 2</w:t>
            </w:r>
            <w:r w:rsidRPr="00D26996">
              <w:t>:</w:t>
            </w:r>
            <w:r w:rsidRPr="00D26996">
              <w:rPr>
                <w:rFonts w:eastAsia="TimesNewRomanPSMT"/>
                <w:lang w:eastAsia="en-US"/>
              </w:rPr>
              <w:t xml:space="preserve"> </w:t>
            </w:r>
            <w:r>
              <w:t xml:space="preserve">Создание условий для укрепления единства </w:t>
            </w:r>
            <w:r w:rsidRPr="00D26996">
              <w:t>и гармонизации межэтнических отношений многонационального народа Алданского района, сохранения среды обитания и традиционного уклада жизни коренных малочисленных народов Севера.</w:t>
            </w:r>
          </w:p>
        </w:tc>
      </w:tr>
      <w:tr w:rsidR="000E1554" w:rsidRPr="00D26996" w:rsidTr="007D7B39">
        <w:trPr>
          <w:trHeight w:val="315"/>
          <w:jc w:val="center"/>
        </w:trPr>
        <w:tc>
          <w:tcPr>
            <w:tcW w:w="815" w:type="dxa"/>
            <w:tcBorders>
              <w:top w:val="nil"/>
              <w:left w:val="single" w:sz="4" w:space="0" w:color="auto"/>
              <w:bottom w:val="single" w:sz="4" w:space="0" w:color="auto"/>
              <w:right w:val="single" w:sz="4" w:space="0" w:color="auto"/>
            </w:tcBorders>
            <w:shd w:val="clear" w:color="auto" w:fill="auto"/>
            <w:vAlign w:val="bottom"/>
          </w:tcPr>
          <w:p w:rsidR="000E1554" w:rsidRPr="00D26996" w:rsidRDefault="000E1554" w:rsidP="007D7B39">
            <w:pPr>
              <w:rPr>
                <w:color w:val="000000"/>
              </w:rPr>
            </w:pPr>
            <w:r w:rsidRPr="00D26996">
              <w:rPr>
                <w:color w:val="000000"/>
              </w:rPr>
              <w:t>2.1</w:t>
            </w:r>
          </w:p>
        </w:tc>
        <w:tc>
          <w:tcPr>
            <w:tcW w:w="14739" w:type="dxa"/>
            <w:gridSpan w:val="11"/>
            <w:tcBorders>
              <w:top w:val="nil"/>
              <w:left w:val="single" w:sz="4" w:space="0" w:color="auto"/>
              <w:bottom w:val="single" w:sz="4" w:space="0" w:color="auto"/>
              <w:right w:val="single" w:sz="4" w:space="0" w:color="auto"/>
            </w:tcBorders>
            <w:shd w:val="clear" w:color="auto" w:fill="auto"/>
            <w:vAlign w:val="bottom"/>
          </w:tcPr>
          <w:p w:rsidR="000E1554" w:rsidRPr="008A334E" w:rsidRDefault="000E1554" w:rsidP="007D7B39">
            <w:pPr>
              <w:autoSpaceDE w:val="0"/>
              <w:autoSpaceDN w:val="0"/>
              <w:adjustRightInd w:val="0"/>
              <w:jc w:val="both"/>
            </w:pPr>
            <w:r w:rsidRPr="00D26996">
              <w:rPr>
                <w:b/>
              </w:rPr>
              <w:t>Задача № 1.</w:t>
            </w:r>
            <w:r w:rsidRPr="00D26996">
              <w:t xml:space="preserve"> Реализация комплекса мероприятий, направленных на гармонизацию межэтнических отношений в районе, сохранения среды обитания и традиционного уклада жизни коренных малочисленных народов Севера.</w:t>
            </w:r>
          </w:p>
        </w:tc>
      </w:tr>
      <w:tr w:rsidR="000E1554" w:rsidRPr="00D26996" w:rsidTr="007D7B39">
        <w:trPr>
          <w:trHeight w:val="315"/>
          <w:jc w:val="center"/>
        </w:trPr>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1554" w:rsidRPr="00D26996" w:rsidRDefault="000E1554" w:rsidP="007D7B39">
            <w:pPr>
              <w:rPr>
                <w:color w:val="000000"/>
              </w:rPr>
            </w:pPr>
            <w:r w:rsidRPr="00D26996">
              <w:rPr>
                <w:color w:val="000000"/>
              </w:rPr>
              <w:t>2.1.1.</w:t>
            </w:r>
          </w:p>
        </w:tc>
        <w:tc>
          <w:tcPr>
            <w:tcW w:w="5605" w:type="dxa"/>
            <w:gridSpan w:val="2"/>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rPr>
                <w:color w:val="000000"/>
              </w:rPr>
            </w:pPr>
            <w:r w:rsidRPr="00D26996">
              <w:rPr>
                <w:b/>
                <w:shd w:val="clear" w:color="auto" w:fill="FFFFFF"/>
              </w:rPr>
              <w:t>Показатель № 1</w:t>
            </w:r>
            <w:r w:rsidRPr="00D26996">
              <w:rPr>
                <w:shd w:val="clear" w:color="auto" w:fill="FFFFFF"/>
              </w:rPr>
              <w:t xml:space="preserve">. </w:t>
            </w:r>
            <w:r w:rsidRPr="00D26996">
              <w:t xml:space="preserve">Количество мероприятий, </w:t>
            </w:r>
            <w:r w:rsidRPr="00D26996">
              <w:lastRenderedPageBreak/>
              <w:t>направленных на сохранение исконной среды обитания, традиционного образа жизни, хозяйствования и промыслов КМНС</w:t>
            </w:r>
          </w:p>
        </w:tc>
        <w:tc>
          <w:tcPr>
            <w:tcW w:w="1202" w:type="dxa"/>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lastRenderedPageBreak/>
              <w:t>Кол-во</w:t>
            </w:r>
          </w:p>
        </w:tc>
        <w:tc>
          <w:tcPr>
            <w:tcW w:w="1110" w:type="dxa"/>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5</w:t>
            </w:r>
          </w:p>
        </w:tc>
        <w:tc>
          <w:tcPr>
            <w:tcW w:w="1032" w:type="dxa"/>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5</w:t>
            </w:r>
          </w:p>
        </w:tc>
        <w:tc>
          <w:tcPr>
            <w:tcW w:w="1065" w:type="dxa"/>
            <w:tcBorders>
              <w:top w:val="single" w:sz="4" w:space="0" w:color="auto"/>
              <w:left w:val="nil"/>
              <w:bottom w:val="single" w:sz="4" w:space="0" w:color="auto"/>
              <w:right w:val="single" w:sz="4" w:space="0" w:color="auto"/>
            </w:tcBorders>
            <w:shd w:val="clear" w:color="auto" w:fill="auto"/>
          </w:tcPr>
          <w:p w:rsidR="000E1554"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5</w:t>
            </w:r>
          </w:p>
        </w:tc>
        <w:tc>
          <w:tcPr>
            <w:tcW w:w="1097" w:type="dxa"/>
            <w:tcBorders>
              <w:top w:val="single" w:sz="4" w:space="0" w:color="auto"/>
              <w:left w:val="nil"/>
              <w:bottom w:val="single" w:sz="4" w:space="0" w:color="auto"/>
              <w:right w:val="single" w:sz="4" w:space="0" w:color="auto"/>
            </w:tcBorders>
            <w:shd w:val="clear" w:color="auto" w:fill="auto"/>
          </w:tcPr>
          <w:p w:rsidR="000E1554"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6</w:t>
            </w:r>
          </w:p>
        </w:tc>
        <w:tc>
          <w:tcPr>
            <w:tcW w:w="1030" w:type="dxa"/>
            <w:tcBorders>
              <w:top w:val="single" w:sz="4" w:space="0" w:color="auto"/>
              <w:left w:val="nil"/>
              <w:bottom w:val="single" w:sz="4" w:space="0" w:color="auto"/>
              <w:right w:val="single" w:sz="4" w:space="0" w:color="auto"/>
            </w:tcBorders>
            <w:shd w:val="clear" w:color="auto" w:fill="auto"/>
          </w:tcPr>
          <w:p w:rsidR="000E1554" w:rsidRPr="00D26996" w:rsidRDefault="000E1554" w:rsidP="007D7B39">
            <w:pPr>
              <w:pStyle w:val="a3"/>
              <w:jc w:val="center"/>
            </w:pPr>
          </w:p>
          <w:p w:rsidR="000E1554"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6</w:t>
            </w:r>
          </w:p>
        </w:tc>
        <w:tc>
          <w:tcPr>
            <w:tcW w:w="1097" w:type="dxa"/>
            <w:tcBorders>
              <w:top w:val="single" w:sz="4" w:space="0" w:color="auto"/>
              <w:left w:val="nil"/>
              <w:bottom w:val="single" w:sz="4" w:space="0" w:color="auto"/>
              <w:right w:val="single" w:sz="4" w:space="0" w:color="auto"/>
            </w:tcBorders>
            <w:shd w:val="clear" w:color="auto" w:fill="auto"/>
          </w:tcPr>
          <w:p w:rsidR="000E1554" w:rsidRPr="00D26996" w:rsidRDefault="000E1554" w:rsidP="007D7B39">
            <w:pPr>
              <w:pStyle w:val="a3"/>
              <w:jc w:val="center"/>
            </w:pPr>
          </w:p>
          <w:p w:rsidR="000E1554"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7</w:t>
            </w:r>
          </w:p>
        </w:tc>
        <w:tc>
          <w:tcPr>
            <w:tcW w:w="1494" w:type="dxa"/>
            <w:tcBorders>
              <w:top w:val="single" w:sz="4" w:space="0" w:color="auto"/>
              <w:left w:val="nil"/>
              <w:bottom w:val="single" w:sz="4" w:space="0" w:color="auto"/>
              <w:right w:val="single" w:sz="4" w:space="0" w:color="auto"/>
            </w:tcBorders>
            <w:shd w:val="clear" w:color="auto" w:fill="auto"/>
          </w:tcPr>
          <w:p w:rsidR="000E1554"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8</w:t>
            </w:r>
          </w:p>
        </w:tc>
      </w:tr>
      <w:tr w:rsidR="000E1554" w:rsidRPr="00D26996" w:rsidTr="007D7B39">
        <w:trPr>
          <w:trHeight w:val="315"/>
          <w:jc w:val="center"/>
        </w:trPr>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lastRenderedPageBreak/>
              <w:t>2.1.2.</w:t>
            </w:r>
          </w:p>
        </w:tc>
        <w:tc>
          <w:tcPr>
            <w:tcW w:w="5605" w:type="dxa"/>
            <w:gridSpan w:val="2"/>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rPr>
                <w:color w:val="000000"/>
              </w:rPr>
            </w:pPr>
            <w:r w:rsidRPr="00D26996">
              <w:rPr>
                <w:b/>
                <w:shd w:val="clear" w:color="auto" w:fill="FFFFFF"/>
              </w:rPr>
              <w:t>Показатель №2.</w:t>
            </w:r>
            <w:r w:rsidRPr="00D26996">
              <w:rPr>
                <w:shd w:val="clear" w:color="auto" w:fill="FFFFFF"/>
              </w:rPr>
              <w:t xml:space="preserve"> </w:t>
            </w:r>
            <w:r w:rsidRPr="00D26996">
              <w:t xml:space="preserve">Количество печатных </w:t>
            </w:r>
            <w:r>
              <w:t>изданий, изготовление и прокат</w:t>
            </w:r>
            <w:r w:rsidRPr="00D26996">
              <w:t xml:space="preserve"> радио- и телевизионных роликов, направленных по пропаганде культурного наследия многонационального народа</w:t>
            </w:r>
          </w:p>
        </w:tc>
        <w:tc>
          <w:tcPr>
            <w:tcW w:w="1202" w:type="dxa"/>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Кол-во</w:t>
            </w:r>
          </w:p>
        </w:tc>
        <w:tc>
          <w:tcPr>
            <w:tcW w:w="1110" w:type="dxa"/>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5</w:t>
            </w:r>
          </w:p>
        </w:tc>
        <w:tc>
          <w:tcPr>
            <w:tcW w:w="1032" w:type="dxa"/>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5</w:t>
            </w:r>
          </w:p>
        </w:tc>
        <w:tc>
          <w:tcPr>
            <w:tcW w:w="1065" w:type="dxa"/>
            <w:tcBorders>
              <w:top w:val="single" w:sz="4" w:space="0" w:color="auto"/>
              <w:left w:val="nil"/>
              <w:bottom w:val="single" w:sz="4" w:space="0" w:color="auto"/>
              <w:right w:val="single" w:sz="4" w:space="0" w:color="auto"/>
            </w:tcBorders>
            <w:shd w:val="clear" w:color="auto" w:fill="auto"/>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5</w:t>
            </w:r>
          </w:p>
        </w:tc>
        <w:tc>
          <w:tcPr>
            <w:tcW w:w="1097" w:type="dxa"/>
            <w:tcBorders>
              <w:top w:val="single" w:sz="4" w:space="0" w:color="auto"/>
              <w:left w:val="nil"/>
              <w:bottom w:val="single" w:sz="4" w:space="0" w:color="auto"/>
              <w:right w:val="single" w:sz="4" w:space="0" w:color="auto"/>
            </w:tcBorders>
            <w:shd w:val="clear" w:color="auto" w:fill="auto"/>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6</w:t>
            </w:r>
          </w:p>
        </w:tc>
        <w:tc>
          <w:tcPr>
            <w:tcW w:w="1030" w:type="dxa"/>
            <w:tcBorders>
              <w:top w:val="single" w:sz="4" w:space="0" w:color="auto"/>
              <w:left w:val="nil"/>
              <w:bottom w:val="single" w:sz="4" w:space="0" w:color="auto"/>
              <w:right w:val="single" w:sz="4" w:space="0" w:color="auto"/>
            </w:tcBorders>
            <w:shd w:val="clear" w:color="auto" w:fill="auto"/>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6</w:t>
            </w:r>
          </w:p>
        </w:tc>
        <w:tc>
          <w:tcPr>
            <w:tcW w:w="1097" w:type="dxa"/>
            <w:tcBorders>
              <w:top w:val="single" w:sz="4" w:space="0" w:color="auto"/>
              <w:left w:val="nil"/>
              <w:bottom w:val="single" w:sz="4" w:space="0" w:color="auto"/>
              <w:right w:val="single" w:sz="4" w:space="0" w:color="auto"/>
            </w:tcBorders>
            <w:shd w:val="clear" w:color="auto" w:fill="auto"/>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7</w:t>
            </w:r>
          </w:p>
        </w:tc>
        <w:tc>
          <w:tcPr>
            <w:tcW w:w="1494" w:type="dxa"/>
            <w:tcBorders>
              <w:top w:val="single" w:sz="4" w:space="0" w:color="auto"/>
              <w:left w:val="nil"/>
              <w:bottom w:val="single" w:sz="4" w:space="0" w:color="auto"/>
              <w:right w:val="single" w:sz="4" w:space="0" w:color="auto"/>
            </w:tcBorders>
            <w:shd w:val="clear" w:color="auto" w:fill="auto"/>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8</w:t>
            </w:r>
          </w:p>
        </w:tc>
      </w:tr>
      <w:tr w:rsidR="000E1554" w:rsidRPr="00D26996" w:rsidTr="007D7B39">
        <w:trPr>
          <w:trHeight w:val="315"/>
          <w:jc w:val="center"/>
        </w:trPr>
        <w:tc>
          <w:tcPr>
            <w:tcW w:w="15554"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0E1554" w:rsidRPr="00D26996" w:rsidRDefault="000E1554" w:rsidP="007D7B39">
            <w:pPr>
              <w:pStyle w:val="a3"/>
              <w:jc w:val="center"/>
              <w:rPr>
                <w:b/>
              </w:rPr>
            </w:pPr>
            <w:r w:rsidRPr="00D26996">
              <w:rPr>
                <w:b/>
                <w:color w:val="000000"/>
              </w:rPr>
              <w:t>Подпрограмма № 3 «</w:t>
            </w:r>
            <w:r>
              <w:rPr>
                <w:b/>
              </w:rPr>
              <w:t>Поддержка казачьих обществ»</w:t>
            </w:r>
          </w:p>
        </w:tc>
      </w:tr>
      <w:tr w:rsidR="000E1554" w:rsidRPr="00D26996" w:rsidTr="007D7B39">
        <w:trPr>
          <w:trHeight w:val="315"/>
          <w:jc w:val="center"/>
        </w:trPr>
        <w:tc>
          <w:tcPr>
            <w:tcW w:w="15554"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0E1554" w:rsidRPr="00D26996" w:rsidRDefault="000E1554" w:rsidP="007D7B39">
            <w:pPr>
              <w:pStyle w:val="a3"/>
              <w:rPr>
                <w:b/>
                <w:color w:val="000000"/>
              </w:rPr>
            </w:pPr>
            <w:r w:rsidRPr="00D26996">
              <w:rPr>
                <w:b/>
                <w:color w:val="000000"/>
              </w:rPr>
              <w:t>Цель подпрограммы № 3</w:t>
            </w:r>
            <w:r w:rsidRPr="00D26996">
              <w:rPr>
                <w:color w:val="000000"/>
              </w:rPr>
              <w:t>:</w:t>
            </w:r>
            <w:r w:rsidRPr="00D26996">
              <w:rPr>
                <w:color w:val="000000"/>
                <w:shd w:val="clear" w:color="auto" w:fill="FFFFFF"/>
              </w:rPr>
              <w:t xml:space="preserve"> Содействие сохранению и развитию самобытной культуры казаков, их образа жизни, традиций и духовных ценностей</w:t>
            </w:r>
          </w:p>
        </w:tc>
      </w:tr>
      <w:tr w:rsidR="000E1554" w:rsidRPr="00D26996" w:rsidTr="007D7B39">
        <w:trPr>
          <w:trHeight w:val="315"/>
          <w:jc w:val="center"/>
        </w:trPr>
        <w:tc>
          <w:tcPr>
            <w:tcW w:w="8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1554" w:rsidRPr="00D26996" w:rsidRDefault="000E1554" w:rsidP="007D7B39">
            <w:pPr>
              <w:pStyle w:val="a3"/>
              <w:jc w:val="center"/>
            </w:pPr>
            <w:r w:rsidRPr="00D26996">
              <w:t>3.1.</w:t>
            </w:r>
          </w:p>
        </w:tc>
        <w:tc>
          <w:tcPr>
            <w:tcW w:w="1472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0E1554" w:rsidRPr="00D26996" w:rsidRDefault="000E1554" w:rsidP="007D7B39">
            <w:pPr>
              <w:pStyle w:val="a3"/>
            </w:pPr>
            <w:r w:rsidRPr="00D26996">
              <w:rPr>
                <w:b/>
                <w:color w:val="000000"/>
              </w:rPr>
              <w:t>Задача № 1.</w:t>
            </w:r>
            <w:r w:rsidRPr="00D26996">
              <w:rPr>
                <w:color w:val="000000"/>
              </w:rPr>
              <w:t xml:space="preserve"> Содействие развитию духовно-нравственных основ, традиционного образа жизни, форм хозяйствования и самобытной культуры российского казачества</w:t>
            </w:r>
          </w:p>
        </w:tc>
      </w:tr>
      <w:tr w:rsidR="000E1554" w:rsidRPr="00D26996" w:rsidTr="007D7B39">
        <w:trPr>
          <w:trHeight w:val="315"/>
          <w:jc w:val="center"/>
        </w:trPr>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1.3.1</w:t>
            </w:r>
          </w:p>
        </w:tc>
        <w:tc>
          <w:tcPr>
            <w:tcW w:w="5605" w:type="dxa"/>
            <w:gridSpan w:val="2"/>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rPr>
                <w:color w:val="000000"/>
              </w:rPr>
            </w:pPr>
            <w:r w:rsidRPr="00D26996">
              <w:rPr>
                <w:b/>
                <w:shd w:val="clear" w:color="auto" w:fill="FFFFFF"/>
              </w:rPr>
              <w:t>Показатель № 1</w:t>
            </w:r>
            <w:r w:rsidRPr="00D26996">
              <w:rPr>
                <w:shd w:val="clear" w:color="auto" w:fill="FFFFFF"/>
              </w:rPr>
              <w:t xml:space="preserve">: </w:t>
            </w:r>
            <w:r w:rsidRPr="00D26996">
              <w:t>Количество мероприятий по возрождению, сохранению традиций и обычаев казачества.</w:t>
            </w:r>
          </w:p>
        </w:tc>
        <w:tc>
          <w:tcPr>
            <w:tcW w:w="1202" w:type="dxa"/>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rPr>
                <w:color w:val="000000"/>
              </w:rPr>
            </w:pPr>
            <w:r w:rsidRPr="00D26996">
              <w:rPr>
                <w:color w:val="000000"/>
              </w:rPr>
              <w:t>Кол-во</w:t>
            </w:r>
          </w:p>
        </w:tc>
        <w:tc>
          <w:tcPr>
            <w:tcW w:w="1110" w:type="dxa"/>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18</w:t>
            </w:r>
          </w:p>
        </w:tc>
        <w:tc>
          <w:tcPr>
            <w:tcW w:w="1032" w:type="dxa"/>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18</w:t>
            </w:r>
          </w:p>
        </w:tc>
        <w:tc>
          <w:tcPr>
            <w:tcW w:w="1065" w:type="dxa"/>
            <w:tcBorders>
              <w:top w:val="single" w:sz="4" w:space="0" w:color="auto"/>
              <w:left w:val="nil"/>
              <w:bottom w:val="single" w:sz="4" w:space="0" w:color="auto"/>
              <w:right w:val="single" w:sz="4" w:space="0" w:color="auto"/>
            </w:tcBorders>
            <w:shd w:val="clear" w:color="auto" w:fill="auto"/>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19</w:t>
            </w:r>
          </w:p>
        </w:tc>
        <w:tc>
          <w:tcPr>
            <w:tcW w:w="1097" w:type="dxa"/>
            <w:tcBorders>
              <w:top w:val="single" w:sz="4" w:space="0" w:color="auto"/>
              <w:left w:val="nil"/>
              <w:bottom w:val="single" w:sz="4" w:space="0" w:color="auto"/>
              <w:right w:val="single" w:sz="4" w:space="0" w:color="auto"/>
            </w:tcBorders>
            <w:shd w:val="clear" w:color="auto" w:fill="auto"/>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20</w:t>
            </w:r>
          </w:p>
        </w:tc>
        <w:tc>
          <w:tcPr>
            <w:tcW w:w="1030" w:type="dxa"/>
            <w:tcBorders>
              <w:top w:val="single" w:sz="4" w:space="0" w:color="auto"/>
              <w:left w:val="nil"/>
              <w:bottom w:val="single" w:sz="4" w:space="0" w:color="auto"/>
              <w:right w:val="single" w:sz="4" w:space="0" w:color="auto"/>
            </w:tcBorders>
            <w:shd w:val="clear" w:color="auto" w:fill="auto"/>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22</w:t>
            </w:r>
          </w:p>
        </w:tc>
        <w:tc>
          <w:tcPr>
            <w:tcW w:w="1097" w:type="dxa"/>
            <w:tcBorders>
              <w:top w:val="single" w:sz="4" w:space="0" w:color="auto"/>
              <w:left w:val="nil"/>
              <w:bottom w:val="single" w:sz="4" w:space="0" w:color="auto"/>
              <w:right w:val="single" w:sz="4" w:space="0" w:color="auto"/>
            </w:tcBorders>
            <w:shd w:val="clear" w:color="auto" w:fill="auto"/>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23</w:t>
            </w:r>
          </w:p>
        </w:tc>
        <w:tc>
          <w:tcPr>
            <w:tcW w:w="1494" w:type="dxa"/>
            <w:tcBorders>
              <w:top w:val="single" w:sz="4" w:space="0" w:color="auto"/>
              <w:left w:val="nil"/>
              <w:bottom w:val="single" w:sz="4" w:space="0" w:color="auto"/>
              <w:right w:val="single" w:sz="4" w:space="0" w:color="auto"/>
            </w:tcBorders>
            <w:shd w:val="clear" w:color="auto" w:fill="auto"/>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24</w:t>
            </w:r>
          </w:p>
        </w:tc>
      </w:tr>
      <w:tr w:rsidR="000E1554" w:rsidRPr="00D26996" w:rsidTr="007D7B39">
        <w:trPr>
          <w:trHeight w:val="315"/>
          <w:jc w:val="center"/>
        </w:trPr>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3.2.</w:t>
            </w:r>
          </w:p>
        </w:tc>
        <w:tc>
          <w:tcPr>
            <w:tcW w:w="14732" w:type="dxa"/>
            <w:gridSpan w:val="10"/>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pStyle w:val="a3"/>
            </w:pPr>
            <w:r w:rsidRPr="00D26996">
              <w:rPr>
                <w:b/>
                <w:color w:val="000000"/>
              </w:rPr>
              <w:t>Задача № 2</w:t>
            </w:r>
            <w:r w:rsidRPr="00D26996">
              <w:rPr>
                <w:color w:val="000000"/>
              </w:rPr>
              <w:t>.</w:t>
            </w:r>
            <w:r w:rsidRPr="00D26996">
              <w:rPr>
                <w:color w:val="000000"/>
                <w:shd w:val="clear" w:color="auto" w:fill="FFFFFF"/>
              </w:rPr>
              <w:t xml:space="preserve"> Развитие и совершенствование военно-патриотического воспитания, образования, культуры и спорта среди казаков и молодежи в Алданском районе</w:t>
            </w:r>
          </w:p>
        </w:tc>
      </w:tr>
      <w:tr w:rsidR="000E1554" w:rsidRPr="00D26996" w:rsidTr="007D7B39">
        <w:trPr>
          <w:trHeight w:val="315"/>
          <w:jc w:val="center"/>
        </w:trPr>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3.2.1.</w:t>
            </w:r>
          </w:p>
        </w:tc>
        <w:tc>
          <w:tcPr>
            <w:tcW w:w="5605" w:type="dxa"/>
            <w:gridSpan w:val="2"/>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rPr>
                <w:color w:val="000000"/>
              </w:rPr>
            </w:pPr>
            <w:r w:rsidRPr="00D26996">
              <w:rPr>
                <w:b/>
                <w:shd w:val="clear" w:color="auto" w:fill="FFFFFF"/>
              </w:rPr>
              <w:t>Показатель № 1</w:t>
            </w:r>
            <w:r w:rsidRPr="00D26996">
              <w:rPr>
                <w:shd w:val="clear" w:color="auto" w:fill="FFFFFF"/>
              </w:rPr>
              <w:t xml:space="preserve"> Количество граждан, занимающихся в казачьих обществах, клубах, секциях военно-патриотической и спортивно-массовой работы</w:t>
            </w:r>
          </w:p>
        </w:tc>
        <w:tc>
          <w:tcPr>
            <w:tcW w:w="1202" w:type="dxa"/>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Кол-во</w:t>
            </w:r>
          </w:p>
        </w:tc>
        <w:tc>
          <w:tcPr>
            <w:tcW w:w="1110" w:type="dxa"/>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70</w:t>
            </w:r>
          </w:p>
        </w:tc>
        <w:tc>
          <w:tcPr>
            <w:tcW w:w="1032" w:type="dxa"/>
            <w:tcBorders>
              <w:top w:val="single" w:sz="4" w:space="0" w:color="auto"/>
              <w:left w:val="nil"/>
              <w:bottom w:val="single" w:sz="4" w:space="0" w:color="auto"/>
              <w:right w:val="single" w:sz="4" w:space="0" w:color="auto"/>
            </w:tcBorders>
            <w:shd w:val="clear" w:color="auto" w:fill="auto"/>
            <w:vAlign w:val="bottom"/>
          </w:tcPr>
          <w:p w:rsidR="000E1554" w:rsidRPr="00D26996" w:rsidRDefault="000E1554" w:rsidP="007D7B39">
            <w:pPr>
              <w:jc w:val="center"/>
              <w:rPr>
                <w:color w:val="000000"/>
              </w:rPr>
            </w:pPr>
            <w:r w:rsidRPr="00D26996">
              <w:rPr>
                <w:color w:val="000000"/>
              </w:rPr>
              <w:t>70</w:t>
            </w:r>
          </w:p>
        </w:tc>
        <w:tc>
          <w:tcPr>
            <w:tcW w:w="1065" w:type="dxa"/>
            <w:tcBorders>
              <w:top w:val="single" w:sz="4" w:space="0" w:color="auto"/>
              <w:left w:val="nil"/>
              <w:bottom w:val="single" w:sz="4" w:space="0" w:color="auto"/>
              <w:right w:val="single" w:sz="4" w:space="0" w:color="auto"/>
            </w:tcBorders>
            <w:shd w:val="clear" w:color="auto" w:fill="auto"/>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70</w:t>
            </w:r>
          </w:p>
        </w:tc>
        <w:tc>
          <w:tcPr>
            <w:tcW w:w="1097" w:type="dxa"/>
            <w:tcBorders>
              <w:top w:val="single" w:sz="4" w:space="0" w:color="auto"/>
              <w:left w:val="nil"/>
              <w:bottom w:val="single" w:sz="4" w:space="0" w:color="auto"/>
              <w:right w:val="single" w:sz="4" w:space="0" w:color="auto"/>
            </w:tcBorders>
            <w:shd w:val="clear" w:color="auto" w:fill="auto"/>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80</w:t>
            </w:r>
          </w:p>
        </w:tc>
        <w:tc>
          <w:tcPr>
            <w:tcW w:w="1030" w:type="dxa"/>
            <w:tcBorders>
              <w:top w:val="single" w:sz="4" w:space="0" w:color="auto"/>
              <w:left w:val="nil"/>
              <w:bottom w:val="single" w:sz="4" w:space="0" w:color="auto"/>
              <w:right w:val="single" w:sz="4" w:space="0" w:color="auto"/>
            </w:tcBorders>
            <w:shd w:val="clear" w:color="auto" w:fill="auto"/>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90</w:t>
            </w:r>
          </w:p>
        </w:tc>
        <w:tc>
          <w:tcPr>
            <w:tcW w:w="1097" w:type="dxa"/>
            <w:tcBorders>
              <w:top w:val="single" w:sz="4" w:space="0" w:color="auto"/>
              <w:left w:val="nil"/>
              <w:bottom w:val="single" w:sz="4" w:space="0" w:color="auto"/>
              <w:right w:val="single" w:sz="4" w:space="0" w:color="auto"/>
            </w:tcBorders>
            <w:shd w:val="clear" w:color="auto" w:fill="auto"/>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100</w:t>
            </w:r>
          </w:p>
        </w:tc>
        <w:tc>
          <w:tcPr>
            <w:tcW w:w="1494" w:type="dxa"/>
            <w:tcBorders>
              <w:top w:val="single" w:sz="4" w:space="0" w:color="auto"/>
              <w:left w:val="nil"/>
              <w:bottom w:val="single" w:sz="4" w:space="0" w:color="auto"/>
              <w:right w:val="single" w:sz="4" w:space="0" w:color="auto"/>
            </w:tcBorders>
            <w:shd w:val="clear" w:color="auto" w:fill="auto"/>
          </w:tcPr>
          <w:p w:rsidR="000E1554" w:rsidRPr="00D26996" w:rsidRDefault="000E1554" w:rsidP="007D7B39">
            <w:pPr>
              <w:pStyle w:val="a3"/>
              <w:jc w:val="center"/>
            </w:pPr>
          </w:p>
          <w:p w:rsidR="000E1554" w:rsidRPr="00D26996" w:rsidRDefault="000E1554" w:rsidP="007D7B39">
            <w:pPr>
              <w:pStyle w:val="a3"/>
              <w:jc w:val="center"/>
            </w:pPr>
          </w:p>
          <w:p w:rsidR="000E1554" w:rsidRPr="00D26996" w:rsidRDefault="000E1554" w:rsidP="007D7B39">
            <w:pPr>
              <w:pStyle w:val="a3"/>
              <w:jc w:val="center"/>
            </w:pPr>
            <w:r w:rsidRPr="00D26996">
              <w:t>110</w:t>
            </w:r>
          </w:p>
        </w:tc>
      </w:tr>
    </w:tbl>
    <w:p w:rsidR="000E1554" w:rsidRPr="00D26996" w:rsidRDefault="000E1554" w:rsidP="000E1554">
      <w:pPr>
        <w:pStyle w:val="a3"/>
        <w:tabs>
          <w:tab w:val="left" w:pos="3402"/>
        </w:tabs>
        <w:rPr>
          <w:b/>
        </w:rPr>
        <w:sectPr w:rsidR="000E1554" w:rsidRPr="00D26996" w:rsidSect="008A334E">
          <w:pgSz w:w="16838" w:h="11906" w:orient="landscape"/>
          <w:pgMar w:top="1701" w:right="851" w:bottom="567" w:left="851" w:header="0" w:footer="0" w:gutter="0"/>
          <w:cols w:space="720"/>
          <w:noEndnote/>
        </w:sectPr>
      </w:pPr>
    </w:p>
    <w:p w:rsidR="000E1554" w:rsidRPr="00D26996" w:rsidRDefault="000E1554" w:rsidP="000E1554">
      <w:pPr>
        <w:pStyle w:val="ConsPlusNormal"/>
        <w:jc w:val="right"/>
        <w:rPr>
          <w:rFonts w:ascii="Times New Roman" w:hAnsi="Times New Roman" w:cs="Times New Roman"/>
          <w:sz w:val="22"/>
          <w:szCs w:val="22"/>
        </w:rPr>
      </w:pPr>
      <w:r w:rsidRPr="00D26996">
        <w:rPr>
          <w:rFonts w:ascii="Times New Roman" w:hAnsi="Times New Roman" w:cs="Times New Roman"/>
          <w:sz w:val="22"/>
          <w:szCs w:val="22"/>
        </w:rPr>
        <w:lastRenderedPageBreak/>
        <w:tab/>
        <w:t>Приложение № 2</w:t>
      </w:r>
    </w:p>
    <w:p w:rsidR="000E1554" w:rsidRPr="00D26996" w:rsidRDefault="000E1554" w:rsidP="000E1554">
      <w:pPr>
        <w:pStyle w:val="ConsPlusNormal"/>
        <w:jc w:val="right"/>
        <w:rPr>
          <w:rFonts w:ascii="Times New Roman" w:hAnsi="Times New Roman" w:cs="Times New Roman"/>
          <w:sz w:val="22"/>
          <w:szCs w:val="22"/>
        </w:rPr>
      </w:pPr>
      <w:r w:rsidRPr="00D26996">
        <w:rPr>
          <w:rFonts w:ascii="Times New Roman" w:hAnsi="Times New Roman" w:cs="Times New Roman"/>
          <w:sz w:val="22"/>
          <w:szCs w:val="22"/>
        </w:rPr>
        <w:t>к муниципальной программе "Развитие гражданского общества</w:t>
      </w:r>
    </w:p>
    <w:p w:rsidR="000E1554" w:rsidRPr="00D26996" w:rsidRDefault="000E1554" w:rsidP="000E1554">
      <w:pPr>
        <w:pStyle w:val="ConsPlusNormal"/>
        <w:jc w:val="right"/>
        <w:rPr>
          <w:rFonts w:ascii="Times New Roman" w:hAnsi="Times New Roman" w:cs="Times New Roman"/>
          <w:sz w:val="22"/>
          <w:szCs w:val="22"/>
        </w:rPr>
      </w:pPr>
      <w:r w:rsidRPr="00D26996">
        <w:rPr>
          <w:rFonts w:ascii="Times New Roman" w:hAnsi="Times New Roman" w:cs="Times New Roman"/>
          <w:sz w:val="22"/>
          <w:szCs w:val="22"/>
        </w:rPr>
        <w:t xml:space="preserve"> и гармонизация межэтнических отношений </w:t>
      </w:r>
      <w:proofErr w:type="gramStart"/>
      <w:r w:rsidRPr="00D26996">
        <w:rPr>
          <w:rFonts w:ascii="Times New Roman" w:hAnsi="Times New Roman" w:cs="Times New Roman"/>
          <w:sz w:val="22"/>
          <w:szCs w:val="22"/>
        </w:rPr>
        <w:t>в</w:t>
      </w:r>
      <w:proofErr w:type="gramEnd"/>
    </w:p>
    <w:p w:rsidR="000E1554" w:rsidRPr="00D26996" w:rsidRDefault="000E1554" w:rsidP="000E1554">
      <w:pPr>
        <w:pStyle w:val="ConsPlusNormal"/>
        <w:jc w:val="right"/>
        <w:rPr>
          <w:rFonts w:ascii="Times New Roman" w:hAnsi="Times New Roman" w:cs="Times New Roman"/>
          <w:sz w:val="22"/>
          <w:szCs w:val="22"/>
        </w:rPr>
      </w:pPr>
      <w:r w:rsidRPr="00D26996">
        <w:rPr>
          <w:rFonts w:ascii="Times New Roman" w:hAnsi="Times New Roman" w:cs="Times New Roman"/>
          <w:sz w:val="22"/>
          <w:szCs w:val="22"/>
        </w:rPr>
        <w:t xml:space="preserve"> Алданском </w:t>
      </w:r>
      <w:proofErr w:type="gramStart"/>
      <w:r w:rsidRPr="00D26996">
        <w:rPr>
          <w:rFonts w:ascii="Times New Roman" w:hAnsi="Times New Roman" w:cs="Times New Roman"/>
          <w:sz w:val="22"/>
          <w:szCs w:val="22"/>
        </w:rPr>
        <w:t>районе</w:t>
      </w:r>
      <w:proofErr w:type="gramEnd"/>
      <w:r w:rsidRPr="00D26996">
        <w:rPr>
          <w:rFonts w:ascii="Times New Roman" w:hAnsi="Times New Roman" w:cs="Times New Roman"/>
          <w:sz w:val="22"/>
          <w:szCs w:val="22"/>
        </w:rPr>
        <w:t xml:space="preserve"> на 2020 - 2024 годы"</w:t>
      </w:r>
    </w:p>
    <w:p w:rsidR="000E1554" w:rsidRPr="00D26996" w:rsidRDefault="000E1554" w:rsidP="000E1554">
      <w:pPr>
        <w:pStyle w:val="ConsPlusNormal"/>
        <w:jc w:val="center"/>
        <w:rPr>
          <w:rFonts w:ascii="Times New Roman" w:hAnsi="Times New Roman" w:cs="Times New Roman"/>
          <w:b/>
          <w:sz w:val="22"/>
          <w:szCs w:val="22"/>
        </w:rPr>
      </w:pPr>
      <w:r w:rsidRPr="00D26996">
        <w:rPr>
          <w:rFonts w:ascii="Times New Roman" w:hAnsi="Times New Roman" w:cs="Times New Roman"/>
          <w:b/>
          <w:sz w:val="22"/>
          <w:szCs w:val="22"/>
        </w:rPr>
        <w:t>Ресурсное обеспечение</w:t>
      </w:r>
      <w:r>
        <w:rPr>
          <w:rFonts w:ascii="Times New Roman" w:hAnsi="Times New Roman" w:cs="Times New Roman"/>
          <w:b/>
          <w:sz w:val="22"/>
          <w:szCs w:val="22"/>
        </w:rPr>
        <w:t xml:space="preserve"> </w:t>
      </w:r>
      <w:r w:rsidRPr="00D26996">
        <w:rPr>
          <w:rFonts w:ascii="Times New Roman" w:hAnsi="Times New Roman" w:cs="Times New Roman"/>
          <w:b/>
          <w:sz w:val="22"/>
          <w:szCs w:val="22"/>
        </w:rPr>
        <w:t>реализации муниципальной программы</w:t>
      </w:r>
    </w:p>
    <w:p w:rsidR="000E1554" w:rsidRPr="00D26996" w:rsidRDefault="000E1554" w:rsidP="000E1554">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 (</w:t>
      </w:r>
      <w:r w:rsidRPr="00D26996">
        <w:rPr>
          <w:rFonts w:ascii="Times New Roman" w:hAnsi="Times New Roman" w:cs="Times New Roman"/>
          <w:sz w:val="22"/>
          <w:szCs w:val="22"/>
        </w:rPr>
        <w:t>рублей)</w:t>
      </w:r>
    </w:p>
    <w:tbl>
      <w:tblPr>
        <w:tblW w:w="1564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559"/>
        <w:gridCol w:w="709"/>
        <w:gridCol w:w="1701"/>
        <w:gridCol w:w="1985"/>
        <w:gridCol w:w="2182"/>
        <w:gridCol w:w="1134"/>
        <w:gridCol w:w="1276"/>
        <w:gridCol w:w="1134"/>
        <w:gridCol w:w="85"/>
        <w:gridCol w:w="1049"/>
        <w:gridCol w:w="85"/>
        <w:gridCol w:w="1190"/>
      </w:tblGrid>
      <w:tr w:rsidR="000E1554" w:rsidRPr="00D26996" w:rsidTr="007D7B39">
        <w:tc>
          <w:tcPr>
            <w:tcW w:w="1560" w:type="dxa"/>
            <w:vMerge w:val="restart"/>
            <w:vAlign w:val="center"/>
          </w:tcPr>
          <w:p w:rsidR="000E1554" w:rsidRPr="00E82566" w:rsidRDefault="000E1554" w:rsidP="007D7B39">
            <w:pPr>
              <w:pStyle w:val="ConsPlusNormal"/>
              <w:jc w:val="center"/>
              <w:rPr>
                <w:rFonts w:ascii="Times New Roman" w:hAnsi="Times New Roman" w:cs="Times New Roman"/>
                <w:sz w:val="21"/>
                <w:szCs w:val="21"/>
              </w:rPr>
            </w:pPr>
            <w:r w:rsidRPr="00E82566">
              <w:rPr>
                <w:rFonts w:ascii="Times New Roman" w:hAnsi="Times New Roman" w:cs="Times New Roman"/>
                <w:sz w:val="21"/>
                <w:szCs w:val="21"/>
              </w:rPr>
              <w:t>Статус структурного элемента</w:t>
            </w:r>
          </w:p>
        </w:tc>
        <w:tc>
          <w:tcPr>
            <w:tcW w:w="2268" w:type="dxa"/>
            <w:gridSpan w:val="2"/>
            <w:vMerge w:val="restart"/>
            <w:vAlign w:val="center"/>
          </w:tcPr>
          <w:p w:rsidR="000E1554" w:rsidRPr="00E82566" w:rsidRDefault="000E1554" w:rsidP="007D7B39">
            <w:pPr>
              <w:pStyle w:val="ConsPlusNormal"/>
              <w:jc w:val="center"/>
              <w:rPr>
                <w:rFonts w:ascii="Times New Roman" w:hAnsi="Times New Roman" w:cs="Times New Roman"/>
                <w:sz w:val="21"/>
                <w:szCs w:val="21"/>
              </w:rPr>
            </w:pPr>
            <w:r w:rsidRPr="00E82566">
              <w:rPr>
                <w:rFonts w:ascii="Times New Roman" w:hAnsi="Times New Roman" w:cs="Times New Roman"/>
                <w:sz w:val="21"/>
                <w:szCs w:val="21"/>
              </w:rPr>
              <w:t xml:space="preserve">Наименование муниципальной программы, подпрограммы, мероприятия </w:t>
            </w:r>
          </w:p>
        </w:tc>
        <w:tc>
          <w:tcPr>
            <w:tcW w:w="1701" w:type="dxa"/>
            <w:vMerge w:val="restart"/>
          </w:tcPr>
          <w:p w:rsidR="000E1554" w:rsidRPr="00E82566" w:rsidRDefault="000E1554" w:rsidP="007D7B39">
            <w:pPr>
              <w:pStyle w:val="ConsPlusNormal"/>
              <w:jc w:val="center"/>
              <w:rPr>
                <w:rFonts w:ascii="Times New Roman" w:hAnsi="Times New Roman" w:cs="Times New Roman"/>
                <w:sz w:val="21"/>
                <w:szCs w:val="21"/>
              </w:rPr>
            </w:pPr>
            <w:r w:rsidRPr="00E82566">
              <w:rPr>
                <w:rFonts w:ascii="Times New Roman" w:hAnsi="Times New Roman" w:cs="Times New Roman"/>
                <w:sz w:val="21"/>
                <w:szCs w:val="21"/>
              </w:rPr>
              <w:t xml:space="preserve">Наименование регионального проекта, в рамках которого реализуется мероприятие* </w:t>
            </w:r>
          </w:p>
        </w:tc>
        <w:tc>
          <w:tcPr>
            <w:tcW w:w="1985" w:type="dxa"/>
            <w:vMerge w:val="restart"/>
          </w:tcPr>
          <w:p w:rsidR="000E1554" w:rsidRPr="00E82566" w:rsidRDefault="000E1554" w:rsidP="007D7B39">
            <w:pPr>
              <w:pStyle w:val="ConsPlusNormal"/>
              <w:jc w:val="center"/>
              <w:rPr>
                <w:rFonts w:ascii="Times New Roman" w:hAnsi="Times New Roman" w:cs="Times New Roman"/>
                <w:sz w:val="21"/>
                <w:szCs w:val="21"/>
              </w:rPr>
            </w:pPr>
            <w:r w:rsidRPr="00E82566">
              <w:rPr>
                <w:rFonts w:ascii="Times New Roman" w:hAnsi="Times New Roman" w:cs="Times New Roman"/>
                <w:sz w:val="21"/>
                <w:szCs w:val="21"/>
              </w:rPr>
              <w:t xml:space="preserve">№ мероприятия, соответствующей плану мероприятия по реализации Стратегии социально-экономического развития МО «Алданский район» на период до 2030 года (М-Х-Х-Х-Х)** </w:t>
            </w:r>
          </w:p>
        </w:tc>
        <w:tc>
          <w:tcPr>
            <w:tcW w:w="2182" w:type="dxa"/>
            <w:vMerge w:val="restart"/>
            <w:vAlign w:val="center"/>
          </w:tcPr>
          <w:p w:rsidR="000E1554" w:rsidRPr="00E82566" w:rsidRDefault="000E1554" w:rsidP="007D7B39">
            <w:pPr>
              <w:pStyle w:val="ConsPlusNormal"/>
              <w:jc w:val="center"/>
              <w:rPr>
                <w:rFonts w:ascii="Times New Roman" w:hAnsi="Times New Roman" w:cs="Times New Roman"/>
                <w:sz w:val="21"/>
                <w:szCs w:val="21"/>
              </w:rPr>
            </w:pPr>
            <w:r w:rsidRPr="00E82566">
              <w:rPr>
                <w:rFonts w:ascii="Times New Roman" w:hAnsi="Times New Roman" w:cs="Times New Roman"/>
                <w:sz w:val="21"/>
                <w:szCs w:val="21"/>
              </w:rPr>
              <w:t>Источник финансирования</w:t>
            </w:r>
          </w:p>
        </w:tc>
        <w:tc>
          <w:tcPr>
            <w:tcW w:w="5953" w:type="dxa"/>
            <w:gridSpan w:val="7"/>
            <w:vAlign w:val="center"/>
          </w:tcPr>
          <w:p w:rsidR="000E1554" w:rsidRPr="00E82566" w:rsidRDefault="000E1554" w:rsidP="007D7B39">
            <w:pPr>
              <w:pStyle w:val="ConsPlusNormal"/>
              <w:jc w:val="center"/>
              <w:rPr>
                <w:rFonts w:ascii="Times New Roman" w:hAnsi="Times New Roman" w:cs="Times New Roman"/>
                <w:sz w:val="21"/>
                <w:szCs w:val="21"/>
              </w:rPr>
            </w:pPr>
            <w:r w:rsidRPr="00E82566">
              <w:rPr>
                <w:rFonts w:ascii="Times New Roman" w:hAnsi="Times New Roman" w:cs="Times New Roman"/>
                <w:sz w:val="21"/>
                <w:szCs w:val="21"/>
              </w:rPr>
              <w:t>Объемы бюджетных ассигнований</w:t>
            </w:r>
          </w:p>
        </w:tc>
      </w:tr>
      <w:tr w:rsidR="000E1554" w:rsidRPr="00D26996" w:rsidTr="007D7B39">
        <w:trPr>
          <w:trHeight w:val="2288"/>
        </w:trPr>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vMerge/>
          </w:tcPr>
          <w:p w:rsidR="000E1554" w:rsidRPr="00E82566" w:rsidRDefault="000E1554" w:rsidP="007D7B39">
            <w:pPr>
              <w:rPr>
                <w:sz w:val="21"/>
                <w:szCs w:val="21"/>
              </w:rPr>
            </w:pPr>
          </w:p>
        </w:tc>
        <w:tc>
          <w:tcPr>
            <w:tcW w:w="1985" w:type="dxa"/>
            <w:vMerge/>
          </w:tcPr>
          <w:p w:rsidR="000E1554" w:rsidRPr="00E82566" w:rsidRDefault="000E1554" w:rsidP="007D7B39">
            <w:pPr>
              <w:rPr>
                <w:sz w:val="21"/>
                <w:szCs w:val="21"/>
              </w:rPr>
            </w:pPr>
          </w:p>
        </w:tc>
        <w:tc>
          <w:tcPr>
            <w:tcW w:w="2182" w:type="dxa"/>
            <w:vMerge/>
          </w:tcPr>
          <w:p w:rsidR="000E1554" w:rsidRPr="00E82566" w:rsidRDefault="000E1554" w:rsidP="007D7B39">
            <w:pPr>
              <w:rPr>
                <w:sz w:val="21"/>
                <w:szCs w:val="21"/>
              </w:rPr>
            </w:pPr>
          </w:p>
        </w:tc>
        <w:tc>
          <w:tcPr>
            <w:tcW w:w="1134" w:type="dxa"/>
          </w:tcPr>
          <w:p w:rsidR="000E1554" w:rsidRPr="00E82566" w:rsidRDefault="000E1554" w:rsidP="007D7B39">
            <w:pPr>
              <w:pStyle w:val="a3"/>
              <w:jc w:val="center"/>
              <w:rPr>
                <w:sz w:val="21"/>
                <w:szCs w:val="21"/>
              </w:rPr>
            </w:pPr>
            <w:r w:rsidRPr="00E82566">
              <w:rPr>
                <w:sz w:val="21"/>
                <w:szCs w:val="21"/>
              </w:rPr>
              <w:t>2020 год</w:t>
            </w:r>
          </w:p>
        </w:tc>
        <w:tc>
          <w:tcPr>
            <w:tcW w:w="1276" w:type="dxa"/>
          </w:tcPr>
          <w:p w:rsidR="000E1554" w:rsidRPr="00E82566" w:rsidRDefault="000E1554" w:rsidP="007D7B39">
            <w:pPr>
              <w:pStyle w:val="a3"/>
              <w:jc w:val="center"/>
              <w:rPr>
                <w:sz w:val="21"/>
                <w:szCs w:val="21"/>
              </w:rPr>
            </w:pPr>
            <w:r w:rsidRPr="00E82566">
              <w:rPr>
                <w:sz w:val="21"/>
                <w:szCs w:val="21"/>
              </w:rPr>
              <w:t>2021 год</w:t>
            </w:r>
          </w:p>
        </w:tc>
        <w:tc>
          <w:tcPr>
            <w:tcW w:w="1134" w:type="dxa"/>
          </w:tcPr>
          <w:p w:rsidR="000E1554" w:rsidRPr="00E82566" w:rsidRDefault="000E1554" w:rsidP="007D7B39">
            <w:pPr>
              <w:pStyle w:val="a3"/>
              <w:jc w:val="center"/>
              <w:rPr>
                <w:sz w:val="21"/>
                <w:szCs w:val="21"/>
              </w:rPr>
            </w:pPr>
            <w:r w:rsidRPr="00E82566">
              <w:rPr>
                <w:sz w:val="21"/>
                <w:szCs w:val="21"/>
              </w:rPr>
              <w:t>2022 год</w:t>
            </w:r>
          </w:p>
        </w:tc>
        <w:tc>
          <w:tcPr>
            <w:tcW w:w="1134" w:type="dxa"/>
            <w:gridSpan w:val="2"/>
          </w:tcPr>
          <w:p w:rsidR="000E1554" w:rsidRPr="00E82566" w:rsidRDefault="000E1554" w:rsidP="007D7B39">
            <w:pPr>
              <w:pStyle w:val="a3"/>
              <w:jc w:val="center"/>
              <w:rPr>
                <w:sz w:val="21"/>
                <w:szCs w:val="21"/>
              </w:rPr>
            </w:pPr>
            <w:r w:rsidRPr="00E82566">
              <w:rPr>
                <w:sz w:val="21"/>
                <w:szCs w:val="21"/>
              </w:rPr>
              <w:t>2023 год</w:t>
            </w:r>
          </w:p>
        </w:tc>
        <w:tc>
          <w:tcPr>
            <w:tcW w:w="1275" w:type="dxa"/>
            <w:gridSpan w:val="2"/>
          </w:tcPr>
          <w:p w:rsidR="000E1554" w:rsidRPr="00E82566" w:rsidRDefault="000E1554" w:rsidP="007D7B39">
            <w:pPr>
              <w:pStyle w:val="a3"/>
              <w:jc w:val="center"/>
              <w:rPr>
                <w:sz w:val="21"/>
                <w:szCs w:val="21"/>
              </w:rPr>
            </w:pPr>
            <w:r w:rsidRPr="00E82566">
              <w:rPr>
                <w:sz w:val="21"/>
                <w:szCs w:val="21"/>
              </w:rPr>
              <w:t>2024 год</w:t>
            </w:r>
          </w:p>
        </w:tc>
      </w:tr>
      <w:tr w:rsidR="000E1554" w:rsidRPr="00D26996" w:rsidTr="007D7B39">
        <w:trPr>
          <w:trHeight w:val="230"/>
        </w:trPr>
        <w:tc>
          <w:tcPr>
            <w:tcW w:w="1560" w:type="dxa"/>
            <w:vAlign w:val="center"/>
          </w:tcPr>
          <w:p w:rsidR="000E1554" w:rsidRPr="00E82566" w:rsidRDefault="000E1554" w:rsidP="007D7B39">
            <w:pPr>
              <w:pStyle w:val="ConsPlusNormal"/>
              <w:jc w:val="center"/>
              <w:rPr>
                <w:rFonts w:ascii="Times New Roman" w:hAnsi="Times New Roman" w:cs="Times New Roman"/>
                <w:sz w:val="21"/>
                <w:szCs w:val="21"/>
              </w:rPr>
            </w:pPr>
            <w:r w:rsidRPr="00E82566">
              <w:rPr>
                <w:rFonts w:ascii="Times New Roman" w:hAnsi="Times New Roman" w:cs="Times New Roman"/>
                <w:sz w:val="21"/>
                <w:szCs w:val="21"/>
              </w:rPr>
              <w:t>1</w:t>
            </w:r>
          </w:p>
        </w:tc>
        <w:tc>
          <w:tcPr>
            <w:tcW w:w="2268" w:type="dxa"/>
            <w:gridSpan w:val="2"/>
            <w:vAlign w:val="center"/>
          </w:tcPr>
          <w:p w:rsidR="000E1554" w:rsidRPr="00E82566" w:rsidRDefault="000E1554" w:rsidP="007D7B39">
            <w:pPr>
              <w:pStyle w:val="ConsPlusNormal"/>
              <w:jc w:val="center"/>
              <w:rPr>
                <w:rFonts w:ascii="Times New Roman" w:hAnsi="Times New Roman" w:cs="Times New Roman"/>
                <w:sz w:val="21"/>
                <w:szCs w:val="21"/>
              </w:rPr>
            </w:pPr>
            <w:r w:rsidRPr="00E82566">
              <w:rPr>
                <w:rFonts w:ascii="Times New Roman" w:hAnsi="Times New Roman" w:cs="Times New Roman"/>
                <w:sz w:val="21"/>
                <w:szCs w:val="21"/>
              </w:rPr>
              <w:t>2</w:t>
            </w:r>
          </w:p>
        </w:tc>
        <w:tc>
          <w:tcPr>
            <w:tcW w:w="1701" w:type="dxa"/>
          </w:tcPr>
          <w:p w:rsidR="000E1554" w:rsidRPr="00E82566" w:rsidRDefault="000E1554" w:rsidP="007D7B39">
            <w:pPr>
              <w:pStyle w:val="ConsPlusNormal"/>
              <w:jc w:val="center"/>
              <w:rPr>
                <w:rFonts w:ascii="Times New Roman" w:hAnsi="Times New Roman" w:cs="Times New Roman"/>
                <w:sz w:val="21"/>
                <w:szCs w:val="21"/>
              </w:rPr>
            </w:pPr>
            <w:r w:rsidRPr="00E82566">
              <w:rPr>
                <w:rFonts w:ascii="Times New Roman" w:hAnsi="Times New Roman" w:cs="Times New Roman"/>
                <w:sz w:val="21"/>
                <w:szCs w:val="21"/>
              </w:rPr>
              <w:t>3</w:t>
            </w:r>
          </w:p>
        </w:tc>
        <w:tc>
          <w:tcPr>
            <w:tcW w:w="1985" w:type="dxa"/>
          </w:tcPr>
          <w:p w:rsidR="000E1554" w:rsidRPr="00E82566" w:rsidRDefault="000E1554" w:rsidP="007D7B39">
            <w:pPr>
              <w:pStyle w:val="ConsPlusNormal"/>
              <w:jc w:val="center"/>
              <w:rPr>
                <w:rFonts w:ascii="Times New Roman" w:hAnsi="Times New Roman" w:cs="Times New Roman"/>
                <w:sz w:val="21"/>
                <w:szCs w:val="21"/>
              </w:rPr>
            </w:pPr>
            <w:r w:rsidRPr="00E82566">
              <w:rPr>
                <w:rFonts w:ascii="Times New Roman" w:hAnsi="Times New Roman" w:cs="Times New Roman"/>
                <w:sz w:val="21"/>
                <w:szCs w:val="21"/>
              </w:rPr>
              <w:t>4</w:t>
            </w:r>
          </w:p>
        </w:tc>
        <w:tc>
          <w:tcPr>
            <w:tcW w:w="2182" w:type="dxa"/>
            <w:vAlign w:val="center"/>
          </w:tcPr>
          <w:p w:rsidR="000E1554" w:rsidRPr="00E82566" w:rsidRDefault="000E1554" w:rsidP="007D7B39">
            <w:pPr>
              <w:pStyle w:val="ConsPlusNormal"/>
              <w:jc w:val="center"/>
              <w:rPr>
                <w:rFonts w:ascii="Times New Roman" w:hAnsi="Times New Roman" w:cs="Times New Roman"/>
                <w:sz w:val="21"/>
                <w:szCs w:val="21"/>
              </w:rPr>
            </w:pPr>
            <w:r w:rsidRPr="00E82566">
              <w:rPr>
                <w:rFonts w:ascii="Times New Roman" w:hAnsi="Times New Roman" w:cs="Times New Roman"/>
                <w:sz w:val="21"/>
                <w:szCs w:val="21"/>
              </w:rPr>
              <w:t>5</w:t>
            </w:r>
          </w:p>
        </w:tc>
        <w:tc>
          <w:tcPr>
            <w:tcW w:w="1134" w:type="dxa"/>
            <w:vAlign w:val="center"/>
          </w:tcPr>
          <w:p w:rsidR="000E1554" w:rsidRPr="00E82566" w:rsidRDefault="000E1554" w:rsidP="007D7B39">
            <w:pPr>
              <w:pStyle w:val="ConsPlusNormal"/>
              <w:jc w:val="center"/>
              <w:rPr>
                <w:rFonts w:ascii="Times New Roman" w:hAnsi="Times New Roman" w:cs="Times New Roman"/>
                <w:sz w:val="21"/>
                <w:szCs w:val="21"/>
              </w:rPr>
            </w:pPr>
            <w:r w:rsidRPr="00E82566">
              <w:rPr>
                <w:rFonts w:ascii="Times New Roman" w:hAnsi="Times New Roman" w:cs="Times New Roman"/>
                <w:sz w:val="21"/>
                <w:szCs w:val="21"/>
              </w:rPr>
              <w:t>6</w:t>
            </w:r>
          </w:p>
        </w:tc>
        <w:tc>
          <w:tcPr>
            <w:tcW w:w="1276" w:type="dxa"/>
            <w:vAlign w:val="center"/>
          </w:tcPr>
          <w:p w:rsidR="000E1554" w:rsidRPr="00E82566" w:rsidRDefault="000E1554" w:rsidP="007D7B39">
            <w:pPr>
              <w:pStyle w:val="ConsPlusNormal"/>
              <w:jc w:val="center"/>
              <w:rPr>
                <w:rFonts w:ascii="Times New Roman" w:hAnsi="Times New Roman" w:cs="Times New Roman"/>
                <w:sz w:val="21"/>
                <w:szCs w:val="21"/>
              </w:rPr>
            </w:pPr>
            <w:r w:rsidRPr="00E82566">
              <w:rPr>
                <w:rFonts w:ascii="Times New Roman" w:hAnsi="Times New Roman" w:cs="Times New Roman"/>
                <w:sz w:val="21"/>
                <w:szCs w:val="21"/>
              </w:rPr>
              <w:t>7</w:t>
            </w:r>
          </w:p>
        </w:tc>
        <w:tc>
          <w:tcPr>
            <w:tcW w:w="1134" w:type="dxa"/>
            <w:vAlign w:val="center"/>
          </w:tcPr>
          <w:p w:rsidR="000E1554" w:rsidRPr="00E82566" w:rsidRDefault="000E1554" w:rsidP="007D7B39">
            <w:pPr>
              <w:pStyle w:val="ConsPlusNormal"/>
              <w:jc w:val="center"/>
              <w:rPr>
                <w:rFonts w:ascii="Times New Roman" w:hAnsi="Times New Roman" w:cs="Times New Roman"/>
                <w:sz w:val="21"/>
                <w:szCs w:val="21"/>
              </w:rPr>
            </w:pPr>
            <w:r w:rsidRPr="00E82566">
              <w:rPr>
                <w:rFonts w:ascii="Times New Roman" w:hAnsi="Times New Roman" w:cs="Times New Roman"/>
                <w:sz w:val="21"/>
                <w:szCs w:val="21"/>
              </w:rPr>
              <w:t>8</w:t>
            </w:r>
          </w:p>
        </w:tc>
        <w:tc>
          <w:tcPr>
            <w:tcW w:w="1134" w:type="dxa"/>
            <w:gridSpan w:val="2"/>
            <w:vAlign w:val="center"/>
          </w:tcPr>
          <w:p w:rsidR="000E1554" w:rsidRPr="00E82566" w:rsidRDefault="000E1554" w:rsidP="007D7B39">
            <w:pPr>
              <w:pStyle w:val="ConsPlusNormal"/>
              <w:jc w:val="center"/>
              <w:rPr>
                <w:rFonts w:ascii="Times New Roman" w:hAnsi="Times New Roman" w:cs="Times New Roman"/>
                <w:sz w:val="21"/>
                <w:szCs w:val="21"/>
              </w:rPr>
            </w:pPr>
            <w:r w:rsidRPr="00E82566">
              <w:rPr>
                <w:rFonts w:ascii="Times New Roman" w:hAnsi="Times New Roman" w:cs="Times New Roman"/>
                <w:sz w:val="21"/>
                <w:szCs w:val="21"/>
              </w:rPr>
              <w:t>…</w:t>
            </w:r>
          </w:p>
        </w:tc>
        <w:tc>
          <w:tcPr>
            <w:tcW w:w="1275" w:type="dxa"/>
            <w:gridSpan w:val="2"/>
            <w:vAlign w:val="center"/>
          </w:tcPr>
          <w:p w:rsidR="000E1554" w:rsidRPr="00E82566" w:rsidRDefault="000E1554" w:rsidP="007D7B39">
            <w:pPr>
              <w:pStyle w:val="ConsPlusNormal"/>
              <w:jc w:val="center"/>
              <w:rPr>
                <w:rFonts w:ascii="Times New Roman" w:hAnsi="Times New Roman" w:cs="Times New Roman"/>
                <w:sz w:val="21"/>
                <w:szCs w:val="21"/>
              </w:rPr>
            </w:pPr>
            <w:r w:rsidRPr="00E82566">
              <w:rPr>
                <w:rFonts w:ascii="Times New Roman" w:hAnsi="Times New Roman" w:cs="Times New Roman"/>
                <w:sz w:val="21"/>
                <w:szCs w:val="21"/>
              </w:rPr>
              <w:t>…</w:t>
            </w:r>
          </w:p>
        </w:tc>
      </w:tr>
      <w:tr w:rsidR="000E1554" w:rsidRPr="00D26996" w:rsidTr="007D7B39">
        <w:tc>
          <w:tcPr>
            <w:tcW w:w="1560" w:type="dxa"/>
            <w:vMerge w:val="restart"/>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Муниципальная программа</w:t>
            </w:r>
          </w:p>
        </w:tc>
        <w:tc>
          <w:tcPr>
            <w:tcW w:w="2268" w:type="dxa"/>
            <w:gridSpan w:val="2"/>
            <w:vMerge w:val="restart"/>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color w:val="000000"/>
                <w:sz w:val="21"/>
                <w:szCs w:val="21"/>
              </w:rPr>
              <w:t>Муниципальная программа "Развитие гражданского общества и гармонизация</w:t>
            </w:r>
            <w:r w:rsidRPr="00E82566">
              <w:rPr>
                <w:rFonts w:ascii="Times New Roman" w:hAnsi="Times New Roman" w:cs="Times New Roman"/>
                <w:color w:val="000000"/>
                <w:sz w:val="21"/>
                <w:szCs w:val="21"/>
              </w:rPr>
              <w:br/>
              <w:t xml:space="preserve"> межэтнических отношений в Алданском районе на 2020 - 2024 годы»</w:t>
            </w: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val="restart"/>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Всего:</w:t>
            </w:r>
          </w:p>
        </w:tc>
        <w:tc>
          <w:tcPr>
            <w:tcW w:w="1134" w:type="dxa"/>
          </w:tcPr>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3 437 </w:t>
            </w:r>
          </w:p>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000,00</w:t>
            </w:r>
          </w:p>
        </w:tc>
        <w:tc>
          <w:tcPr>
            <w:tcW w:w="1276" w:type="dxa"/>
          </w:tcPr>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4 412</w:t>
            </w:r>
          </w:p>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 000,00</w:t>
            </w:r>
          </w:p>
        </w:tc>
        <w:tc>
          <w:tcPr>
            <w:tcW w:w="1134" w:type="dxa"/>
          </w:tcPr>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4 620</w:t>
            </w:r>
          </w:p>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 000,00</w:t>
            </w:r>
          </w:p>
        </w:tc>
        <w:tc>
          <w:tcPr>
            <w:tcW w:w="1134" w:type="dxa"/>
            <w:gridSpan w:val="2"/>
          </w:tcPr>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5 245</w:t>
            </w:r>
          </w:p>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000,00</w:t>
            </w:r>
          </w:p>
        </w:tc>
        <w:tc>
          <w:tcPr>
            <w:tcW w:w="1275" w:type="dxa"/>
            <w:gridSpan w:val="2"/>
          </w:tcPr>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5 915 </w:t>
            </w:r>
          </w:p>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000,00</w:t>
            </w: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Государственный бюджет Республики Саха (Якутия)</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rPr>
          <w:trHeight w:val="332"/>
        </w:trPr>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Федеральный бюджет</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Местные бюджеты</w:t>
            </w:r>
          </w:p>
        </w:tc>
        <w:tc>
          <w:tcPr>
            <w:tcW w:w="1134" w:type="dxa"/>
          </w:tcPr>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3 437</w:t>
            </w:r>
          </w:p>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000,00</w:t>
            </w:r>
          </w:p>
        </w:tc>
        <w:tc>
          <w:tcPr>
            <w:tcW w:w="1276" w:type="dxa"/>
          </w:tcPr>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4 412</w:t>
            </w:r>
          </w:p>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 000,00</w:t>
            </w:r>
          </w:p>
        </w:tc>
        <w:tc>
          <w:tcPr>
            <w:tcW w:w="1134" w:type="dxa"/>
          </w:tcPr>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4 620</w:t>
            </w:r>
          </w:p>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 000,00</w:t>
            </w:r>
          </w:p>
        </w:tc>
        <w:tc>
          <w:tcPr>
            <w:tcW w:w="1134" w:type="dxa"/>
            <w:gridSpan w:val="2"/>
          </w:tcPr>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5 245 000,00</w:t>
            </w:r>
          </w:p>
        </w:tc>
        <w:tc>
          <w:tcPr>
            <w:tcW w:w="1275" w:type="dxa"/>
            <w:gridSpan w:val="2"/>
          </w:tcPr>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5 915 </w:t>
            </w:r>
          </w:p>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000,00</w:t>
            </w:r>
          </w:p>
        </w:tc>
      </w:tr>
      <w:tr w:rsidR="000E1554" w:rsidRPr="00D26996" w:rsidTr="007D7B39">
        <w:trPr>
          <w:trHeight w:val="451"/>
        </w:trPr>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Внебюджетные источники</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val="restart"/>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 xml:space="preserve">Обеспечивающая </w:t>
            </w:r>
            <w:r w:rsidRPr="00E82566">
              <w:rPr>
                <w:rFonts w:ascii="Times New Roman" w:hAnsi="Times New Roman" w:cs="Times New Roman"/>
                <w:sz w:val="21"/>
                <w:szCs w:val="21"/>
              </w:rPr>
              <w:lastRenderedPageBreak/>
              <w:t>подпрограмма</w:t>
            </w:r>
          </w:p>
        </w:tc>
        <w:tc>
          <w:tcPr>
            <w:tcW w:w="2268" w:type="dxa"/>
            <w:gridSpan w:val="2"/>
            <w:vMerge w:val="restart"/>
          </w:tcPr>
          <w:p w:rsidR="000E1554" w:rsidRPr="00E82566" w:rsidRDefault="000E1554" w:rsidP="007D7B39">
            <w:pPr>
              <w:pStyle w:val="ConsPlusNormal"/>
              <w:rPr>
                <w:rFonts w:ascii="Times New Roman" w:hAnsi="Times New Roman" w:cs="Times New Roman"/>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Всего:</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 xml:space="preserve">Государственный </w:t>
            </w:r>
            <w:r w:rsidRPr="00E82566">
              <w:rPr>
                <w:rFonts w:ascii="Times New Roman" w:hAnsi="Times New Roman" w:cs="Times New Roman"/>
                <w:sz w:val="21"/>
                <w:szCs w:val="21"/>
              </w:rPr>
              <w:lastRenderedPageBreak/>
              <w:t>бюджет Республики Саха (Якутия)</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Федеральный бюджет</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Местные бюджеты</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Внебюджетные источники</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val="restart"/>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Подпрограмма 1</w:t>
            </w:r>
          </w:p>
        </w:tc>
        <w:tc>
          <w:tcPr>
            <w:tcW w:w="2268" w:type="dxa"/>
            <w:gridSpan w:val="2"/>
            <w:vMerge w:val="restart"/>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«Содействие развитию гражданского общества».</w:t>
            </w: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Всего:</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b/>
                <w:bCs/>
                <w:sz w:val="21"/>
                <w:szCs w:val="21"/>
              </w:rPr>
              <w:t>2 492 000,00</w:t>
            </w:r>
          </w:p>
        </w:tc>
        <w:tc>
          <w:tcPr>
            <w:tcW w:w="1276" w:type="dxa"/>
          </w:tcPr>
          <w:p w:rsidR="000E1554" w:rsidRPr="00E82566" w:rsidRDefault="000E1554" w:rsidP="007D7B39">
            <w:pPr>
              <w:pStyle w:val="ConsPlusNormal"/>
              <w:rPr>
                <w:rFonts w:ascii="Times New Roman" w:hAnsi="Times New Roman" w:cs="Times New Roman"/>
                <w:b/>
                <w:bCs/>
                <w:sz w:val="21"/>
                <w:szCs w:val="21"/>
              </w:rPr>
            </w:pPr>
            <w:r w:rsidRPr="00E82566">
              <w:rPr>
                <w:rFonts w:ascii="Times New Roman" w:hAnsi="Times New Roman" w:cs="Times New Roman"/>
                <w:b/>
                <w:bCs/>
                <w:sz w:val="21"/>
                <w:szCs w:val="21"/>
              </w:rPr>
              <w:t>3 345</w:t>
            </w:r>
          </w:p>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b/>
                <w:bCs/>
                <w:sz w:val="21"/>
                <w:szCs w:val="21"/>
              </w:rPr>
              <w:t>000,00</w:t>
            </w:r>
          </w:p>
        </w:tc>
        <w:tc>
          <w:tcPr>
            <w:tcW w:w="1134" w:type="dxa"/>
          </w:tcPr>
          <w:p w:rsidR="000E1554" w:rsidRPr="00E82566" w:rsidRDefault="000E1554" w:rsidP="007D7B39">
            <w:pPr>
              <w:pStyle w:val="ConsPlusNormal"/>
              <w:rPr>
                <w:rFonts w:ascii="Times New Roman" w:hAnsi="Times New Roman" w:cs="Times New Roman"/>
                <w:b/>
                <w:bCs/>
                <w:sz w:val="21"/>
                <w:szCs w:val="21"/>
              </w:rPr>
            </w:pPr>
            <w:r w:rsidRPr="00E82566">
              <w:rPr>
                <w:rFonts w:ascii="Times New Roman" w:hAnsi="Times New Roman" w:cs="Times New Roman"/>
                <w:b/>
                <w:bCs/>
                <w:sz w:val="21"/>
                <w:szCs w:val="21"/>
              </w:rPr>
              <w:t>3 450</w:t>
            </w:r>
          </w:p>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b/>
                <w:bCs/>
                <w:sz w:val="21"/>
                <w:szCs w:val="21"/>
              </w:rPr>
              <w:t>000,00</w:t>
            </w:r>
          </w:p>
        </w:tc>
        <w:tc>
          <w:tcPr>
            <w:tcW w:w="1134" w:type="dxa"/>
            <w:gridSpan w:val="2"/>
          </w:tcPr>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3 950</w:t>
            </w:r>
          </w:p>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 000,00</w:t>
            </w:r>
          </w:p>
        </w:tc>
        <w:tc>
          <w:tcPr>
            <w:tcW w:w="1275" w:type="dxa"/>
            <w:gridSpan w:val="2"/>
          </w:tcPr>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4 455</w:t>
            </w:r>
          </w:p>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 000,00</w:t>
            </w: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Государственный бюджет Республики Саха (Якутия)</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Федеральный бюджет</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Местные бюджеты</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b/>
                <w:bCs/>
                <w:sz w:val="21"/>
                <w:szCs w:val="21"/>
              </w:rPr>
              <w:t>2 492 000,00</w:t>
            </w:r>
          </w:p>
        </w:tc>
        <w:tc>
          <w:tcPr>
            <w:tcW w:w="1276" w:type="dxa"/>
          </w:tcPr>
          <w:p w:rsidR="000E1554" w:rsidRPr="00E82566" w:rsidRDefault="000E1554" w:rsidP="007D7B39">
            <w:pPr>
              <w:pStyle w:val="ConsPlusNormal"/>
              <w:rPr>
                <w:rFonts w:ascii="Times New Roman" w:hAnsi="Times New Roman" w:cs="Times New Roman"/>
                <w:b/>
                <w:bCs/>
                <w:sz w:val="21"/>
                <w:szCs w:val="21"/>
              </w:rPr>
            </w:pPr>
            <w:r w:rsidRPr="00E82566">
              <w:rPr>
                <w:rFonts w:ascii="Times New Roman" w:hAnsi="Times New Roman" w:cs="Times New Roman"/>
                <w:b/>
                <w:bCs/>
                <w:sz w:val="21"/>
                <w:szCs w:val="21"/>
              </w:rPr>
              <w:t>3 345</w:t>
            </w:r>
          </w:p>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b/>
                <w:bCs/>
                <w:sz w:val="21"/>
                <w:szCs w:val="21"/>
              </w:rPr>
              <w:t>000,00</w:t>
            </w:r>
          </w:p>
        </w:tc>
        <w:tc>
          <w:tcPr>
            <w:tcW w:w="1134" w:type="dxa"/>
          </w:tcPr>
          <w:p w:rsidR="000E1554" w:rsidRPr="00E82566" w:rsidRDefault="000E1554" w:rsidP="007D7B39">
            <w:pPr>
              <w:pStyle w:val="ConsPlusNormal"/>
              <w:rPr>
                <w:rFonts w:ascii="Times New Roman" w:hAnsi="Times New Roman" w:cs="Times New Roman"/>
                <w:b/>
                <w:bCs/>
                <w:sz w:val="21"/>
                <w:szCs w:val="21"/>
              </w:rPr>
            </w:pPr>
            <w:r w:rsidRPr="00E82566">
              <w:rPr>
                <w:rFonts w:ascii="Times New Roman" w:hAnsi="Times New Roman" w:cs="Times New Roman"/>
                <w:b/>
                <w:bCs/>
                <w:sz w:val="21"/>
                <w:szCs w:val="21"/>
              </w:rPr>
              <w:t>3 450</w:t>
            </w:r>
          </w:p>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b/>
                <w:bCs/>
                <w:sz w:val="21"/>
                <w:szCs w:val="21"/>
              </w:rPr>
              <w:t>000,00</w:t>
            </w:r>
          </w:p>
        </w:tc>
        <w:tc>
          <w:tcPr>
            <w:tcW w:w="1134" w:type="dxa"/>
            <w:gridSpan w:val="2"/>
          </w:tcPr>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3 950</w:t>
            </w:r>
          </w:p>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 000,00</w:t>
            </w:r>
          </w:p>
        </w:tc>
        <w:tc>
          <w:tcPr>
            <w:tcW w:w="1275" w:type="dxa"/>
            <w:gridSpan w:val="2"/>
          </w:tcPr>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4 455</w:t>
            </w:r>
          </w:p>
          <w:p w:rsidR="000E1554" w:rsidRPr="00E82566" w:rsidRDefault="000E1554" w:rsidP="007D7B39">
            <w:pPr>
              <w:pStyle w:val="ConsPlusNormal"/>
              <w:rPr>
                <w:rFonts w:ascii="Times New Roman" w:hAnsi="Times New Roman" w:cs="Times New Roman"/>
                <w:b/>
                <w:sz w:val="21"/>
                <w:szCs w:val="21"/>
              </w:rPr>
            </w:pPr>
            <w:r w:rsidRPr="00E82566">
              <w:rPr>
                <w:rFonts w:ascii="Times New Roman" w:hAnsi="Times New Roman" w:cs="Times New Roman"/>
                <w:b/>
                <w:sz w:val="21"/>
                <w:szCs w:val="21"/>
              </w:rPr>
              <w:t> 000,00</w:t>
            </w: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Внебюджетные источники</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rPr>
          <w:trHeight w:val="344"/>
        </w:trPr>
        <w:tc>
          <w:tcPr>
            <w:tcW w:w="15649" w:type="dxa"/>
            <w:gridSpan w:val="13"/>
          </w:tcPr>
          <w:p w:rsidR="000E1554" w:rsidRPr="00E82566" w:rsidRDefault="000E1554" w:rsidP="007D7B39">
            <w:pPr>
              <w:pStyle w:val="ConsPlusNormal"/>
              <w:adjustRightInd/>
              <w:rPr>
                <w:rFonts w:ascii="Times New Roman" w:hAnsi="Times New Roman" w:cs="Times New Roman"/>
                <w:sz w:val="21"/>
                <w:szCs w:val="21"/>
              </w:rPr>
            </w:pPr>
            <w:r w:rsidRPr="00E82566">
              <w:rPr>
                <w:rFonts w:ascii="Times New Roman" w:hAnsi="Times New Roman" w:cs="Times New Roman"/>
                <w:sz w:val="21"/>
                <w:szCs w:val="21"/>
              </w:rPr>
              <w:t>Задача подпрограммы: Обеспечение финансовой, имущественной, методической и информационной поддержки социальн</w:t>
            </w:r>
            <w:proofErr w:type="gramStart"/>
            <w:r w:rsidRPr="00E82566">
              <w:rPr>
                <w:rFonts w:ascii="Times New Roman" w:hAnsi="Times New Roman" w:cs="Times New Roman"/>
                <w:sz w:val="21"/>
                <w:szCs w:val="21"/>
              </w:rPr>
              <w:t>о-</w:t>
            </w:r>
            <w:proofErr w:type="gramEnd"/>
            <w:r w:rsidRPr="00E82566">
              <w:rPr>
                <w:rFonts w:ascii="Times New Roman" w:hAnsi="Times New Roman" w:cs="Times New Roman"/>
                <w:sz w:val="21"/>
                <w:szCs w:val="21"/>
              </w:rPr>
              <w:t xml:space="preserve"> ориентированных некоммерческих организаций </w:t>
            </w:r>
          </w:p>
        </w:tc>
      </w:tr>
      <w:tr w:rsidR="000E1554" w:rsidRPr="00D26996" w:rsidTr="007D7B39">
        <w:tc>
          <w:tcPr>
            <w:tcW w:w="1560" w:type="dxa"/>
            <w:vMerge w:val="restart"/>
          </w:tcPr>
          <w:p w:rsidR="000E1554" w:rsidRPr="00E82566" w:rsidRDefault="000E1554" w:rsidP="007D7B39">
            <w:pPr>
              <w:rPr>
                <w:sz w:val="21"/>
                <w:szCs w:val="21"/>
              </w:rPr>
            </w:pPr>
            <w:r w:rsidRPr="00E82566">
              <w:rPr>
                <w:sz w:val="21"/>
                <w:szCs w:val="21"/>
              </w:rPr>
              <w:t>Мероприятие 1.1</w:t>
            </w:r>
          </w:p>
        </w:tc>
        <w:tc>
          <w:tcPr>
            <w:tcW w:w="2268" w:type="dxa"/>
            <w:gridSpan w:val="2"/>
            <w:vMerge w:val="restart"/>
          </w:tcPr>
          <w:p w:rsidR="000E1554" w:rsidRPr="00E82566" w:rsidRDefault="000E1554" w:rsidP="007D7B39">
            <w:pPr>
              <w:rPr>
                <w:sz w:val="21"/>
                <w:szCs w:val="21"/>
              </w:rPr>
            </w:pPr>
            <w:r w:rsidRPr="00E82566">
              <w:rPr>
                <w:bCs/>
                <w:sz w:val="21"/>
                <w:szCs w:val="21"/>
              </w:rPr>
              <w:t>Предоставление консультационной, координационной поддержки и методической помощи социально-ориентированным некоммерческим организациям (019-1006-3210010010)</w:t>
            </w: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val="restart"/>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 3.6.3.1.</w:t>
            </w:r>
          </w:p>
          <w:p w:rsidR="000E1554" w:rsidRPr="00E82566" w:rsidRDefault="000E1554" w:rsidP="007D7B39">
            <w:pPr>
              <w:pStyle w:val="ConsPlusNormal"/>
              <w:rPr>
                <w:rFonts w:ascii="Times New Roman" w:hAnsi="Times New Roman" w:cs="Times New Roman"/>
                <w:color w:val="FF0000"/>
                <w:sz w:val="21"/>
                <w:szCs w:val="21"/>
              </w:rPr>
            </w:pPr>
          </w:p>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Всего:</w:t>
            </w:r>
          </w:p>
        </w:tc>
        <w:tc>
          <w:tcPr>
            <w:tcW w:w="1134" w:type="dxa"/>
          </w:tcPr>
          <w:p w:rsidR="000E1554" w:rsidRPr="00E82566" w:rsidRDefault="000E1554" w:rsidP="007D7B39">
            <w:pPr>
              <w:rPr>
                <w:b/>
                <w:sz w:val="21"/>
                <w:szCs w:val="21"/>
              </w:rPr>
            </w:pPr>
            <w:r w:rsidRPr="00E82566">
              <w:rPr>
                <w:b/>
                <w:sz w:val="21"/>
                <w:szCs w:val="21"/>
              </w:rPr>
              <w:t>250 000,00</w:t>
            </w:r>
          </w:p>
        </w:tc>
        <w:tc>
          <w:tcPr>
            <w:tcW w:w="1276" w:type="dxa"/>
          </w:tcPr>
          <w:p w:rsidR="000E1554" w:rsidRPr="00E82566" w:rsidRDefault="000E1554" w:rsidP="007D7B39">
            <w:pPr>
              <w:rPr>
                <w:b/>
                <w:sz w:val="21"/>
                <w:szCs w:val="21"/>
              </w:rPr>
            </w:pPr>
            <w:r w:rsidRPr="00E82566">
              <w:rPr>
                <w:b/>
                <w:sz w:val="21"/>
                <w:szCs w:val="21"/>
              </w:rPr>
              <w:t>300 000,00</w:t>
            </w:r>
          </w:p>
        </w:tc>
        <w:tc>
          <w:tcPr>
            <w:tcW w:w="1219" w:type="dxa"/>
            <w:gridSpan w:val="2"/>
          </w:tcPr>
          <w:p w:rsidR="000E1554" w:rsidRPr="00E82566" w:rsidRDefault="000E1554" w:rsidP="007D7B39">
            <w:pPr>
              <w:rPr>
                <w:b/>
                <w:sz w:val="21"/>
                <w:szCs w:val="21"/>
              </w:rPr>
            </w:pPr>
            <w:r w:rsidRPr="00E82566">
              <w:rPr>
                <w:b/>
                <w:sz w:val="21"/>
                <w:szCs w:val="21"/>
              </w:rPr>
              <w:t>300 000,00</w:t>
            </w:r>
          </w:p>
        </w:tc>
        <w:tc>
          <w:tcPr>
            <w:tcW w:w="1134" w:type="dxa"/>
            <w:gridSpan w:val="2"/>
          </w:tcPr>
          <w:p w:rsidR="000E1554" w:rsidRPr="00E82566" w:rsidRDefault="000E1554" w:rsidP="007D7B39">
            <w:pPr>
              <w:rPr>
                <w:b/>
                <w:sz w:val="21"/>
                <w:szCs w:val="21"/>
              </w:rPr>
            </w:pPr>
            <w:r w:rsidRPr="00E82566">
              <w:rPr>
                <w:b/>
                <w:sz w:val="21"/>
                <w:szCs w:val="21"/>
              </w:rPr>
              <w:t>400 000,00</w:t>
            </w:r>
          </w:p>
        </w:tc>
        <w:tc>
          <w:tcPr>
            <w:tcW w:w="1190" w:type="dxa"/>
          </w:tcPr>
          <w:p w:rsidR="000E1554" w:rsidRPr="00E82566" w:rsidRDefault="000E1554" w:rsidP="007D7B39">
            <w:pPr>
              <w:rPr>
                <w:b/>
                <w:sz w:val="21"/>
                <w:szCs w:val="21"/>
              </w:rPr>
            </w:pPr>
            <w:r w:rsidRPr="00E82566">
              <w:rPr>
                <w:b/>
                <w:sz w:val="21"/>
                <w:szCs w:val="21"/>
              </w:rPr>
              <w:t>400 000,00</w:t>
            </w: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Государственный бюджет Республики Саха (Якутия)</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219" w:type="dxa"/>
            <w:gridSpan w:val="2"/>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190" w:type="dxa"/>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Федеральный бюджет</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219" w:type="dxa"/>
            <w:gridSpan w:val="2"/>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190" w:type="dxa"/>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Местные бюджеты</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bCs/>
                <w:sz w:val="21"/>
                <w:szCs w:val="21"/>
              </w:rPr>
              <w:t>250 000,00</w:t>
            </w:r>
          </w:p>
        </w:tc>
        <w:tc>
          <w:tcPr>
            <w:tcW w:w="1276" w:type="dxa"/>
          </w:tcPr>
          <w:p w:rsidR="000E1554" w:rsidRPr="00E82566" w:rsidRDefault="000E1554" w:rsidP="007D7B39">
            <w:pPr>
              <w:rPr>
                <w:sz w:val="21"/>
                <w:szCs w:val="21"/>
              </w:rPr>
            </w:pPr>
            <w:r w:rsidRPr="00E82566">
              <w:rPr>
                <w:bCs/>
                <w:sz w:val="21"/>
                <w:szCs w:val="21"/>
              </w:rPr>
              <w:t>300 000,00</w:t>
            </w:r>
          </w:p>
        </w:tc>
        <w:tc>
          <w:tcPr>
            <w:tcW w:w="1219" w:type="dxa"/>
            <w:gridSpan w:val="2"/>
          </w:tcPr>
          <w:p w:rsidR="000E1554" w:rsidRPr="00E82566" w:rsidRDefault="000E1554" w:rsidP="007D7B39">
            <w:pPr>
              <w:rPr>
                <w:sz w:val="21"/>
                <w:szCs w:val="21"/>
              </w:rPr>
            </w:pPr>
            <w:r w:rsidRPr="00E82566">
              <w:rPr>
                <w:bCs/>
                <w:sz w:val="21"/>
                <w:szCs w:val="21"/>
              </w:rPr>
              <w:t>300 000,00</w:t>
            </w:r>
          </w:p>
        </w:tc>
        <w:tc>
          <w:tcPr>
            <w:tcW w:w="1134"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400 000,00</w:t>
            </w:r>
          </w:p>
        </w:tc>
        <w:tc>
          <w:tcPr>
            <w:tcW w:w="1190"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400 000,00</w:t>
            </w:r>
          </w:p>
        </w:tc>
      </w:tr>
      <w:tr w:rsidR="000E1554" w:rsidRPr="00D26996" w:rsidTr="007D7B39">
        <w:trPr>
          <w:trHeight w:val="20"/>
        </w:trPr>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2268" w:type="dxa"/>
            <w:gridSpan w:val="2"/>
            <w:vMerge/>
          </w:tcPr>
          <w:p w:rsidR="000E1554" w:rsidRPr="00E82566" w:rsidRDefault="000E1554" w:rsidP="007D7B39">
            <w:pPr>
              <w:pStyle w:val="ConsPlusNormal"/>
              <w:rPr>
                <w:rFonts w:ascii="Times New Roman" w:hAnsi="Times New Roman" w:cs="Times New Roman"/>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Внебюджетные источники</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219" w:type="dxa"/>
            <w:gridSpan w:val="2"/>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190" w:type="dxa"/>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val="restart"/>
          </w:tcPr>
          <w:p w:rsidR="000E1554" w:rsidRPr="00E82566" w:rsidRDefault="000E1554" w:rsidP="007D7B39">
            <w:pPr>
              <w:rPr>
                <w:sz w:val="21"/>
                <w:szCs w:val="21"/>
              </w:rPr>
            </w:pPr>
            <w:r w:rsidRPr="00E82566">
              <w:rPr>
                <w:sz w:val="21"/>
                <w:szCs w:val="21"/>
              </w:rPr>
              <w:lastRenderedPageBreak/>
              <w:t>Мероприятие 1.2</w:t>
            </w:r>
          </w:p>
        </w:tc>
        <w:tc>
          <w:tcPr>
            <w:tcW w:w="2268" w:type="dxa"/>
            <w:gridSpan w:val="2"/>
            <w:vMerge w:val="restart"/>
          </w:tcPr>
          <w:p w:rsidR="000E1554" w:rsidRPr="00E82566" w:rsidRDefault="000E1554" w:rsidP="007D7B39">
            <w:pPr>
              <w:rPr>
                <w:sz w:val="21"/>
                <w:szCs w:val="21"/>
              </w:rPr>
            </w:pPr>
            <w:r w:rsidRPr="00E82566">
              <w:rPr>
                <w:bCs/>
                <w:sz w:val="21"/>
                <w:szCs w:val="21"/>
              </w:rPr>
              <w:t>Массовая информационно-разъяснительная работа среди населения(019-1006-3210010020)</w:t>
            </w: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val="restart"/>
          </w:tcPr>
          <w:p w:rsidR="000E1554" w:rsidRPr="00E82566" w:rsidRDefault="000E1554" w:rsidP="007D7B39">
            <w:pPr>
              <w:pStyle w:val="ConsPlusNormal"/>
              <w:rPr>
                <w:rFonts w:ascii="Times New Roman" w:hAnsi="Times New Roman" w:cs="Times New Roman"/>
                <w:color w:val="000000"/>
                <w:sz w:val="21"/>
                <w:szCs w:val="21"/>
              </w:rPr>
            </w:pPr>
            <w:r w:rsidRPr="00E82566">
              <w:rPr>
                <w:rFonts w:ascii="Times New Roman" w:hAnsi="Times New Roman" w:cs="Times New Roman"/>
                <w:color w:val="000000"/>
                <w:sz w:val="21"/>
                <w:szCs w:val="21"/>
              </w:rPr>
              <w:t>М 3.6.3.1</w:t>
            </w:r>
          </w:p>
          <w:p w:rsidR="000E1554" w:rsidRPr="00E82566" w:rsidRDefault="000E1554" w:rsidP="007D7B39">
            <w:pPr>
              <w:pStyle w:val="ConsPlusNormal"/>
              <w:rPr>
                <w:rFonts w:ascii="Times New Roman" w:hAnsi="Times New Roman" w:cs="Times New Roman"/>
                <w:color w:val="FF0000"/>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Всего:</w:t>
            </w:r>
          </w:p>
        </w:tc>
        <w:tc>
          <w:tcPr>
            <w:tcW w:w="1134" w:type="dxa"/>
          </w:tcPr>
          <w:p w:rsidR="000E1554" w:rsidRPr="00E82566" w:rsidRDefault="000E1554" w:rsidP="007D7B39">
            <w:pPr>
              <w:rPr>
                <w:b/>
                <w:sz w:val="21"/>
                <w:szCs w:val="21"/>
              </w:rPr>
            </w:pPr>
            <w:r w:rsidRPr="00E82566">
              <w:rPr>
                <w:b/>
                <w:sz w:val="21"/>
                <w:szCs w:val="21"/>
              </w:rPr>
              <w:t>42 000,00</w:t>
            </w:r>
          </w:p>
        </w:tc>
        <w:tc>
          <w:tcPr>
            <w:tcW w:w="1276" w:type="dxa"/>
          </w:tcPr>
          <w:p w:rsidR="000E1554" w:rsidRPr="00E82566" w:rsidRDefault="000E1554" w:rsidP="007D7B39">
            <w:pPr>
              <w:rPr>
                <w:b/>
                <w:sz w:val="21"/>
                <w:szCs w:val="21"/>
              </w:rPr>
            </w:pPr>
            <w:r w:rsidRPr="00E82566">
              <w:rPr>
                <w:b/>
                <w:sz w:val="21"/>
                <w:szCs w:val="21"/>
              </w:rPr>
              <w:t>45 000,00</w:t>
            </w:r>
          </w:p>
        </w:tc>
        <w:tc>
          <w:tcPr>
            <w:tcW w:w="1219" w:type="dxa"/>
            <w:gridSpan w:val="2"/>
          </w:tcPr>
          <w:p w:rsidR="000E1554" w:rsidRPr="00E82566" w:rsidRDefault="000E1554" w:rsidP="007D7B39">
            <w:pPr>
              <w:rPr>
                <w:b/>
                <w:sz w:val="21"/>
                <w:szCs w:val="21"/>
              </w:rPr>
            </w:pPr>
            <w:r w:rsidRPr="00E82566">
              <w:rPr>
                <w:b/>
                <w:sz w:val="21"/>
                <w:szCs w:val="21"/>
              </w:rPr>
              <w:t>50 000,00</w:t>
            </w:r>
          </w:p>
        </w:tc>
        <w:tc>
          <w:tcPr>
            <w:tcW w:w="1134" w:type="dxa"/>
            <w:gridSpan w:val="2"/>
          </w:tcPr>
          <w:p w:rsidR="000E1554" w:rsidRPr="00E82566" w:rsidRDefault="000E1554" w:rsidP="007D7B39">
            <w:pPr>
              <w:rPr>
                <w:b/>
                <w:sz w:val="21"/>
                <w:szCs w:val="21"/>
              </w:rPr>
            </w:pPr>
            <w:r w:rsidRPr="00E82566">
              <w:rPr>
                <w:b/>
                <w:sz w:val="21"/>
                <w:szCs w:val="21"/>
              </w:rPr>
              <w:t>50 000,00</w:t>
            </w:r>
          </w:p>
        </w:tc>
        <w:tc>
          <w:tcPr>
            <w:tcW w:w="1190" w:type="dxa"/>
          </w:tcPr>
          <w:p w:rsidR="000E1554" w:rsidRPr="00E82566" w:rsidRDefault="000E1554" w:rsidP="007D7B39">
            <w:pPr>
              <w:rPr>
                <w:b/>
                <w:sz w:val="21"/>
                <w:szCs w:val="21"/>
              </w:rPr>
            </w:pPr>
            <w:r w:rsidRPr="00E82566">
              <w:rPr>
                <w:b/>
                <w:sz w:val="21"/>
                <w:szCs w:val="21"/>
              </w:rPr>
              <w:t>55 000,00</w:t>
            </w: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Государственный бюджет Республики Саха (Якутия)</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219" w:type="dxa"/>
            <w:gridSpan w:val="2"/>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190" w:type="dxa"/>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Федеральный бюджет</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219" w:type="dxa"/>
            <w:gridSpan w:val="2"/>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190" w:type="dxa"/>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Местные бюджеты</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42 000,00</w:t>
            </w:r>
          </w:p>
        </w:tc>
        <w:tc>
          <w:tcPr>
            <w:tcW w:w="1276"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45 000,00</w:t>
            </w:r>
          </w:p>
        </w:tc>
        <w:tc>
          <w:tcPr>
            <w:tcW w:w="1219"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50 000,00</w:t>
            </w:r>
          </w:p>
        </w:tc>
        <w:tc>
          <w:tcPr>
            <w:tcW w:w="1134"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50 000,00</w:t>
            </w:r>
          </w:p>
        </w:tc>
        <w:tc>
          <w:tcPr>
            <w:tcW w:w="1190"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55 000,00</w:t>
            </w: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2268" w:type="dxa"/>
            <w:gridSpan w:val="2"/>
            <w:vMerge/>
          </w:tcPr>
          <w:p w:rsidR="000E1554" w:rsidRPr="00E82566" w:rsidRDefault="000E1554" w:rsidP="007D7B39">
            <w:pPr>
              <w:pStyle w:val="ConsPlusNormal"/>
              <w:rPr>
                <w:rFonts w:ascii="Times New Roman" w:hAnsi="Times New Roman" w:cs="Times New Roman"/>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Внебюджетные источники</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219" w:type="dxa"/>
            <w:gridSpan w:val="2"/>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190" w:type="dxa"/>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val="restart"/>
          </w:tcPr>
          <w:p w:rsidR="000E1554" w:rsidRPr="00E82566" w:rsidRDefault="000E1554" w:rsidP="007D7B39">
            <w:pPr>
              <w:rPr>
                <w:sz w:val="21"/>
                <w:szCs w:val="21"/>
              </w:rPr>
            </w:pPr>
            <w:r w:rsidRPr="00E82566">
              <w:rPr>
                <w:sz w:val="21"/>
                <w:szCs w:val="21"/>
              </w:rPr>
              <w:t>Мероприятие 1.3</w:t>
            </w:r>
          </w:p>
        </w:tc>
        <w:tc>
          <w:tcPr>
            <w:tcW w:w="2268" w:type="dxa"/>
            <w:gridSpan w:val="2"/>
            <w:vMerge w:val="restart"/>
          </w:tcPr>
          <w:p w:rsidR="000E1554" w:rsidRPr="00E82566" w:rsidRDefault="000E1554" w:rsidP="007D7B39">
            <w:pPr>
              <w:rPr>
                <w:sz w:val="21"/>
                <w:szCs w:val="21"/>
              </w:rPr>
            </w:pPr>
            <w:r w:rsidRPr="00E82566">
              <w:rPr>
                <w:bCs/>
                <w:sz w:val="21"/>
                <w:szCs w:val="21"/>
              </w:rPr>
              <w:t>Субсидии из государственного бюджета Р</w:t>
            </w:r>
            <w:proofErr w:type="gramStart"/>
            <w:r w:rsidRPr="00E82566">
              <w:rPr>
                <w:bCs/>
                <w:sz w:val="21"/>
                <w:szCs w:val="21"/>
              </w:rPr>
              <w:t>С(</w:t>
            </w:r>
            <w:proofErr w:type="gramEnd"/>
            <w:r w:rsidRPr="00E82566">
              <w:rPr>
                <w:bCs/>
                <w:sz w:val="21"/>
                <w:szCs w:val="21"/>
              </w:rPr>
              <w:t>Я) местным бюджетам на поддержку социально-ориентированных некоммерческих организаций (019-1006-3210062410)</w:t>
            </w: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Всего:</w:t>
            </w:r>
          </w:p>
        </w:tc>
        <w:tc>
          <w:tcPr>
            <w:tcW w:w="1134" w:type="dxa"/>
          </w:tcPr>
          <w:p w:rsidR="000E1554" w:rsidRPr="00E82566" w:rsidRDefault="000E1554" w:rsidP="007D7B39">
            <w:pPr>
              <w:rPr>
                <w:b/>
                <w:sz w:val="21"/>
                <w:szCs w:val="21"/>
              </w:rPr>
            </w:pPr>
            <w:r w:rsidRPr="00E82566">
              <w:rPr>
                <w:b/>
                <w:sz w:val="21"/>
                <w:szCs w:val="21"/>
              </w:rPr>
              <w:t>0,00</w:t>
            </w:r>
          </w:p>
        </w:tc>
        <w:tc>
          <w:tcPr>
            <w:tcW w:w="1276" w:type="dxa"/>
          </w:tcPr>
          <w:p w:rsidR="000E1554" w:rsidRPr="00E82566" w:rsidRDefault="000E1554" w:rsidP="007D7B39">
            <w:pPr>
              <w:rPr>
                <w:b/>
                <w:sz w:val="21"/>
                <w:szCs w:val="21"/>
              </w:rPr>
            </w:pPr>
            <w:r w:rsidRPr="00E82566">
              <w:rPr>
                <w:b/>
                <w:sz w:val="21"/>
                <w:szCs w:val="21"/>
              </w:rPr>
              <w:t>0,00</w:t>
            </w:r>
          </w:p>
        </w:tc>
        <w:tc>
          <w:tcPr>
            <w:tcW w:w="1219" w:type="dxa"/>
            <w:gridSpan w:val="2"/>
          </w:tcPr>
          <w:p w:rsidR="000E1554" w:rsidRPr="00E82566" w:rsidRDefault="000E1554" w:rsidP="007D7B39">
            <w:pPr>
              <w:rPr>
                <w:b/>
                <w:sz w:val="21"/>
                <w:szCs w:val="21"/>
              </w:rPr>
            </w:pPr>
            <w:r w:rsidRPr="00E82566">
              <w:rPr>
                <w:b/>
                <w:sz w:val="21"/>
                <w:szCs w:val="21"/>
              </w:rPr>
              <w:t>0,00</w:t>
            </w:r>
          </w:p>
        </w:tc>
        <w:tc>
          <w:tcPr>
            <w:tcW w:w="1134" w:type="dxa"/>
            <w:gridSpan w:val="2"/>
          </w:tcPr>
          <w:p w:rsidR="000E1554" w:rsidRPr="00E82566" w:rsidRDefault="000E1554" w:rsidP="007D7B39">
            <w:pPr>
              <w:rPr>
                <w:b/>
                <w:sz w:val="21"/>
                <w:szCs w:val="21"/>
              </w:rPr>
            </w:pPr>
            <w:r w:rsidRPr="00E82566">
              <w:rPr>
                <w:b/>
                <w:sz w:val="21"/>
                <w:szCs w:val="21"/>
              </w:rPr>
              <w:t>0,00</w:t>
            </w:r>
          </w:p>
        </w:tc>
        <w:tc>
          <w:tcPr>
            <w:tcW w:w="1190" w:type="dxa"/>
          </w:tcPr>
          <w:p w:rsidR="000E1554" w:rsidRPr="00E82566" w:rsidRDefault="000E1554" w:rsidP="007D7B39">
            <w:pPr>
              <w:rPr>
                <w:b/>
                <w:sz w:val="21"/>
                <w:szCs w:val="21"/>
              </w:rPr>
            </w:pPr>
            <w:r w:rsidRPr="00E82566">
              <w:rPr>
                <w:b/>
                <w:sz w:val="21"/>
                <w:szCs w:val="21"/>
              </w:rPr>
              <w:t>0,00</w:t>
            </w: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Государственный бюджет Республики Саха (Якутия)</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219" w:type="dxa"/>
            <w:gridSpan w:val="2"/>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190" w:type="dxa"/>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Федеральный бюджет</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219" w:type="dxa"/>
            <w:gridSpan w:val="2"/>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190" w:type="dxa"/>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Местные бюджеты</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0,00</w:t>
            </w:r>
          </w:p>
        </w:tc>
        <w:tc>
          <w:tcPr>
            <w:tcW w:w="1276" w:type="dxa"/>
          </w:tcPr>
          <w:p w:rsidR="000E1554" w:rsidRPr="00E82566" w:rsidRDefault="000E1554" w:rsidP="007D7B39">
            <w:pPr>
              <w:rPr>
                <w:sz w:val="21"/>
                <w:szCs w:val="21"/>
              </w:rPr>
            </w:pPr>
            <w:r w:rsidRPr="00E82566">
              <w:rPr>
                <w:sz w:val="21"/>
                <w:szCs w:val="21"/>
              </w:rPr>
              <w:t>0,00</w:t>
            </w:r>
          </w:p>
        </w:tc>
        <w:tc>
          <w:tcPr>
            <w:tcW w:w="1219" w:type="dxa"/>
            <w:gridSpan w:val="2"/>
          </w:tcPr>
          <w:p w:rsidR="000E1554" w:rsidRPr="00E82566" w:rsidRDefault="000E1554" w:rsidP="007D7B39">
            <w:pPr>
              <w:rPr>
                <w:sz w:val="21"/>
                <w:szCs w:val="21"/>
              </w:rPr>
            </w:pPr>
            <w:r w:rsidRPr="00E82566">
              <w:rPr>
                <w:sz w:val="21"/>
                <w:szCs w:val="21"/>
              </w:rPr>
              <w:t>0,00</w:t>
            </w:r>
          </w:p>
        </w:tc>
        <w:tc>
          <w:tcPr>
            <w:tcW w:w="1134" w:type="dxa"/>
            <w:gridSpan w:val="2"/>
          </w:tcPr>
          <w:p w:rsidR="000E1554" w:rsidRPr="00E82566" w:rsidRDefault="000E1554" w:rsidP="007D7B39">
            <w:pPr>
              <w:rPr>
                <w:sz w:val="21"/>
                <w:szCs w:val="21"/>
              </w:rPr>
            </w:pPr>
            <w:r w:rsidRPr="00E82566">
              <w:rPr>
                <w:sz w:val="21"/>
                <w:szCs w:val="21"/>
              </w:rPr>
              <w:t>0,00</w:t>
            </w:r>
          </w:p>
        </w:tc>
        <w:tc>
          <w:tcPr>
            <w:tcW w:w="1190" w:type="dxa"/>
          </w:tcPr>
          <w:p w:rsidR="000E1554" w:rsidRPr="00E82566" w:rsidRDefault="000E1554" w:rsidP="007D7B39">
            <w:pPr>
              <w:rPr>
                <w:sz w:val="21"/>
                <w:szCs w:val="21"/>
              </w:rPr>
            </w:pPr>
            <w:r w:rsidRPr="00E82566">
              <w:rPr>
                <w:sz w:val="21"/>
                <w:szCs w:val="21"/>
              </w:rPr>
              <w:t>0,00</w:t>
            </w: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2268" w:type="dxa"/>
            <w:gridSpan w:val="2"/>
            <w:vMerge/>
          </w:tcPr>
          <w:p w:rsidR="000E1554" w:rsidRPr="00E82566" w:rsidRDefault="000E1554" w:rsidP="007D7B39">
            <w:pPr>
              <w:pStyle w:val="ConsPlusNormal"/>
              <w:rPr>
                <w:rFonts w:ascii="Times New Roman" w:hAnsi="Times New Roman" w:cs="Times New Roman"/>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Внебюджетные источники</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219" w:type="dxa"/>
            <w:gridSpan w:val="2"/>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190" w:type="dxa"/>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val="restart"/>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Мероприятие 1.4</w:t>
            </w:r>
          </w:p>
        </w:tc>
        <w:tc>
          <w:tcPr>
            <w:tcW w:w="2268" w:type="dxa"/>
            <w:gridSpan w:val="2"/>
            <w:vMerge w:val="restart"/>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bCs/>
                <w:sz w:val="21"/>
                <w:szCs w:val="21"/>
              </w:rPr>
              <w:t>Субсидии из государственного бюджета Р</w:t>
            </w:r>
            <w:proofErr w:type="gramStart"/>
            <w:r w:rsidRPr="00E82566">
              <w:rPr>
                <w:rFonts w:ascii="Times New Roman" w:hAnsi="Times New Roman" w:cs="Times New Roman"/>
                <w:bCs/>
                <w:sz w:val="21"/>
                <w:szCs w:val="21"/>
              </w:rPr>
              <w:t>С(</w:t>
            </w:r>
            <w:proofErr w:type="gramEnd"/>
            <w:r w:rsidRPr="00E82566">
              <w:rPr>
                <w:rFonts w:ascii="Times New Roman" w:hAnsi="Times New Roman" w:cs="Times New Roman"/>
                <w:bCs/>
                <w:sz w:val="21"/>
                <w:szCs w:val="21"/>
              </w:rPr>
              <w:t>Я) местным бюджетам на поддержку социально-ориентированных некоммерческих организаций (за счет средств местных бюджетов) (019-1006-32100</w:t>
            </w:r>
            <w:r w:rsidRPr="00E82566">
              <w:rPr>
                <w:rFonts w:ascii="Times New Roman" w:hAnsi="Times New Roman" w:cs="Times New Roman"/>
                <w:bCs/>
                <w:sz w:val="21"/>
                <w:szCs w:val="21"/>
                <w:lang w:val="en-US"/>
              </w:rPr>
              <w:t>S</w:t>
            </w:r>
            <w:r w:rsidRPr="00E82566">
              <w:rPr>
                <w:rFonts w:ascii="Times New Roman" w:hAnsi="Times New Roman" w:cs="Times New Roman"/>
                <w:bCs/>
                <w:sz w:val="21"/>
                <w:szCs w:val="21"/>
              </w:rPr>
              <w:t>2410-630-242)</w:t>
            </w: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val="restart"/>
          </w:tcPr>
          <w:p w:rsidR="000E1554" w:rsidRPr="00E82566" w:rsidRDefault="000E1554" w:rsidP="007D7B39">
            <w:pPr>
              <w:pStyle w:val="ConsPlusNormal"/>
              <w:rPr>
                <w:rFonts w:ascii="Times New Roman" w:hAnsi="Times New Roman" w:cs="Times New Roman"/>
                <w:color w:val="000000"/>
                <w:sz w:val="21"/>
                <w:szCs w:val="21"/>
              </w:rPr>
            </w:pPr>
            <w:r w:rsidRPr="00E82566">
              <w:rPr>
                <w:rFonts w:ascii="Times New Roman" w:hAnsi="Times New Roman" w:cs="Times New Roman"/>
                <w:color w:val="000000"/>
                <w:sz w:val="21"/>
                <w:szCs w:val="21"/>
              </w:rPr>
              <w:t>М. 3.6.3.2.</w:t>
            </w:r>
          </w:p>
          <w:p w:rsidR="000E1554" w:rsidRPr="00E82566" w:rsidRDefault="000E1554" w:rsidP="007D7B39">
            <w:pPr>
              <w:pStyle w:val="ConsPlusNormal"/>
              <w:rPr>
                <w:rFonts w:ascii="Times New Roman" w:hAnsi="Times New Roman" w:cs="Times New Roman"/>
                <w:color w:val="000000"/>
                <w:sz w:val="21"/>
                <w:szCs w:val="21"/>
              </w:rPr>
            </w:pPr>
          </w:p>
          <w:p w:rsidR="000E1554" w:rsidRPr="00E82566" w:rsidRDefault="000E1554" w:rsidP="007D7B39">
            <w:pPr>
              <w:pStyle w:val="ConsPlusNormal"/>
              <w:rPr>
                <w:rFonts w:ascii="Times New Roman" w:hAnsi="Times New Roman" w:cs="Times New Roman"/>
                <w:color w:val="000000"/>
                <w:sz w:val="21"/>
                <w:szCs w:val="21"/>
              </w:rPr>
            </w:pPr>
          </w:p>
          <w:p w:rsidR="000E1554" w:rsidRPr="00E82566" w:rsidRDefault="000E1554" w:rsidP="007D7B39">
            <w:pPr>
              <w:pStyle w:val="ConsPlusNormal"/>
              <w:rPr>
                <w:rFonts w:ascii="Times New Roman" w:hAnsi="Times New Roman" w:cs="Times New Roman"/>
                <w:color w:val="000000"/>
                <w:sz w:val="21"/>
                <w:szCs w:val="21"/>
              </w:rPr>
            </w:pPr>
            <w:r w:rsidRPr="00E82566">
              <w:rPr>
                <w:rFonts w:ascii="Times New Roman" w:hAnsi="Times New Roman" w:cs="Times New Roman"/>
                <w:color w:val="000000"/>
                <w:sz w:val="21"/>
                <w:szCs w:val="21"/>
              </w:rPr>
              <w:t>М. 3.6.3.3.</w:t>
            </w:r>
          </w:p>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color w:val="000000"/>
                <w:sz w:val="21"/>
                <w:szCs w:val="21"/>
              </w:rPr>
              <w:t xml:space="preserve"> </w:t>
            </w: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Всего:</w:t>
            </w:r>
          </w:p>
        </w:tc>
        <w:tc>
          <w:tcPr>
            <w:tcW w:w="1134" w:type="dxa"/>
          </w:tcPr>
          <w:p w:rsidR="000E1554" w:rsidRPr="00E82566" w:rsidRDefault="000E1554" w:rsidP="007D7B39">
            <w:pPr>
              <w:rPr>
                <w:b/>
                <w:sz w:val="21"/>
                <w:szCs w:val="21"/>
              </w:rPr>
            </w:pPr>
            <w:r w:rsidRPr="00E82566">
              <w:rPr>
                <w:b/>
                <w:sz w:val="21"/>
                <w:szCs w:val="21"/>
              </w:rPr>
              <w:t>2 200000,00</w:t>
            </w:r>
          </w:p>
        </w:tc>
        <w:tc>
          <w:tcPr>
            <w:tcW w:w="1276" w:type="dxa"/>
          </w:tcPr>
          <w:p w:rsidR="000E1554" w:rsidRPr="00E82566" w:rsidRDefault="000E1554" w:rsidP="007D7B39">
            <w:pPr>
              <w:rPr>
                <w:b/>
                <w:sz w:val="21"/>
                <w:szCs w:val="21"/>
              </w:rPr>
            </w:pPr>
            <w:r w:rsidRPr="00E82566">
              <w:rPr>
                <w:b/>
                <w:sz w:val="21"/>
                <w:szCs w:val="21"/>
              </w:rPr>
              <w:t>3 000 000,00</w:t>
            </w:r>
          </w:p>
        </w:tc>
        <w:tc>
          <w:tcPr>
            <w:tcW w:w="1219" w:type="dxa"/>
            <w:gridSpan w:val="2"/>
          </w:tcPr>
          <w:p w:rsidR="000E1554" w:rsidRPr="00E82566" w:rsidRDefault="000E1554" w:rsidP="007D7B39">
            <w:pPr>
              <w:rPr>
                <w:b/>
                <w:sz w:val="21"/>
                <w:szCs w:val="21"/>
              </w:rPr>
            </w:pPr>
            <w:r w:rsidRPr="00E82566">
              <w:rPr>
                <w:b/>
                <w:sz w:val="21"/>
                <w:szCs w:val="21"/>
              </w:rPr>
              <w:t>3 100 000,00</w:t>
            </w:r>
          </w:p>
        </w:tc>
        <w:tc>
          <w:tcPr>
            <w:tcW w:w="1134" w:type="dxa"/>
            <w:gridSpan w:val="2"/>
          </w:tcPr>
          <w:p w:rsidR="000E1554" w:rsidRPr="00E82566" w:rsidRDefault="000E1554" w:rsidP="007D7B39">
            <w:pPr>
              <w:rPr>
                <w:b/>
                <w:sz w:val="21"/>
                <w:szCs w:val="21"/>
              </w:rPr>
            </w:pPr>
            <w:r w:rsidRPr="00E82566">
              <w:rPr>
                <w:b/>
                <w:sz w:val="21"/>
                <w:szCs w:val="21"/>
              </w:rPr>
              <w:t>3 500000,00</w:t>
            </w:r>
          </w:p>
        </w:tc>
        <w:tc>
          <w:tcPr>
            <w:tcW w:w="1190" w:type="dxa"/>
          </w:tcPr>
          <w:p w:rsidR="000E1554" w:rsidRPr="00E82566" w:rsidRDefault="000E1554" w:rsidP="007D7B39">
            <w:pPr>
              <w:rPr>
                <w:b/>
                <w:sz w:val="21"/>
                <w:szCs w:val="21"/>
              </w:rPr>
            </w:pPr>
            <w:r w:rsidRPr="00E82566">
              <w:rPr>
                <w:b/>
                <w:sz w:val="21"/>
                <w:szCs w:val="21"/>
              </w:rPr>
              <w:t>4 000 000,00</w:t>
            </w: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Государственный бюджет Республики Саха (Якутия)</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219" w:type="dxa"/>
            <w:gridSpan w:val="2"/>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190" w:type="dxa"/>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Федеральный бюджет</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219" w:type="dxa"/>
            <w:gridSpan w:val="2"/>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190" w:type="dxa"/>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Местные бюджеты</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2 200000,00</w:t>
            </w:r>
          </w:p>
        </w:tc>
        <w:tc>
          <w:tcPr>
            <w:tcW w:w="1276"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3 000 000,00</w:t>
            </w:r>
          </w:p>
        </w:tc>
        <w:tc>
          <w:tcPr>
            <w:tcW w:w="1219"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3 100 000,00</w:t>
            </w:r>
          </w:p>
        </w:tc>
        <w:tc>
          <w:tcPr>
            <w:tcW w:w="1134"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3 500000,00</w:t>
            </w:r>
          </w:p>
        </w:tc>
        <w:tc>
          <w:tcPr>
            <w:tcW w:w="1190"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4 000 000,00</w:t>
            </w:r>
          </w:p>
        </w:tc>
      </w:tr>
      <w:tr w:rsidR="000E1554" w:rsidRPr="00D26996" w:rsidTr="007D7B39">
        <w:trPr>
          <w:trHeight w:val="154"/>
        </w:trPr>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vMerge/>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Внебюджетные источники</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219" w:type="dxa"/>
            <w:gridSpan w:val="2"/>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190" w:type="dxa"/>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val="restart"/>
          </w:tcPr>
          <w:p w:rsidR="000E1554" w:rsidRPr="00E82566" w:rsidRDefault="000E1554" w:rsidP="007D7B39">
            <w:pPr>
              <w:rPr>
                <w:sz w:val="21"/>
                <w:szCs w:val="21"/>
              </w:rPr>
            </w:pPr>
            <w:r w:rsidRPr="00E82566">
              <w:rPr>
                <w:sz w:val="21"/>
                <w:szCs w:val="21"/>
              </w:rPr>
              <w:lastRenderedPageBreak/>
              <w:t>Подпрограмма 2</w:t>
            </w:r>
          </w:p>
        </w:tc>
        <w:tc>
          <w:tcPr>
            <w:tcW w:w="2268" w:type="dxa"/>
            <w:gridSpan w:val="2"/>
            <w:vMerge w:val="restart"/>
          </w:tcPr>
          <w:p w:rsidR="000E1554" w:rsidRPr="00E82566" w:rsidRDefault="000E1554" w:rsidP="007D7B39">
            <w:pPr>
              <w:rPr>
                <w:sz w:val="21"/>
                <w:szCs w:val="21"/>
              </w:rPr>
            </w:pPr>
            <w:r w:rsidRPr="00E82566">
              <w:rPr>
                <w:color w:val="000000"/>
                <w:sz w:val="21"/>
                <w:szCs w:val="21"/>
              </w:rPr>
              <w:t xml:space="preserve"> </w:t>
            </w:r>
            <w:r w:rsidRPr="00E82566">
              <w:rPr>
                <w:sz w:val="21"/>
                <w:szCs w:val="21"/>
              </w:rPr>
              <w:t>«Укрепление межэтнических и межрелигиозных отношений».</w:t>
            </w: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Всего:</w:t>
            </w:r>
          </w:p>
        </w:tc>
        <w:tc>
          <w:tcPr>
            <w:tcW w:w="1134" w:type="dxa"/>
          </w:tcPr>
          <w:p w:rsidR="000E1554" w:rsidRPr="00E82566" w:rsidRDefault="000E1554" w:rsidP="007D7B39">
            <w:pPr>
              <w:rPr>
                <w:b/>
                <w:sz w:val="21"/>
                <w:szCs w:val="21"/>
              </w:rPr>
            </w:pPr>
            <w:r w:rsidRPr="00E82566">
              <w:rPr>
                <w:b/>
                <w:sz w:val="21"/>
                <w:szCs w:val="21"/>
              </w:rPr>
              <w:t>690 000,00</w:t>
            </w:r>
          </w:p>
        </w:tc>
        <w:tc>
          <w:tcPr>
            <w:tcW w:w="1276" w:type="dxa"/>
          </w:tcPr>
          <w:p w:rsidR="000E1554" w:rsidRPr="00E82566" w:rsidRDefault="000E1554" w:rsidP="007D7B39">
            <w:pPr>
              <w:rPr>
                <w:b/>
                <w:sz w:val="21"/>
                <w:szCs w:val="21"/>
              </w:rPr>
            </w:pPr>
            <w:r w:rsidRPr="00E82566">
              <w:rPr>
                <w:b/>
                <w:sz w:val="21"/>
                <w:szCs w:val="21"/>
              </w:rPr>
              <w:t>750 000,00</w:t>
            </w:r>
          </w:p>
        </w:tc>
        <w:tc>
          <w:tcPr>
            <w:tcW w:w="1219" w:type="dxa"/>
            <w:gridSpan w:val="2"/>
          </w:tcPr>
          <w:p w:rsidR="000E1554" w:rsidRPr="00E82566" w:rsidRDefault="000E1554" w:rsidP="007D7B39">
            <w:pPr>
              <w:rPr>
                <w:b/>
                <w:sz w:val="21"/>
                <w:szCs w:val="21"/>
              </w:rPr>
            </w:pPr>
            <w:r w:rsidRPr="00E82566">
              <w:rPr>
                <w:b/>
                <w:sz w:val="21"/>
                <w:szCs w:val="21"/>
              </w:rPr>
              <w:t>790 000,00</w:t>
            </w:r>
          </w:p>
        </w:tc>
        <w:tc>
          <w:tcPr>
            <w:tcW w:w="1134" w:type="dxa"/>
            <w:gridSpan w:val="2"/>
          </w:tcPr>
          <w:p w:rsidR="000E1554" w:rsidRPr="00E82566" w:rsidRDefault="000E1554" w:rsidP="007D7B39">
            <w:pPr>
              <w:rPr>
                <w:b/>
                <w:sz w:val="21"/>
                <w:szCs w:val="21"/>
              </w:rPr>
            </w:pPr>
            <w:r w:rsidRPr="00E82566">
              <w:rPr>
                <w:b/>
                <w:sz w:val="21"/>
                <w:szCs w:val="21"/>
              </w:rPr>
              <w:t>850 000,00</w:t>
            </w:r>
          </w:p>
        </w:tc>
        <w:tc>
          <w:tcPr>
            <w:tcW w:w="1190" w:type="dxa"/>
          </w:tcPr>
          <w:p w:rsidR="000E1554" w:rsidRPr="00E82566" w:rsidRDefault="000E1554" w:rsidP="007D7B39">
            <w:pPr>
              <w:rPr>
                <w:b/>
                <w:sz w:val="21"/>
                <w:szCs w:val="21"/>
              </w:rPr>
            </w:pPr>
            <w:r w:rsidRPr="00E82566">
              <w:rPr>
                <w:b/>
                <w:sz w:val="21"/>
                <w:szCs w:val="21"/>
              </w:rPr>
              <w:t>950 000,00</w:t>
            </w: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Государственный бюджет Республики Саха (Якутия)</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219" w:type="dxa"/>
            <w:gridSpan w:val="2"/>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190" w:type="dxa"/>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Федеральный бюджет</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219" w:type="dxa"/>
            <w:gridSpan w:val="2"/>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190" w:type="dxa"/>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Местные бюджеты</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bCs/>
                <w:sz w:val="21"/>
                <w:szCs w:val="21"/>
              </w:rPr>
              <w:t>690 000,00</w:t>
            </w:r>
          </w:p>
        </w:tc>
        <w:tc>
          <w:tcPr>
            <w:tcW w:w="1276"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bCs/>
                <w:sz w:val="21"/>
                <w:szCs w:val="21"/>
              </w:rPr>
              <w:t>750 000,00</w:t>
            </w:r>
          </w:p>
        </w:tc>
        <w:tc>
          <w:tcPr>
            <w:tcW w:w="1219"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bCs/>
                <w:sz w:val="21"/>
                <w:szCs w:val="21"/>
              </w:rPr>
              <w:t>790 000,00</w:t>
            </w:r>
          </w:p>
        </w:tc>
        <w:tc>
          <w:tcPr>
            <w:tcW w:w="1134"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bCs/>
                <w:sz w:val="21"/>
                <w:szCs w:val="21"/>
              </w:rPr>
              <w:t>850 000,00</w:t>
            </w:r>
          </w:p>
        </w:tc>
        <w:tc>
          <w:tcPr>
            <w:tcW w:w="1190"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bCs/>
                <w:sz w:val="21"/>
                <w:szCs w:val="21"/>
              </w:rPr>
              <w:t>950 000,00</w:t>
            </w:r>
          </w:p>
        </w:tc>
      </w:tr>
      <w:tr w:rsidR="000E1554" w:rsidRPr="00D26996" w:rsidTr="007D7B39">
        <w:tc>
          <w:tcPr>
            <w:tcW w:w="1560" w:type="dxa"/>
            <w:vMerge/>
          </w:tcPr>
          <w:p w:rsidR="000E1554" w:rsidRPr="00E82566" w:rsidRDefault="000E1554" w:rsidP="007D7B39">
            <w:pPr>
              <w:rPr>
                <w:sz w:val="21"/>
                <w:szCs w:val="21"/>
              </w:rPr>
            </w:pPr>
          </w:p>
        </w:tc>
        <w:tc>
          <w:tcPr>
            <w:tcW w:w="2268" w:type="dxa"/>
            <w:gridSpan w:val="2"/>
            <w:vMerge/>
          </w:tcPr>
          <w:p w:rsidR="000E1554" w:rsidRPr="00E82566" w:rsidRDefault="000E1554" w:rsidP="007D7B39">
            <w:pPr>
              <w:rPr>
                <w:sz w:val="21"/>
                <w:szCs w:val="21"/>
              </w:rPr>
            </w:pPr>
          </w:p>
        </w:tc>
        <w:tc>
          <w:tcPr>
            <w:tcW w:w="1701" w:type="dxa"/>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Внебюджетные источники</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219" w:type="dxa"/>
            <w:gridSpan w:val="2"/>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190" w:type="dxa"/>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49" w:type="dxa"/>
            <w:gridSpan w:val="13"/>
          </w:tcPr>
          <w:p w:rsidR="000E1554" w:rsidRPr="00E82566" w:rsidRDefault="000E1554" w:rsidP="007D7B39">
            <w:pPr>
              <w:autoSpaceDE w:val="0"/>
              <w:autoSpaceDN w:val="0"/>
              <w:adjustRightInd w:val="0"/>
              <w:jc w:val="both"/>
              <w:rPr>
                <w:sz w:val="21"/>
                <w:szCs w:val="21"/>
              </w:rPr>
            </w:pPr>
            <w:r w:rsidRPr="00E82566">
              <w:rPr>
                <w:sz w:val="21"/>
                <w:szCs w:val="21"/>
              </w:rPr>
              <w:t>Задача подпрограммы: Реализация комплекса мероприятий, направленных на гармонизацию межэтнических отношений в районе, сохранения среды обитания и традиционного уклада жизни коренных малочисленных народов Севера.</w:t>
            </w:r>
          </w:p>
        </w:tc>
      </w:tr>
      <w:tr w:rsidR="000E1554" w:rsidRPr="00D26996" w:rsidTr="007D7B39">
        <w:tc>
          <w:tcPr>
            <w:tcW w:w="1560" w:type="dxa"/>
            <w:vMerge w:val="restart"/>
          </w:tcPr>
          <w:p w:rsidR="000E1554" w:rsidRPr="00E82566" w:rsidRDefault="000E1554" w:rsidP="007D7B39">
            <w:pPr>
              <w:rPr>
                <w:sz w:val="21"/>
                <w:szCs w:val="21"/>
              </w:rPr>
            </w:pPr>
            <w:r w:rsidRPr="00E82566">
              <w:rPr>
                <w:sz w:val="21"/>
                <w:szCs w:val="21"/>
              </w:rPr>
              <w:t>Мероприятие 2.1.</w:t>
            </w:r>
          </w:p>
        </w:tc>
        <w:tc>
          <w:tcPr>
            <w:tcW w:w="1559" w:type="dxa"/>
            <w:vMerge w:val="restart"/>
          </w:tcPr>
          <w:p w:rsidR="000E1554" w:rsidRPr="00E82566" w:rsidRDefault="000E1554" w:rsidP="007D7B39">
            <w:pPr>
              <w:rPr>
                <w:sz w:val="21"/>
                <w:szCs w:val="21"/>
              </w:rPr>
            </w:pPr>
            <w:r w:rsidRPr="00E82566">
              <w:rPr>
                <w:sz w:val="21"/>
                <w:szCs w:val="21"/>
              </w:rPr>
              <w:t xml:space="preserve">Сохранение исконной среды обитания, традиционного образа жизни, хозяйствования и промыслов коренных малочисленных народов Севера </w:t>
            </w:r>
            <w:r w:rsidRPr="00E82566">
              <w:rPr>
                <w:bCs/>
                <w:sz w:val="21"/>
                <w:szCs w:val="21"/>
              </w:rPr>
              <w:t>(019-1006-3230010010-244)</w:t>
            </w: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Всего:</w:t>
            </w:r>
          </w:p>
        </w:tc>
        <w:tc>
          <w:tcPr>
            <w:tcW w:w="1134" w:type="dxa"/>
          </w:tcPr>
          <w:p w:rsidR="000E1554" w:rsidRPr="00E82566" w:rsidRDefault="000E1554" w:rsidP="007D7B39">
            <w:pPr>
              <w:rPr>
                <w:b/>
                <w:sz w:val="21"/>
                <w:szCs w:val="21"/>
              </w:rPr>
            </w:pPr>
            <w:r w:rsidRPr="00E82566">
              <w:rPr>
                <w:b/>
                <w:sz w:val="21"/>
                <w:szCs w:val="21"/>
              </w:rPr>
              <w:t>320 000,00</w:t>
            </w:r>
          </w:p>
        </w:tc>
        <w:tc>
          <w:tcPr>
            <w:tcW w:w="1276" w:type="dxa"/>
          </w:tcPr>
          <w:p w:rsidR="000E1554" w:rsidRPr="00E82566" w:rsidRDefault="000E1554" w:rsidP="007D7B39">
            <w:pPr>
              <w:rPr>
                <w:b/>
                <w:sz w:val="21"/>
                <w:szCs w:val="21"/>
              </w:rPr>
            </w:pPr>
            <w:r w:rsidRPr="00E82566">
              <w:rPr>
                <w:b/>
                <w:sz w:val="21"/>
                <w:szCs w:val="21"/>
              </w:rPr>
              <w:t>350 000,00</w:t>
            </w:r>
          </w:p>
        </w:tc>
        <w:tc>
          <w:tcPr>
            <w:tcW w:w="1134" w:type="dxa"/>
          </w:tcPr>
          <w:p w:rsidR="000E1554" w:rsidRPr="00E82566" w:rsidRDefault="000E1554" w:rsidP="007D7B39">
            <w:pPr>
              <w:rPr>
                <w:b/>
                <w:sz w:val="21"/>
                <w:szCs w:val="21"/>
              </w:rPr>
            </w:pPr>
            <w:r w:rsidRPr="00E82566">
              <w:rPr>
                <w:b/>
                <w:sz w:val="21"/>
                <w:szCs w:val="21"/>
              </w:rPr>
              <w:t>370 000,00</w:t>
            </w:r>
          </w:p>
        </w:tc>
        <w:tc>
          <w:tcPr>
            <w:tcW w:w="1134" w:type="dxa"/>
            <w:gridSpan w:val="2"/>
          </w:tcPr>
          <w:p w:rsidR="000E1554" w:rsidRPr="00E82566" w:rsidRDefault="000E1554" w:rsidP="007D7B39">
            <w:pPr>
              <w:rPr>
                <w:b/>
                <w:sz w:val="21"/>
                <w:szCs w:val="21"/>
              </w:rPr>
            </w:pPr>
            <w:r w:rsidRPr="00E82566">
              <w:rPr>
                <w:b/>
                <w:sz w:val="21"/>
                <w:szCs w:val="21"/>
              </w:rPr>
              <w:t>400 000,00</w:t>
            </w:r>
          </w:p>
        </w:tc>
        <w:tc>
          <w:tcPr>
            <w:tcW w:w="1275" w:type="dxa"/>
            <w:gridSpan w:val="2"/>
          </w:tcPr>
          <w:p w:rsidR="000E1554" w:rsidRPr="00E82566" w:rsidRDefault="000E1554" w:rsidP="007D7B39">
            <w:pPr>
              <w:rPr>
                <w:b/>
                <w:sz w:val="21"/>
                <w:szCs w:val="21"/>
              </w:rPr>
            </w:pPr>
            <w:r w:rsidRPr="00E82566">
              <w:rPr>
                <w:b/>
                <w:sz w:val="21"/>
                <w:szCs w:val="21"/>
              </w:rPr>
              <w:t>450 000,00</w:t>
            </w:r>
          </w:p>
        </w:tc>
      </w:tr>
      <w:tr w:rsidR="000E1554" w:rsidRPr="00D26996" w:rsidTr="007D7B39">
        <w:trPr>
          <w:trHeight w:val="696"/>
        </w:trPr>
        <w:tc>
          <w:tcPr>
            <w:tcW w:w="1560" w:type="dxa"/>
            <w:vMerge/>
          </w:tcPr>
          <w:p w:rsidR="000E1554" w:rsidRPr="00E82566" w:rsidRDefault="000E1554" w:rsidP="007D7B39">
            <w:pPr>
              <w:rPr>
                <w:sz w:val="21"/>
                <w:szCs w:val="21"/>
              </w:rPr>
            </w:pPr>
          </w:p>
        </w:tc>
        <w:tc>
          <w:tcPr>
            <w:tcW w:w="1559" w:type="dxa"/>
            <w:vMerge/>
          </w:tcPr>
          <w:p w:rsidR="000E1554" w:rsidRPr="00E82566" w:rsidRDefault="000E1554" w:rsidP="007D7B39">
            <w:pPr>
              <w:rPr>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Государственный бюджет Республики Саха (Якутия)</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1559" w:type="dxa"/>
            <w:vMerge/>
          </w:tcPr>
          <w:p w:rsidR="000E1554" w:rsidRPr="00E82566" w:rsidRDefault="000E1554" w:rsidP="007D7B39">
            <w:pPr>
              <w:rPr>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Федеральный бюджет</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rPr>
                <w:sz w:val="21"/>
                <w:szCs w:val="21"/>
              </w:rPr>
            </w:pPr>
          </w:p>
        </w:tc>
        <w:tc>
          <w:tcPr>
            <w:tcW w:w="1559" w:type="dxa"/>
            <w:vMerge/>
          </w:tcPr>
          <w:p w:rsidR="000E1554" w:rsidRPr="00E82566" w:rsidRDefault="000E1554" w:rsidP="007D7B39">
            <w:pPr>
              <w:rPr>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Местные бюджеты</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320 000,00</w:t>
            </w:r>
          </w:p>
        </w:tc>
        <w:tc>
          <w:tcPr>
            <w:tcW w:w="1276"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350 000,00</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370 000,00</w:t>
            </w:r>
          </w:p>
        </w:tc>
        <w:tc>
          <w:tcPr>
            <w:tcW w:w="1134"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400 000,00</w:t>
            </w:r>
          </w:p>
        </w:tc>
        <w:tc>
          <w:tcPr>
            <w:tcW w:w="1275"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450 000,00</w:t>
            </w: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Внебюджетные источники</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val="restart"/>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Мероприятие 2.2</w:t>
            </w:r>
          </w:p>
        </w:tc>
        <w:tc>
          <w:tcPr>
            <w:tcW w:w="1559" w:type="dxa"/>
            <w:vMerge w:val="restart"/>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bCs/>
                <w:sz w:val="21"/>
                <w:szCs w:val="21"/>
              </w:rPr>
              <w:t xml:space="preserve">Сохранение и пропаганда культурного наследия </w:t>
            </w:r>
            <w:r w:rsidRPr="00E82566">
              <w:rPr>
                <w:rFonts w:ascii="Times New Roman" w:hAnsi="Times New Roman" w:cs="Times New Roman"/>
                <w:sz w:val="21"/>
                <w:szCs w:val="21"/>
              </w:rPr>
              <w:t xml:space="preserve">коренных малочисленных народов Севера </w:t>
            </w:r>
            <w:r w:rsidRPr="00E82566">
              <w:rPr>
                <w:rFonts w:ascii="Times New Roman" w:hAnsi="Times New Roman" w:cs="Times New Roman"/>
                <w:bCs/>
                <w:sz w:val="21"/>
                <w:szCs w:val="21"/>
              </w:rPr>
              <w:t>(019-1006-</w:t>
            </w:r>
            <w:r w:rsidRPr="00E82566">
              <w:rPr>
                <w:rFonts w:ascii="Times New Roman" w:hAnsi="Times New Roman" w:cs="Times New Roman"/>
                <w:bCs/>
                <w:sz w:val="21"/>
                <w:szCs w:val="21"/>
              </w:rPr>
              <w:lastRenderedPageBreak/>
              <w:t>3230010020-244)</w:t>
            </w: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Всего:</w:t>
            </w:r>
          </w:p>
        </w:tc>
        <w:tc>
          <w:tcPr>
            <w:tcW w:w="1134" w:type="dxa"/>
          </w:tcPr>
          <w:p w:rsidR="000E1554" w:rsidRPr="00E82566" w:rsidRDefault="000E1554" w:rsidP="007D7B39">
            <w:pPr>
              <w:rPr>
                <w:b/>
                <w:sz w:val="21"/>
                <w:szCs w:val="21"/>
              </w:rPr>
            </w:pPr>
            <w:r w:rsidRPr="00E82566">
              <w:rPr>
                <w:b/>
                <w:sz w:val="21"/>
                <w:szCs w:val="21"/>
              </w:rPr>
              <w:t>370 000,00</w:t>
            </w:r>
          </w:p>
        </w:tc>
        <w:tc>
          <w:tcPr>
            <w:tcW w:w="1276" w:type="dxa"/>
          </w:tcPr>
          <w:p w:rsidR="000E1554" w:rsidRPr="00E82566" w:rsidRDefault="000E1554" w:rsidP="007D7B39">
            <w:pPr>
              <w:rPr>
                <w:b/>
                <w:sz w:val="21"/>
                <w:szCs w:val="21"/>
              </w:rPr>
            </w:pPr>
            <w:r w:rsidRPr="00E82566">
              <w:rPr>
                <w:b/>
                <w:sz w:val="21"/>
                <w:szCs w:val="21"/>
              </w:rPr>
              <w:t>400 000,00</w:t>
            </w:r>
          </w:p>
        </w:tc>
        <w:tc>
          <w:tcPr>
            <w:tcW w:w="1134" w:type="dxa"/>
          </w:tcPr>
          <w:p w:rsidR="000E1554" w:rsidRPr="00E82566" w:rsidRDefault="000E1554" w:rsidP="007D7B39">
            <w:pPr>
              <w:rPr>
                <w:b/>
                <w:sz w:val="21"/>
                <w:szCs w:val="21"/>
              </w:rPr>
            </w:pPr>
            <w:r w:rsidRPr="00E82566">
              <w:rPr>
                <w:b/>
                <w:sz w:val="21"/>
                <w:szCs w:val="21"/>
              </w:rPr>
              <w:t>420 000,00</w:t>
            </w:r>
          </w:p>
        </w:tc>
        <w:tc>
          <w:tcPr>
            <w:tcW w:w="1134" w:type="dxa"/>
            <w:gridSpan w:val="2"/>
          </w:tcPr>
          <w:p w:rsidR="000E1554" w:rsidRPr="00E82566" w:rsidRDefault="000E1554" w:rsidP="007D7B39">
            <w:pPr>
              <w:rPr>
                <w:b/>
                <w:sz w:val="21"/>
                <w:szCs w:val="21"/>
              </w:rPr>
            </w:pPr>
            <w:r w:rsidRPr="00E82566">
              <w:rPr>
                <w:b/>
                <w:sz w:val="21"/>
                <w:szCs w:val="21"/>
              </w:rPr>
              <w:t>450 000,00</w:t>
            </w:r>
          </w:p>
        </w:tc>
        <w:tc>
          <w:tcPr>
            <w:tcW w:w="1275" w:type="dxa"/>
            <w:gridSpan w:val="2"/>
          </w:tcPr>
          <w:p w:rsidR="000E1554" w:rsidRPr="00E82566" w:rsidRDefault="000E1554" w:rsidP="007D7B39">
            <w:pPr>
              <w:rPr>
                <w:b/>
                <w:sz w:val="21"/>
                <w:szCs w:val="21"/>
              </w:rPr>
            </w:pPr>
            <w:r w:rsidRPr="00E82566">
              <w:rPr>
                <w:b/>
                <w:sz w:val="21"/>
                <w:szCs w:val="21"/>
              </w:rPr>
              <w:t>500 000,00</w:t>
            </w: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Государственный бюджет Республики Саха (Якутия)</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Федеральный бюджет</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Местные бюджеты</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370 000,00</w:t>
            </w:r>
          </w:p>
        </w:tc>
        <w:tc>
          <w:tcPr>
            <w:tcW w:w="1276"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400 000,00</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420 000,00</w:t>
            </w:r>
          </w:p>
        </w:tc>
        <w:tc>
          <w:tcPr>
            <w:tcW w:w="1134"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450 000,00</w:t>
            </w:r>
          </w:p>
        </w:tc>
        <w:tc>
          <w:tcPr>
            <w:tcW w:w="1275"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500 000,00</w:t>
            </w: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Внебюджетные источники</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val="restart"/>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lastRenderedPageBreak/>
              <w:t>Подпрограмма 3</w:t>
            </w:r>
          </w:p>
        </w:tc>
        <w:tc>
          <w:tcPr>
            <w:tcW w:w="1559" w:type="dxa"/>
            <w:vMerge w:val="restart"/>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color w:val="000000"/>
                <w:sz w:val="21"/>
                <w:szCs w:val="21"/>
              </w:rPr>
              <w:t>«</w:t>
            </w:r>
            <w:r w:rsidRPr="00E82566">
              <w:rPr>
                <w:rFonts w:ascii="Times New Roman" w:hAnsi="Times New Roman" w:cs="Times New Roman"/>
                <w:sz w:val="21"/>
                <w:szCs w:val="21"/>
              </w:rPr>
              <w:t>Поддержка казачьих обществ»</w:t>
            </w: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Всего:</w:t>
            </w:r>
          </w:p>
        </w:tc>
        <w:tc>
          <w:tcPr>
            <w:tcW w:w="1134" w:type="dxa"/>
          </w:tcPr>
          <w:p w:rsidR="000E1554" w:rsidRPr="00E82566" w:rsidRDefault="000E1554" w:rsidP="007D7B39">
            <w:pPr>
              <w:rPr>
                <w:b/>
                <w:sz w:val="21"/>
                <w:szCs w:val="21"/>
              </w:rPr>
            </w:pPr>
            <w:r w:rsidRPr="00E82566">
              <w:rPr>
                <w:b/>
                <w:sz w:val="21"/>
                <w:szCs w:val="21"/>
              </w:rPr>
              <w:t>255 000,00</w:t>
            </w:r>
          </w:p>
        </w:tc>
        <w:tc>
          <w:tcPr>
            <w:tcW w:w="1276" w:type="dxa"/>
          </w:tcPr>
          <w:p w:rsidR="000E1554" w:rsidRPr="00E82566" w:rsidRDefault="000E1554" w:rsidP="007D7B39">
            <w:pPr>
              <w:rPr>
                <w:b/>
                <w:sz w:val="21"/>
                <w:szCs w:val="21"/>
              </w:rPr>
            </w:pPr>
            <w:r w:rsidRPr="00E82566">
              <w:rPr>
                <w:b/>
                <w:sz w:val="21"/>
                <w:szCs w:val="21"/>
              </w:rPr>
              <w:t>317 000,00</w:t>
            </w:r>
          </w:p>
        </w:tc>
        <w:tc>
          <w:tcPr>
            <w:tcW w:w="1134" w:type="dxa"/>
          </w:tcPr>
          <w:p w:rsidR="000E1554" w:rsidRPr="00E82566" w:rsidRDefault="000E1554" w:rsidP="007D7B39">
            <w:pPr>
              <w:rPr>
                <w:b/>
                <w:sz w:val="21"/>
                <w:szCs w:val="21"/>
              </w:rPr>
            </w:pPr>
            <w:r w:rsidRPr="00E82566">
              <w:rPr>
                <w:b/>
                <w:sz w:val="21"/>
                <w:szCs w:val="21"/>
              </w:rPr>
              <w:t>380 000,00</w:t>
            </w:r>
          </w:p>
        </w:tc>
        <w:tc>
          <w:tcPr>
            <w:tcW w:w="1134" w:type="dxa"/>
            <w:gridSpan w:val="2"/>
          </w:tcPr>
          <w:p w:rsidR="000E1554" w:rsidRPr="00E82566" w:rsidRDefault="000E1554" w:rsidP="007D7B39">
            <w:pPr>
              <w:rPr>
                <w:b/>
                <w:sz w:val="21"/>
                <w:szCs w:val="21"/>
              </w:rPr>
            </w:pPr>
            <w:r w:rsidRPr="00E82566">
              <w:rPr>
                <w:b/>
                <w:sz w:val="21"/>
                <w:szCs w:val="21"/>
              </w:rPr>
              <w:t>445 000,00</w:t>
            </w:r>
          </w:p>
        </w:tc>
        <w:tc>
          <w:tcPr>
            <w:tcW w:w="1275" w:type="dxa"/>
            <w:gridSpan w:val="2"/>
          </w:tcPr>
          <w:p w:rsidR="000E1554" w:rsidRPr="00E82566" w:rsidRDefault="000E1554" w:rsidP="007D7B39">
            <w:pPr>
              <w:rPr>
                <w:b/>
                <w:sz w:val="21"/>
                <w:szCs w:val="21"/>
              </w:rPr>
            </w:pPr>
            <w:r w:rsidRPr="00E82566">
              <w:rPr>
                <w:b/>
                <w:sz w:val="21"/>
                <w:szCs w:val="21"/>
              </w:rPr>
              <w:t>510 000,00</w:t>
            </w:r>
          </w:p>
        </w:tc>
      </w:tr>
      <w:tr w:rsidR="000E1554" w:rsidRPr="00D26996" w:rsidTr="007D7B39">
        <w:trPr>
          <w:trHeight w:val="769"/>
        </w:trPr>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Государственный бюджет Республики Саха (Якутия)</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Федеральный бюджет</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Местные бюджеты</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255 000,00</w:t>
            </w:r>
          </w:p>
        </w:tc>
        <w:tc>
          <w:tcPr>
            <w:tcW w:w="1276"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317 000,00</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380 000,00</w:t>
            </w:r>
          </w:p>
        </w:tc>
        <w:tc>
          <w:tcPr>
            <w:tcW w:w="1134"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445 000,00</w:t>
            </w:r>
          </w:p>
        </w:tc>
        <w:tc>
          <w:tcPr>
            <w:tcW w:w="1275"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510 000,00</w:t>
            </w: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Внебюджетные источники</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rPr>
          <w:trHeight w:val="427"/>
        </w:trPr>
        <w:tc>
          <w:tcPr>
            <w:tcW w:w="15649" w:type="dxa"/>
            <w:gridSpan w:val="13"/>
          </w:tcPr>
          <w:p w:rsidR="000E1554" w:rsidRPr="00E82566" w:rsidRDefault="000E1554" w:rsidP="007D7B39">
            <w:pPr>
              <w:jc w:val="both"/>
              <w:rPr>
                <w:color w:val="000000"/>
                <w:sz w:val="21"/>
                <w:szCs w:val="21"/>
                <w:shd w:val="clear" w:color="auto" w:fill="FFFFFF"/>
              </w:rPr>
            </w:pPr>
            <w:r w:rsidRPr="00E82566">
              <w:rPr>
                <w:color w:val="000000"/>
                <w:sz w:val="21"/>
                <w:szCs w:val="21"/>
                <w:shd w:val="clear" w:color="auto" w:fill="FFFFFF"/>
              </w:rPr>
              <w:t>1задача подпрограммы:</w:t>
            </w:r>
            <w:r w:rsidRPr="00E82566">
              <w:rPr>
                <w:sz w:val="21"/>
                <w:szCs w:val="21"/>
              </w:rPr>
              <w:t xml:space="preserve"> </w:t>
            </w:r>
            <w:r w:rsidRPr="00E82566">
              <w:rPr>
                <w:color w:val="000000"/>
                <w:sz w:val="21"/>
                <w:szCs w:val="21"/>
                <w:shd w:val="clear" w:color="auto" w:fill="FFFFFF"/>
              </w:rPr>
              <w:t>Содействие развитию духовно-нравственных основ, традиционного образа жизни, форм хозяйствования и самобытной культуры российского казачества.</w:t>
            </w:r>
          </w:p>
        </w:tc>
      </w:tr>
      <w:tr w:rsidR="000E1554" w:rsidRPr="00D26996" w:rsidTr="007D7B39">
        <w:tc>
          <w:tcPr>
            <w:tcW w:w="1560" w:type="dxa"/>
            <w:vMerge w:val="restart"/>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Мероприятие 3.1</w:t>
            </w:r>
          </w:p>
        </w:tc>
        <w:tc>
          <w:tcPr>
            <w:tcW w:w="1559" w:type="dxa"/>
            <w:vMerge w:val="restart"/>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bCs/>
                <w:sz w:val="21"/>
                <w:szCs w:val="21"/>
              </w:rPr>
              <w:t>Информационная поддержка и популяризация деятельности казачьих обществ (019-1006-3240011030-244)</w:t>
            </w: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Всего:</w:t>
            </w:r>
          </w:p>
        </w:tc>
        <w:tc>
          <w:tcPr>
            <w:tcW w:w="1134" w:type="dxa"/>
          </w:tcPr>
          <w:p w:rsidR="000E1554" w:rsidRPr="00E82566" w:rsidRDefault="000E1554" w:rsidP="007D7B39">
            <w:pPr>
              <w:rPr>
                <w:b/>
                <w:sz w:val="21"/>
                <w:szCs w:val="21"/>
              </w:rPr>
            </w:pPr>
            <w:r w:rsidRPr="00E82566">
              <w:rPr>
                <w:b/>
                <w:sz w:val="21"/>
                <w:szCs w:val="21"/>
              </w:rPr>
              <w:t>20 000,00</w:t>
            </w:r>
          </w:p>
        </w:tc>
        <w:tc>
          <w:tcPr>
            <w:tcW w:w="1276" w:type="dxa"/>
          </w:tcPr>
          <w:p w:rsidR="000E1554" w:rsidRPr="00E82566" w:rsidRDefault="000E1554" w:rsidP="007D7B39">
            <w:pPr>
              <w:rPr>
                <w:b/>
                <w:sz w:val="21"/>
                <w:szCs w:val="21"/>
              </w:rPr>
            </w:pPr>
            <w:r w:rsidRPr="00E82566">
              <w:rPr>
                <w:b/>
                <w:sz w:val="21"/>
                <w:szCs w:val="21"/>
              </w:rPr>
              <w:t>25 000,00</w:t>
            </w:r>
          </w:p>
        </w:tc>
        <w:tc>
          <w:tcPr>
            <w:tcW w:w="1134" w:type="dxa"/>
          </w:tcPr>
          <w:p w:rsidR="000E1554" w:rsidRPr="00E82566" w:rsidRDefault="000E1554" w:rsidP="007D7B39">
            <w:pPr>
              <w:rPr>
                <w:b/>
                <w:sz w:val="21"/>
                <w:szCs w:val="21"/>
              </w:rPr>
            </w:pPr>
            <w:r w:rsidRPr="00E82566">
              <w:rPr>
                <w:b/>
                <w:sz w:val="21"/>
                <w:szCs w:val="21"/>
              </w:rPr>
              <w:t>30 000,00</w:t>
            </w:r>
          </w:p>
        </w:tc>
        <w:tc>
          <w:tcPr>
            <w:tcW w:w="1134" w:type="dxa"/>
            <w:gridSpan w:val="2"/>
          </w:tcPr>
          <w:p w:rsidR="000E1554" w:rsidRPr="00E82566" w:rsidRDefault="000E1554" w:rsidP="007D7B39">
            <w:pPr>
              <w:rPr>
                <w:b/>
                <w:sz w:val="21"/>
                <w:szCs w:val="21"/>
              </w:rPr>
            </w:pPr>
            <w:r w:rsidRPr="00E82566">
              <w:rPr>
                <w:b/>
                <w:sz w:val="21"/>
                <w:szCs w:val="21"/>
              </w:rPr>
              <w:t>35 000,00</w:t>
            </w:r>
          </w:p>
        </w:tc>
        <w:tc>
          <w:tcPr>
            <w:tcW w:w="1275" w:type="dxa"/>
            <w:gridSpan w:val="2"/>
          </w:tcPr>
          <w:p w:rsidR="000E1554" w:rsidRPr="00E82566" w:rsidRDefault="000E1554" w:rsidP="007D7B39">
            <w:pPr>
              <w:rPr>
                <w:b/>
                <w:sz w:val="21"/>
                <w:szCs w:val="21"/>
              </w:rPr>
            </w:pPr>
            <w:r w:rsidRPr="00E82566">
              <w:rPr>
                <w:b/>
                <w:sz w:val="21"/>
                <w:szCs w:val="21"/>
              </w:rPr>
              <w:t>40 000,00</w:t>
            </w: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Государственный бюджет Республики Саха (Якутия)</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Федеральный бюджет</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Местные бюджеты</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20 000,00</w:t>
            </w:r>
          </w:p>
        </w:tc>
        <w:tc>
          <w:tcPr>
            <w:tcW w:w="1276"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25 000,00</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30 000,00</w:t>
            </w:r>
          </w:p>
        </w:tc>
        <w:tc>
          <w:tcPr>
            <w:tcW w:w="1134"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35 000,00</w:t>
            </w:r>
          </w:p>
        </w:tc>
        <w:tc>
          <w:tcPr>
            <w:tcW w:w="1275"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40 000,00</w:t>
            </w: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Внебюджетные источники</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val="restart"/>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Мероприятие 3.2</w:t>
            </w:r>
          </w:p>
        </w:tc>
        <w:tc>
          <w:tcPr>
            <w:tcW w:w="1559" w:type="dxa"/>
            <w:vMerge w:val="restart"/>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bCs/>
                <w:sz w:val="21"/>
                <w:szCs w:val="21"/>
              </w:rPr>
              <w:t xml:space="preserve">Поддержка социально значимых программ (проектов) по возрождению </w:t>
            </w:r>
            <w:r w:rsidRPr="00E82566">
              <w:rPr>
                <w:rFonts w:ascii="Times New Roman" w:hAnsi="Times New Roman" w:cs="Times New Roman"/>
                <w:bCs/>
                <w:sz w:val="21"/>
                <w:szCs w:val="21"/>
              </w:rPr>
              <w:lastRenderedPageBreak/>
              <w:t>традиций и обычаев казачьих обществ (019-1006-3240011040-244)</w:t>
            </w: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Всего:</w:t>
            </w:r>
          </w:p>
        </w:tc>
        <w:tc>
          <w:tcPr>
            <w:tcW w:w="1134" w:type="dxa"/>
          </w:tcPr>
          <w:p w:rsidR="000E1554" w:rsidRPr="00E82566" w:rsidRDefault="000E1554" w:rsidP="007D7B39">
            <w:pPr>
              <w:rPr>
                <w:b/>
                <w:sz w:val="21"/>
                <w:szCs w:val="21"/>
              </w:rPr>
            </w:pPr>
            <w:r w:rsidRPr="00E82566">
              <w:rPr>
                <w:b/>
                <w:sz w:val="21"/>
                <w:szCs w:val="21"/>
              </w:rPr>
              <w:t>150 000,00</w:t>
            </w:r>
          </w:p>
        </w:tc>
        <w:tc>
          <w:tcPr>
            <w:tcW w:w="1276" w:type="dxa"/>
          </w:tcPr>
          <w:p w:rsidR="000E1554" w:rsidRPr="00E82566" w:rsidRDefault="000E1554" w:rsidP="007D7B39">
            <w:pPr>
              <w:rPr>
                <w:b/>
                <w:sz w:val="21"/>
                <w:szCs w:val="21"/>
              </w:rPr>
            </w:pPr>
            <w:r w:rsidRPr="00E82566">
              <w:rPr>
                <w:b/>
                <w:sz w:val="21"/>
                <w:szCs w:val="21"/>
              </w:rPr>
              <w:t>200 000,00</w:t>
            </w:r>
          </w:p>
        </w:tc>
        <w:tc>
          <w:tcPr>
            <w:tcW w:w="1134" w:type="dxa"/>
          </w:tcPr>
          <w:p w:rsidR="000E1554" w:rsidRPr="00E82566" w:rsidRDefault="000E1554" w:rsidP="007D7B39">
            <w:pPr>
              <w:rPr>
                <w:b/>
                <w:sz w:val="21"/>
                <w:szCs w:val="21"/>
              </w:rPr>
            </w:pPr>
            <w:r w:rsidRPr="00E82566">
              <w:rPr>
                <w:b/>
                <w:sz w:val="21"/>
                <w:szCs w:val="21"/>
              </w:rPr>
              <w:t>250 000,00</w:t>
            </w:r>
          </w:p>
        </w:tc>
        <w:tc>
          <w:tcPr>
            <w:tcW w:w="1134" w:type="dxa"/>
            <w:gridSpan w:val="2"/>
          </w:tcPr>
          <w:p w:rsidR="000E1554" w:rsidRPr="00E82566" w:rsidRDefault="000E1554" w:rsidP="007D7B39">
            <w:pPr>
              <w:rPr>
                <w:b/>
                <w:sz w:val="21"/>
                <w:szCs w:val="21"/>
              </w:rPr>
            </w:pPr>
            <w:r w:rsidRPr="00E82566">
              <w:rPr>
                <w:b/>
                <w:sz w:val="21"/>
                <w:szCs w:val="21"/>
              </w:rPr>
              <w:t>300 000,00</w:t>
            </w:r>
          </w:p>
        </w:tc>
        <w:tc>
          <w:tcPr>
            <w:tcW w:w="1275" w:type="dxa"/>
            <w:gridSpan w:val="2"/>
          </w:tcPr>
          <w:p w:rsidR="000E1554" w:rsidRPr="00E82566" w:rsidRDefault="000E1554" w:rsidP="007D7B39">
            <w:pPr>
              <w:rPr>
                <w:b/>
                <w:sz w:val="21"/>
                <w:szCs w:val="21"/>
              </w:rPr>
            </w:pPr>
            <w:r w:rsidRPr="00E82566">
              <w:rPr>
                <w:b/>
                <w:sz w:val="21"/>
                <w:szCs w:val="21"/>
              </w:rPr>
              <w:t>350 000,00</w:t>
            </w: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Государственный бюджет Республики Саха (Якутия)</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Федеральный бюджет</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Местные бюджеты</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150 000,00</w:t>
            </w:r>
          </w:p>
        </w:tc>
        <w:tc>
          <w:tcPr>
            <w:tcW w:w="1276"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200 000,00</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250 000,00</w:t>
            </w:r>
          </w:p>
        </w:tc>
        <w:tc>
          <w:tcPr>
            <w:tcW w:w="1134"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300 000,00</w:t>
            </w:r>
          </w:p>
        </w:tc>
        <w:tc>
          <w:tcPr>
            <w:tcW w:w="1275"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350 000,00</w:t>
            </w: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Внебюджетные источники</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val="restart"/>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Мероприятие 3.3</w:t>
            </w:r>
          </w:p>
        </w:tc>
        <w:tc>
          <w:tcPr>
            <w:tcW w:w="1559" w:type="dxa"/>
            <w:vMerge w:val="restart"/>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bCs/>
                <w:sz w:val="21"/>
                <w:szCs w:val="21"/>
              </w:rPr>
              <w:t>Реализация мероприятий, направленных на сохранение и развитие самобытной казачьей культуры, казачьего движения, культурного наследия казачества. (019-1006-3240011040-632-242)</w:t>
            </w: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Всего:</w:t>
            </w:r>
          </w:p>
        </w:tc>
        <w:tc>
          <w:tcPr>
            <w:tcW w:w="1134" w:type="dxa"/>
          </w:tcPr>
          <w:p w:rsidR="000E1554" w:rsidRPr="00E82566" w:rsidRDefault="000E1554" w:rsidP="007D7B39">
            <w:pPr>
              <w:rPr>
                <w:b/>
                <w:sz w:val="21"/>
                <w:szCs w:val="21"/>
              </w:rPr>
            </w:pPr>
            <w:r w:rsidRPr="00E82566">
              <w:rPr>
                <w:b/>
                <w:sz w:val="21"/>
                <w:szCs w:val="21"/>
              </w:rPr>
              <w:t>55 000,00</w:t>
            </w:r>
          </w:p>
        </w:tc>
        <w:tc>
          <w:tcPr>
            <w:tcW w:w="1276" w:type="dxa"/>
          </w:tcPr>
          <w:p w:rsidR="000E1554" w:rsidRPr="00E82566" w:rsidRDefault="000E1554" w:rsidP="007D7B39">
            <w:pPr>
              <w:rPr>
                <w:b/>
                <w:sz w:val="21"/>
                <w:szCs w:val="21"/>
              </w:rPr>
            </w:pPr>
            <w:r w:rsidRPr="00E82566">
              <w:rPr>
                <w:b/>
                <w:sz w:val="21"/>
                <w:szCs w:val="21"/>
              </w:rPr>
              <w:t>57 000,00</w:t>
            </w:r>
          </w:p>
        </w:tc>
        <w:tc>
          <w:tcPr>
            <w:tcW w:w="1134" w:type="dxa"/>
          </w:tcPr>
          <w:p w:rsidR="000E1554" w:rsidRPr="00E82566" w:rsidRDefault="000E1554" w:rsidP="007D7B39">
            <w:pPr>
              <w:rPr>
                <w:b/>
                <w:sz w:val="21"/>
                <w:szCs w:val="21"/>
              </w:rPr>
            </w:pPr>
            <w:r w:rsidRPr="00E82566">
              <w:rPr>
                <w:b/>
                <w:sz w:val="21"/>
                <w:szCs w:val="21"/>
              </w:rPr>
              <w:t>60 000,00</w:t>
            </w:r>
          </w:p>
        </w:tc>
        <w:tc>
          <w:tcPr>
            <w:tcW w:w="1134" w:type="dxa"/>
            <w:gridSpan w:val="2"/>
          </w:tcPr>
          <w:p w:rsidR="000E1554" w:rsidRPr="00E82566" w:rsidRDefault="000E1554" w:rsidP="007D7B39">
            <w:pPr>
              <w:rPr>
                <w:b/>
                <w:sz w:val="21"/>
                <w:szCs w:val="21"/>
              </w:rPr>
            </w:pPr>
            <w:r w:rsidRPr="00E82566">
              <w:rPr>
                <w:b/>
                <w:sz w:val="21"/>
                <w:szCs w:val="21"/>
              </w:rPr>
              <w:t>65 000,00</w:t>
            </w:r>
          </w:p>
        </w:tc>
        <w:tc>
          <w:tcPr>
            <w:tcW w:w="1275" w:type="dxa"/>
            <w:gridSpan w:val="2"/>
          </w:tcPr>
          <w:p w:rsidR="000E1554" w:rsidRPr="00E82566" w:rsidRDefault="000E1554" w:rsidP="007D7B39">
            <w:pPr>
              <w:rPr>
                <w:b/>
                <w:sz w:val="21"/>
                <w:szCs w:val="21"/>
              </w:rPr>
            </w:pPr>
            <w:r w:rsidRPr="00E82566">
              <w:rPr>
                <w:b/>
                <w:sz w:val="21"/>
                <w:szCs w:val="21"/>
              </w:rPr>
              <w:t>70 000,00</w:t>
            </w: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Государственный бюджет Республики Саха (Якутия)</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Федеральный бюджет</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Местные бюджеты</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55 000,00</w:t>
            </w:r>
          </w:p>
        </w:tc>
        <w:tc>
          <w:tcPr>
            <w:tcW w:w="1276"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57 000,00</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60 000,00</w:t>
            </w:r>
          </w:p>
        </w:tc>
        <w:tc>
          <w:tcPr>
            <w:tcW w:w="1134"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65 000,00</w:t>
            </w:r>
          </w:p>
        </w:tc>
        <w:tc>
          <w:tcPr>
            <w:tcW w:w="1275"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70 000,00</w:t>
            </w:r>
          </w:p>
        </w:tc>
      </w:tr>
      <w:tr w:rsidR="000E1554" w:rsidRPr="00D26996" w:rsidTr="007D7B39">
        <w:tc>
          <w:tcPr>
            <w:tcW w:w="1560" w:type="dxa"/>
            <w:vMerge/>
          </w:tcPr>
          <w:p w:rsidR="000E1554" w:rsidRPr="00E82566" w:rsidRDefault="000E1554" w:rsidP="007D7B39">
            <w:pPr>
              <w:pStyle w:val="ConsPlusNormal"/>
              <w:rPr>
                <w:rFonts w:ascii="Times New Roman" w:hAnsi="Times New Roman" w:cs="Times New Roman"/>
                <w:sz w:val="21"/>
                <w:szCs w:val="21"/>
              </w:rPr>
            </w:pPr>
          </w:p>
        </w:tc>
        <w:tc>
          <w:tcPr>
            <w:tcW w:w="1559" w:type="dxa"/>
            <w:vMerge/>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Внебюджетные источники</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rPr>
          <w:trHeight w:val="318"/>
        </w:trPr>
        <w:tc>
          <w:tcPr>
            <w:tcW w:w="15649" w:type="dxa"/>
            <w:gridSpan w:val="13"/>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color w:val="000000"/>
                <w:sz w:val="21"/>
                <w:szCs w:val="21"/>
                <w:shd w:val="clear" w:color="auto" w:fill="FFFFFF"/>
              </w:rPr>
              <w:t>2 задача подпрограммы: Развитие и совершенствование военно-патриотического воспитания, образования, культуры и спорта среди казаков и молодежи в Алданском районе.</w:t>
            </w:r>
          </w:p>
        </w:tc>
      </w:tr>
      <w:tr w:rsidR="000E1554" w:rsidRPr="00D26996" w:rsidTr="007D7B39">
        <w:tc>
          <w:tcPr>
            <w:tcW w:w="1560"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Мероприятие 3.4</w:t>
            </w:r>
          </w:p>
        </w:tc>
        <w:tc>
          <w:tcPr>
            <w:tcW w:w="1559"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 xml:space="preserve">Реализация мероприятий, направленных на </w:t>
            </w:r>
            <w:r w:rsidRPr="00E82566">
              <w:rPr>
                <w:rFonts w:ascii="Times New Roman" w:hAnsi="Times New Roman" w:cs="Times New Roman"/>
                <w:color w:val="000000"/>
                <w:sz w:val="21"/>
                <w:szCs w:val="21"/>
                <w:shd w:val="clear" w:color="auto" w:fill="FFFFFF"/>
              </w:rPr>
              <w:t xml:space="preserve">пропаганду традиционных семейных и культурных ценностей, воспитание молодежи на основе </w:t>
            </w:r>
            <w:r w:rsidRPr="00E82566">
              <w:rPr>
                <w:rFonts w:ascii="Times New Roman" w:hAnsi="Times New Roman" w:cs="Times New Roman"/>
                <w:color w:val="000000"/>
                <w:sz w:val="21"/>
                <w:szCs w:val="21"/>
                <w:shd w:val="clear" w:color="auto" w:fill="FFFFFF"/>
              </w:rPr>
              <w:lastRenderedPageBreak/>
              <w:t>исторических и традиционных ценностей российского казачества</w:t>
            </w:r>
          </w:p>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bCs/>
                <w:sz w:val="21"/>
                <w:szCs w:val="21"/>
              </w:rPr>
              <w:t>(019-1006-3240011020-244)</w:t>
            </w: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Всего:</w:t>
            </w:r>
          </w:p>
        </w:tc>
        <w:tc>
          <w:tcPr>
            <w:tcW w:w="1134" w:type="dxa"/>
          </w:tcPr>
          <w:p w:rsidR="000E1554" w:rsidRPr="00E82566" w:rsidRDefault="000E1554" w:rsidP="007D7B39">
            <w:pPr>
              <w:rPr>
                <w:b/>
                <w:sz w:val="21"/>
                <w:szCs w:val="21"/>
              </w:rPr>
            </w:pPr>
            <w:r w:rsidRPr="00E82566">
              <w:rPr>
                <w:b/>
                <w:sz w:val="21"/>
                <w:szCs w:val="21"/>
              </w:rPr>
              <w:t>30 000,00</w:t>
            </w:r>
          </w:p>
        </w:tc>
        <w:tc>
          <w:tcPr>
            <w:tcW w:w="1276" w:type="dxa"/>
          </w:tcPr>
          <w:p w:rsidR="000E1554" w:rsidRPr="00E82566" w:rsidRDefault="000E1554" w:rsidP="007D7B39">
            <w:pPr>
              <w:rPr>
                <w:b/>
                <w:sz w:val="21"/>
                <w:szCs w:val="21"/>
              </w:rPr>
            </w:pPr>
            <w:r w:rsidRPr="00E82566">
              <w:rPr>
                <w:b/>
                <w:sz w:val="21"/>
                <w:szCs w:val="21"/>
              </w:rPr>
              <w:t>35 000,00</w:t>
            </w:r>
          </w:p>
        </w:tc>
        <w:tc>
          <w:tcPr>
            <w:tcW w:w="1134" w:type="dxa"/>
          </w:tcPr>
          <w:p w:rsidR="000E1554" w:rsidRPr="00E82566" w:rsidRDefault="000E1554" w:rsidP="007D7B39">
            <w:pPr>
              <w:rPr>
                <w:b/>
                <w:sz w:val="21"/>
                <w:szCs w:val="21"/>
              </w:rPr>
            </w:pPr>
            <w:r w:rsidRPr="00E82566">
              <w:rPr>
                <w:b/>
                <w:sz w:val="21"/>
                <w:szCs w:val="21"/>
              </w:rPr>
              <w:t>40 000,00</w:t>
            </w:r>
          </w:p>
        </w:tc>
        <w:tc>
          <w:tcPr>
            <w:tcW w:w="1134" w:type="dxa"/>
            <w:gridSpan w:val="2"/>
          </w:tcPr>
          <w:p w:rsidR="000E1554" w:rsidRPr="00E82566" w:rsidRDefault="000E1554" w:rsidP="007D7B39">
            <w:pPr>
              <w:rPr>
                <w:b/>
                <w:sz w:val="21"/>
                <w:szCs w:val="21"/>
              </w:rPr>
            </w:pPr>
            <w:r w:rsidRPr="00E82566">
              <w:rPr>
                <w:b/>
                <w:sz w:val="21"/>
                <w:szCs w:val="21"/>
              </w:rPr>
              <w:t>45 000,00</w:t>
            </w:r>
          </w:p>
        </w:tc>
        <w:tc>
          <w:tcPr>
            <w:tcW w:w="1275" w:type="dxa"/>
            <w:gridSpan w:val="2"/>
          </w:tcPr>
          <w:p w:rsidR="000E1554" w:rsidRPr="00E82566" w:rsidRDefault="000E1554" w:rsidP="007D7B39">
            <w:pPr>
              <w:rPr>
                <w:b/>
                <w:sz w:val="21"/>
                <w:szCs w:val="21"/>
              </w:rPr>
            </w:pPr>
            <w:r w:rsidRPr="00E82566">
              <w:rPr>
                <w:b/>
                <w:sz w:val="21"/>
                <w:szCs w:val="21"/>
              </w:rPr>
              <w:t>50 000,00</w:t>
            </w:r>
          </w:p>
        </w:tc>
      </w:tr>
      <w:tr w:rsidR="000E1554" w:rsidRPr="00D26996" w:rsidTr="007D7B39">
        <w:tc>
          <w:tcPr>
            <w:tcW w:w="1560" w:type="dxa"/>
          </w:tcPr>
          <w:p w:rsidR="000E1554" w:rsidRPr="00E82566" w:rsidRDefault="000E1554" w:rsidP="007D7B39">
            <w:pPr>
              <w:pStyle w:val="ConsPlusNormal"/>
              <w:rPr>
                <w:rFonts w:ascii="Times New Roman" w:hAnsi="Times New Roman" w:cs="Times New Roman"/>
                <w:sz w:val="21"/>
                <w:szCs w:val="21"/>
              </w:rPr>
            </w:pPr>
          </w:p>
        </w:tc>
        <w:tc>
          <w:tcPr>
            <w:tcW w:w="1559" w:type="dxa"/>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Государственный бюджет Республики Саха (Якутия)</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tcPr>
          <w:p w:rsidR="000E1554" w:rsidRPr="00E82566" w:rsidRDefault="000E1554" w:rsidP="007D7B39">
            <w:pPr>
              <w:pStyle w:val="ConsPlusNormal"/>
              <w:rPr>
                <w:rFonts w:ascii="Times New Roman" w:hAnsi="Times New Roman" w:cs="Times New Roman"/>
                <w:sz w:val="21"/>
                <w:szCs w:val="21"/>
              </w:rPr>
            </w:pPr>
          </w:p>
        </w:tc>
        <w:tc>
          <w:tcPr>
            <w:tcW w:w="1559" w:type="dxa"/>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Федеральный бюджет</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tcPr>
          <w:p w:rsidR="000E1554" w:rsidRPr="00E82566" w:rsidRDefault="000E1554" w:rsidP="007D7B39">
            <w:pPr>
              <w:pStyle w:val="ConsPlusNormal"/>
              <w:rPr>
                <w:rFonts w:ascii="Times New Roman" w:hAnsi="Times New Roman" w:cs="Times New Roman"/>
                <w:sz w:val="21"/>
                <w:szCs w:val="21"/>
              </w:rPr>
            </w:pPr>
          </w:p>
        </w:tc>
        <w:tc>
          <w:tcPr>
            <w:tcW w:w="1559" w:type="dxa"/>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Местные бюджеты</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30 000,00</w:t>
            </w:r>
          </w:p>
        </w:tc>
        <w:tc>
          <w:tcPr>
            <w:tcW w:w="1276"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35 000,00</w:t>
            </w:r>
          </w:p>
        </w:tc>
        <w:tc>
          <w:tcPr>
            <w:tcW w:w="1134"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40 000,00</w:t>
            </w:r>
          </w:p>
        </w:tc>
        <w:tc>
          <w:tcPr>
            <w:tcW w:w="1134"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45 000,00</w:t>
            </w:r>
          </w:p>
        </w:tc>
        <w:tc>
          <w:tcPr>
            <w:tcW w:w="1275" w:type="dxa"/>
            <w:gridSpan w:val="2"/>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50 000,00</w:t>
            </w:r>
          </w:p>
        </w:tc>
      </w:tr>
      <w:tr w:rsidR="000E1554" w:rsidRPr="00D26996" w:rsidTr="007D7B39">
        <w:tc>
          <w:tcPr>
            <w:tcW w:w="1560" w:type="dxa"/>
          </w:tcPr>
          <w:p w:rsidR="000E1554" w:rsidRPr="00E82566" w:rsidRDefault="000E1554" w:rsidP="007D7B39">
            <w:pPr>
              <w:pStyle w:val="ConsPlusNormal"/>
              <w:rPr>
                <w:rFonts w:ascii="Times New Roman" w:hAnsi="Times New Roman" w:cs="Times New Roman"/>
                <w:sz w:val="21"/>
                <w:szCs w:val="21"/>
              </w:rPr>
            </w:pPr>
          </w:p>
        </w:tc>
        <w:tc>
          <w:tcPr>
            <w:tcW w:w="1559" w:type="dxa"/>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r w:rsidRPr="00E82566">
              <w:rPr>
                <w:rFonts w:ascii="Times New Roman" w:hAnsi="Times New Roman" w:cs="Times New Roman"/>
                <w:sz w:val="21"/>
                <w:szCs w:val="21"/>
              </w:rPr>
              <w:t>Внебюджетные источники</w:t>
            </w: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r w:rsidR="000E1554" w:rsidRPr="00D26996" w:rsidTr="007D7B39">
        <w:tc>
          <w:tcPr>
            <w:tcW w:w="1560" w:type="dxa"/>
          </w:tcPr>
          <w:p w:rsidR="000E1554" w:rsidRPr="00E82566" w:rsidRDefault="000E1554" w:rsidP="007D7B39">
            <w:pPr>
              <w:pStyle w:val="ConsPlusNormal"/>
              <w:rPr>
                <w:rFonts w:ascii="Times New Roman" w:hAnsi="Times New Roman" w:cs="Times New Roman"/>
                <w:sz w:val="21"/>
                <w:szCs w:val="21"/>
              </w:rPr>
            </w:pPr>
          </w:p>
        </w:tc>
        <w:tc>
          <w:tcPr>
            <w:tcW w:w="1559" w:type="dxa"/>
          </w:tcPr>
          <w:p w:rsidR="000E1554" w:rsidRPr="00E82566" w:rsidRDefault="000E1554" w:rsidP="007D7B39">
            <w:pPr>
              <w:pStyle w:val="ConsPlusNormal"/>
              <w:rPr>
                <w:rFonts w:ascii="Times New Roman" w:hAnsi="Times New Roman" w:cs="Times New Roman"/>
                <w:sz w:val="21"/>
                <w:szCs w:val="21"/>
              </w:rPr>
            </w:pPr>
          </w:p>
        </w:tc>
        <w:tc>
          <w:tcPr>
            <w:tcW w:w="2410" w:type="dxa"/>
            <w:gridSpan w:val="2"/>
          </w:tcPr>
          <w:p w:rsidR="000E1554" w:rsidRPr="00E82566" w:rsidRDefault="000E1554" w:rsidP="007D7B39">
            <w:pPr>
              <w:pStyle w:val="ConsPlusNormal"/>
              <w:rPr>
                <w:rFonts w:ascii="Times New Roman" w:hAnsi="Times New Roman" w:cs="Times New Roman"/>
                <w:sz w:val="21"/>
                <w:szCs w:val="21"/>
              </w:rPr>
            </w:pPr>
          </w:p>
        </w:tc>
        <w:tc>
          <w:tcPr>
            <w:tcW w:w="1985" w:type="dxa"/>
          </w:tcPr>
          <w:p w:rsidR="000E1554" w:rsidRPr="00E82566" w:rsidRDefault="000E1554" w:rsidP="007D7B39">
            <w:pPr>
              <w:pStyle w:val="ConsPlusNormal"/>
              <w:rPr>
                <w:rFonts w:ascii="Times New Roman" w:hAnsi="Times New Roman" w:cs="Times New Roman"/>
                <w:sz w:val="21"/>
                <w:szCs w:val="21"/>
              </w:rPr>
            </w:pPr>
          </w:p>
        </w:tc>
        <w:tc>
          <w:tcPr>
            <w:tcW w:w="2182"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276" w:type="dxa"/>
          </w:tcPr>
          <w:p w:rsidR="000E1554" w:rsidRPr="00E82566" w:rsidRDefault="000E1554" w:rsidP="007D7B39">
            <w:pPr>
              <w:pStyle w:val="ConsPlusNormal"/>
              <w:rPr>
                <w:rFonts w:ascii="Times New Roman" w:hAnsi="Times New Roman" w:cs="Times New Roman"/>
                <w:sz w:val="21"/>
                <w:szCs w:val="21"/>
              </w:rPr>
            </w:pPr>
          </w:p>
        </w:tc>
        <w:tc>
          <w:tcPr>
            <w:tcW w:w="1134" w:type="dxa"/>
          </w:tcPr>
          <w:p w:rsidR="000E1554" w:rsidRPr="00E82566" w:rsidRDefault="000E1554" w:rsidP="007D7B39">
            <w:pPr>
              <w:pStyle w:val="ConsPlusNormal"/>
              <w:rPr>
                <w:rFonts w:ascii="Times New Roman" w:hAnsi="Times New Roman" w:cs="Times New Roman"/>
                <w:sz w:val="21"/>
                <w:szCs w:val="21"/>
              </w:rPr>
            </w:pPr>
          </w:p>
        </w:tc>
        <w:tc>
          <w:tcPr>
            <w:tcW w:w="1134" w:type="dxa"/>
            <w:gridSpan w:val="2"/>
          </w:tcPr>
          <w:p w:rsidR="000E1554" w:rsidRPr="00E82566" w:rsidRDefault="000E1554" w:rsidP="007D7B39">
            <w:pPr>
              <w:pStyle w:val="ConsPlusNormal"/>
              <w:rPr>
                <w:rFonts w:ascii="Times New Roman" w:hAnsi="Times New Roman" w:cs="Times New Roman"/>
                <w:sz w:val="21"/>
                <w:szCs w:val="21"/>
              </w:rPr>
            </w:pPr>
          </w:p>
        </w:tc>
        <w:tc>
          <w:tcPr>
            <w:tcW w:w="1275" w:type="dxa"/>
            <w:gridSpan w:val="2"/>
          </w:tcPr>
          <w:p w:rsidR="000E1554" w:rsidRPr="00E82566" w:rsidRDefault="000E1554" w:rsidP="007D7B39">
            <w:pPr>
              <w:pStyle w:val="ConsPlusNormal"/>
              <w:rPr>
                <w:rFonts w:ascii="Times New Roman" w:hAnsi="Times New Roman" w:cs="Times New Roman"/>
                <w:sz w:val="21"/>
                <w:szCs w:val="21"/>
              </w:rPr>
            </w:pPr>
          </w:p>
        </w:tc>
      </w:tr>
    </w:tbl>
    <w:p w:rsidR="000E1554" w:rsidRPr="00D26996" w:rsidRDefault="000E1554" w:rsidP="000E1554">
      <w:pPr>
        <w:autoSpaceDE w:val="0"/>
        <w:autoSpaceDN w:val="0"/>
        <w:adjustRightInd w:val="0"/>
      </w:pPr>
      <w:r w:rsidRPr="00D26996">
        <w:t>* Заполнение данного столбца необходимо при условии, если мероприятие реализуется в рамках регионального проекта.</w:t>
      </w:r>
    </w:p>
    <w:p w:rsidR="000E1554" w:rsidRPr="00D26996" w:rsidRDefault="000E1554" w:rsidP="000E1554">
      <w:pPr>
        <w:pStyle w:val="ConsNonformat"/>
        <w:widowControl/>
        <w:tabs>
          <w:tab w:val="left" w:pos="10350"/>
          <w:tab w:val="right" w:pos="15420"/>
        </w:tabs>
        <w:rPr>
          <w:rFonts w:ascii="Times New Roman" w:hAnsi="Times New Roman" w:cs="Times New Roman"/>
          <w:sz w:val="22"/>
          <w:szCs w:val="22"/>
        </w:rPr>
        <w:sectPr w:rsidR="000E1554" w:rsidRPr="00D26996" w:rsidSect="008A334E">
          <w:pgSz w:w="16838" w:h="11906" w:orient="landscape"/>
          <w:pgMar w:top="1701" w:right="709" w:bottom="567" w:left="709" w:header="0" w:footer="0" w:gutter="0"/>
          <w:cols w:space="720"/>
          <w:noEndnote/>
        </w:sectPr>
      </w:pPr>
      <w:r w:rsidRPr="00D26996">
        <w:rPr>
          <w:rFonts w:ascii="Times New Roman" w:hAnsi="Times New Roman" w:cs="Times New Roman"/>
          <w:sz w:val="22"/>
          <w:szCs w:val="22"/>
        </w:rPr>
        <w:t>** Заполнение данного столбца необходимо при условии, если мероприятие отражено в Плане мероприятий по реализации Стратегии социально-экономического развития МО «Алданский район» на период до 2030 года, утвержденном в Постановлении главы района.</w:t>
      </w:r>
    </w:p>
    <w:p w:rsidR="000E1554" w:rsidRPr="00D26996" w:rsidRDefault="000E1554" w:rsidP="000E1554">
      <w:pPr>
        <w:autoSpaceDE w:val="0"/>
        <w:autoSpaceDN w:val="0"/>
        <w:adjustRightInd w:val="0"/>
        <w:ind w:firstLine="709"/>
        <w:jc w:val="right"/>
      </w:pPr>
      <w:r w:rsidRPr="00D26996">
        <w:lastRenderedPageBreak/>
        <w:t>Приложение №3</w:t>
      </w:r>
    </w:p>
    <w:p w:rsidR="000E1554" w:rsidRPr="00D26996" w:rsidRDefault="000E1554" w:rsidP="000E1554">
      <w:pPr>
        <w:autoSpaceDE w:val="0"/>
        <w:autoSpaceDN w:val="0"/>
        <w:adjustRightInd w:val="0"/>
        <w:ind w:firstLine="709"/>
        <w:jc w:val="right"/>
      </w:pPr>
      <w:r w:rsidRPr="00D26996">
        <w:t>к муниципальной программе "Развитие гражданского общества</w:t>
      </w:r>
    </w:p>
    <w:p w:rsidR="000E1554" w:rsidRPr="00D26996" w:rsidRDefault="000E1554" w:rsidP="000E1554">
      <w:pPr>
        <w:autoSpaceDE w:val="0"/>
        <w:autoSpaceDN w:val="0"/>
        <w:adjustRightInd w:val="0"/>
        <w:ind w:firstLine="709"/>
        <w:jc w:val="right"/>
      </w:pPr>
      <w:r w:rsidRPr="00D26996">
        <w:t xml:space="preserve"> и гармонизация межэтнических отношений </w:t>
      </w:r>
      <w:proofErr w:type="gramStart"/>
      <w:r w:rsidRPr="00D26996">
        <w:t>в</w:t>
      </w:r>
      <w:proofErr w:type="gramEnd"/>
    </w:p>
    <w:p w:rsidR="000E1554" w:rsidRPr="00D26996" w:rsidRDefault="000E1554" w:rsidP="000E1554">
      <w:pPr>
        <w:autoSpaceDE w:val="0"/>
        <w:autoSpaceDN w:val="0"/>
        <w:adjustRightInd w:val="0"/>
        <w:ind w:firstLine="709"/>
        <w:jc w:val="right"/>
      </w:pPr>
      <w:r w:rsidRPr="00D26996">
        <w:t xml:space="preserve"> Алданском </w:t>
      </w:r>
      <w:proofErr w:type="gramStart"/>
      <w:r w:rsidRPr="00D26996">
        <w:t>районе</w:t>
      </w:r>
      <w:proofErr w:type="gramEnd"/>
      <w:r w:rsidRPr="00D26996">
        <w:t xml:space="preserve"> на 2020 - 2024 годы"</w:t>
      </w:r>
    </w:p>
    <w:p w:rsidR="000E1554" w:rsidRPr="00D26996" w:rsidRDefault="000E1554" w:rsidP="000E1554">
      <w:pPr>
        <w:jc w:val="center"/>
        <w:outlineLvl w:val="0"/>
        <w:rPr>
          <w:b/>
        </w:rPr>
      </w:pPr>
    </w:p>
    <w:p w:rsidR="000E1554" w:rsidRPr="00D26996" w:rsidRDefault="000E1554" w:rsidP="000E1554">
      <w:pPr>
        <w:jc w:val="center"/>
        <w:outlineLvl w:val="0"/>
        <w:rPr>
          <w:b/>
        </w:rPr>
      </w:pPr>
      <w:r w:rsidRPr="00D26996">
        <w:rPr>
          <w:b/>
        </w:rPr>
        <w:t xml:space="preserve">Удельные веса, предназначенные для оценки достижения результатов </w:t>
      </w:r>
    </w:p>
    <w:p w:rsidR="000E1554" w:rsidRPr="00D26996" w:rsidRDefault="000E1554" w:rsidP="000E1554">
      <w:pPr>
        <w:jc w:val="center"/>
        <w:outlineLvl w:val="0"/>
        <w:rPr>
          <w:b/>
        </w:rPr>
      </w:pPr>
      <w:r w:rsidRPr="00D26996">
        <w:rPr>
          <w:b/>
        </w:rPr>
        <w:t>муниципальной программы</w:t>
      </w:r>
    </w:p>
    <w:p w:rsidR="000E1554" w:rsidRPr="00D26996" w:rsidRDefault="000E1554" w:rsidP="000E1554">
      <w:pPr>
        <w:jc w:val="center"/>
        <w:outlineLvl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74"/>
        <w:gridCol w:w="4219"/>
        <w:gridCol w:w="1318"/>
        <w:gridCol w:w="188"/>
        <w:gridCol w:w="1745"/>
        <w:gridCol w:w="1643"/>
      </w:tblGrid>
      <w:tr w:rsidR="000E1554" w:rsidRPr="00D26996" w:rsidTr="007D7B39">
        <w:trPr>
          <w:trHeight w:val="1016"/>
          <w:jc w:val="center"/>
        </w:trPr>
        <w:tc>
          <w:tcPr>
            <w:tcW w:w="656" w:type="dxa"/>
            <w:gridSpan w:val="2"/>
            <w:shd w:val="clear" w:color="auto" w:fill="auto"/>
          </w:tcPr>
          <w:p w:rsidR="000E1554" w:rsidRPr="00D26996" w:rsidRDefault="000E1554" w:rsidP="007D7B39">
            <w:pPr>
              <w:outlineLvl w:val="0"/>
            </w:pPr>
            <w:r w:rsidRPr="00D26996">
              <w:rPr>
                <w:b/>
                <w:bCs/>
                <w:color w:val="000000"/>
              </w:rPr>
              <w:t>№</w:t>
            </w:r>
          </w:p>
        </w:tc>
        <w:tc>
          <w:tcPr>
            <w:tcW w:w="4041" w:type="dxa"/>
            <w:shd w:val="clear" w:color="auto" w:fill="auto"/>
          </w:tcPr>
          <w:p w:rsidR="000E1554" w:rsidRPr="00D26996" w:rsidRDefault="000E1554" w:rsidP="007D7B39">
            <w:pPr>
              <w:outlineLvl w:val="0"/>
            </w:pPr>
            <w:r w:rsidRPr="00D26996">
              <w:rPr>
                <w:color w:val="000000"/>
              </w:rPr>
              <w:t>Наименование программы/подпрограммы/индикатора</w:t>
            </w:r>
          </w:p>
        </w:tc>
        <w:tc>
          <w:tcPr>
            <w:tcW w:w="1506" w:type="dxa"/>
            <w:gridSpan w:val="2"/>
            <w:shd w:val="clear" w:color="auto" w:fill="auto"/>
          </w:tcPr>
          <w:p w:rsidR="000E1554" w:rsidRPr="00D26996" w:rsidRDefault="000E1554" w:rsidP="007D7B39">
            <w:pPr>
              <w:outlineLvl w:val="0"/>
            </w:pPr>
            <w:r w:rsidRPr="00D26996">
              <w:rPr>
                <w:color w:val="000000"/>
              </w:rPr>
              <w:t>Удельный вес целевого индикатора в разрезе задачи</w:t>
            </w:r>
          </w:p>
        </w:tc>
        <w:tc>
          <w:tcPr>
            <w:tcW w:w="1723" w:type="dxa"/>
            <w:tcBorders>
              <w:bottom w:val="single" w:sz="4" w:space="0" w:color="auto"/>
            </w:tcBorders>
            <w:shd w:val="clear" w:color="auto" w:fill="auto"/>
          </w:tcPr>
          <w:p w:rsidR="000E1554" w:rsidRPr="00D26996" w:rsidRDefault="000E1554" w:rsidP="007D7B39">
            <w:pPr>
              <w:outlineLvl w:val="0"/>
            </w:pPr>
            <w:r w:rsidRPr="00D26996">
              <w:rPr>
                <w:color w:val="000000"/>
              </w:rPr>
              <w:t>Удельный вес задачи в разрезе подпрограммы</w:t>
            </w:r>
          </w:p>
        </w:tc>
        <w:tc>
          <w:tcPr>
            <w:tcW w:w="1643" w:type="dxa"/>
            <w:tcBorders>
              <w:bottom w:val="single" w:sz="4" w:space="0" w:color="auto"/>
            </w:tcBorders>
            <w:shd w:val="clear" w:color="auto" w:fill="auto"/>
          </w:tcPr>
          <w:p w:rsidR="000E1554" w:rsidRPr="00D26996" w:rsidRDefault="000E1554" w:rsidP="007D7B39">
            <w:pPr>
              <w:outlineLvl w:val="0"/>
            </w:pPr>
            <w:r w:rsidRPr="00D26996">
              <w:rPr>
                <w:color w:val="000000"/>
              </w:rPr>
              <w:t xml:space="preserve">Удельный вес </w:t>
            </w:r>
            <w:proofErr w:type="spellStart"/>
            <w:r w:rsidRPr="00D26996">
              <w:rPr>
                <w:color w:val="000000"/>
              </w:rPr>
              <w:t>подрограммы</w:t>
            </w:r>
            <w:proofErr w:type="spellEnd"/>
            <w:r w:rsidRPr="00D26996">
              <w:rPr>
                <w:color w:val="000000"/>
              </w:rPr>
              <w:t xml:space="preserve"> в разрезе программы</w:t>
            </w:r>
          </w:p>
        </w:tc>
      </w:tr>
      <w:tr w:rsidR="000E1554" w:rsidRPr="00D26996" w:rsidTr="007D7B39">
        <w:trPr>
          <w:jc w:val="center"/>
        </w:trPr>
        <w:tc>
          <w:tcPr>
            <w:tcW w:w="656" w:type="dxa"/>
            <w:gridSpan w:val="2"/>
            <w:shd w:val="clear" w:color="auto" w:fill="auto"/>
          </w:tcPr>
          <w:p w:rsidR="000E1554" w:rsidRPr="00D26996" w:rsidRDefault="000E1554" w:rsidP="007D7B39">
            <w:pPr>
              <w:outlineLvl w:val="0"/>
              <w:rPr>
                <w:b/>
                <w:bCs/>
                <w:color w:val="000000"/>
              </w:rPr>
            </w:pPr>
            <w:r w:rsidRPr="00D26996">
              <w:rPr>
                <w:b/>
                <w:bCs/>
                <w:color w:val="000000"/>
              </w:rPr>
              <w:t>1</w:t>
            </w:r>
          </w:p>
        </w:tc>
        <w:tc>
          <w:tcPr>
            <w:tcW w:w="4041" w:type="dxa"/>
            <w:shd w:val="clear" w:color="auto" w:fill="auto"/>
          </w:tcPr>
          <w:p w:rsidR="000E1554" w:rsidRPr="00D26996" w:rsidRDefault="000E1554" w:rsidP="007D7B39">
            <w:pPr>
              <w:outlineLvl w:val="0"/>
              <w:rPr>
                <w:color w:val="000000"/>
              </w:rPr>
            </w:pPr>
          </w:p>
        </w:tc>
        <w:tc>
          <w:tcPr>
            <w:tcW w:w="1506" w:type="dxa"/>
            <w:gridSpan w:val="2"/>
            <w:shd w:val="clear" w:color="auto" w:fill="auto"/>
          </w:tcPr>
          <w:p w:rsidR="000E1554" w:rsidRPr="00D26996" w:rsidRDefault="000E1554" w:rsidP="007D7B39">
            <w:pPr>
              <w:jc w:val="center"/>
              <w:outlineLvl w:val="0"/>
              <w:rPr>
                <w:color w:val="000000"/>
              </w:rPr>
            </w:pPr>
            <w:r w:rsidRPr="00D26996">
              <w:rPr>
                <w:color w:val="000000"/>
              </w:rPr>
              <w:t>Х</w:t>
            </w:r>
          </w:p>
        </w:tc>
        <w:tc>
          <w:tcPr>
            <w:tcW w:w="1723" w:type="dxa"/>
            <w:tcBorders>
              <w:bottom w:val="single" w:sz="4" w:space="0" w:color="auto"/>
            </w:tcBorders>
            <w:shd w:val="clear" w:color="auto" w:fill="auto"/>
          </w:tcPr>
          <w:p w:rsidR="000E1554" w:rsidRPr="00D26996" w:rsidRDefault="000E1554" w:rsidP="007D7B39">
            <w:pPr>
              <w:jc w:val="center"/>
              <w:outlineLvl w:val="0"/>
              <w:rPr>
                <w:color w:val="000000"/>
              </w:rPr>
            </w:pPr>
            <w:r w:rsidRPr="00D26996">
              <w:rPr>
                <w:color w:val="000000"/>
              </w:rPr>
              <w:t>Х</w:t>
            </w:r>
          </w:p>
        </w:tc>
        <w:tc>
          <w:tcPr>
            <w:tcW w:w="1643" w:type="dxa"/>
            <w:shd w:val="clear" w:color="auto" w:fill="FFFF00"/>
          </w:tcPr>
          <w:p w:rsidR="000E1554" w:rsidRPr="00D26996" w:rsidRDefault="000E1554" w:rsidP="007D7B39">
            <w:pPr>
              <w:jc w:val="center"/>
              <w:outlineLvl w:val="0"/>
              <w:rPr>
                <w:color w:val="000000"/>
              </w:rPr>
            </w:pPr>
            <w:r w:rsidRPr="00D26996">
              <w:rPr>
                <w:color w:val="000000"/>
              </w:rPr>
              <w:t>1</w:t>
            </w:r>
          </w:p>
        </w:tc>
      </w:tr>
      <w:tr w:rsidR="000E1554" w:rsidRPr="00D26996" w:rsidTr="007D7B39">
        <w:trPr>
          <w:jc w:val="center"/>
        </w:trPr>
        <w:tc>
          <w:tcPr>
            <w:tcW w:w="656" w:type="dxa"/>
            <w:gridSpan w:val="2"/>
            <w:shd w:val="clear" w:color="auto" w:fill="auto"/>
          </w:tcPr>
          <w:p w:rsidR="000E1554" w:rsidRPr="00D26996" w:rsidRDefault="000E1554" w:rsidP="007D7B39">
            <w:pPr>
              <w:outlineLvl w:val="0"/>
              <w:rPr>
                <w:b/>
                <w:bCs/>
                <w:color w:val="000000"/>
              </w:rPr>
            </w:pPr>
            <w:r w:rsidRPr="00D26996">
              <w:rPr>
                <w:b/>
                <w:bCs/>
                <w:color w:val="000000"/>
              </w:rPr>
              <w:t>1</w:t>
            </w:r>
          </w:p>
        </w:tc>
        <w:tc>
          <w:tcPr>
            <w:tcW w:w="4041" w:type="dxa"/>
            <w:shd w:val="clear" w:color="auto" w:fill="auto"/>
          </w:tcPr>
          <w:p w:rsidR="000E1554" w:rsidRPr="00D26996" w:rsidRDefault="000E1554" w:rsidP="007D7B39">
            <w:pPr>
              <w:autoSpaceDE w:val="0"/>
              <w:autoSpaceDN w:val="0"/>
              <w:adjustRightInd w:val="0"/>
              <w:jc w:val="center"/>
              <w:rPr>
                <w:b/>
              </w:rPr>
            </w:pPr>
            <w:r w:rsidRPr="00D26996">
              <w:rPr>
                <w:b/>
              </w:rPr>
              <w:t>Подпрограмма №1</w:t>
            </w:r>
          </w:p>
          <w:p w:rsidR="000E1554" w:rsidRPr="00D26996" w:rsidRDefault="000E1554" w:rsidP="007D7B39">
            <w:pPr>
              <w:autoSpaceDE w:val="0"/>
              <w:autoSpaceDN w:val="0"/>
              <w:adjustRightInd w:val="0"/>
              <w:jc w:val="center"/>
              <w:rPr>
                <w:b/>
              </w:rPr>
            </w:pPr>
            <w:r w:rsidRPr="00D26996">
              <w:rPr>
                <w:b/>
              </w:rPr>
              <w:t>«Содействие развитию гражданского общества»</w:t>
            </w:r>
          </w:p>
        </w:tc>
        <w:tc>
          <w:tcPr>
            <w:tcW w:w="1506" w:type="dxa"/>
            <w:gridSpan w:val="2"/>
            <w:tcBorders>
              <w:bottom w:val="single" w:sz="4" w:space="0" w:color="auto"/>
            </w:tcBorders>
            <w:shd w:val="clear" w:color="auto" w:fill="auto"/>
          </w:tcPr>
          <w:p w:rsidR="000E1554" w:rsidRPr="00D26996" w:rsidRDefault="000E1554" w:rsidP="007D7B39">
            <w:pPr>
              <w:jc w:val="center"/>
              <w:outlineLvl w:val="0"/>
              <w:rPr>
                <w:color w:val="000000"/>
              </w:rPr>
            </w:pPr>
            <w:r w:rsidRPr="00D26996">
              <w:rPr>
                <w:color w:val="000000"/>
              </w:rPr>
              <w:t>Х</w:t>
            </w:r>
          </w:p>
        </w:tc>
        <w:tc>
          <w:tcPr>
            <w:tcW w:w="1723" w:type="dxa"/>
            <w:shd w:val="clear" w:color="auto" w:fill="FFFF00"/>
          </w:tcPr>
          <w:p w:rsidR="000E1554" w:rsidRPr="00D26996" w:rsidRDefault="000E1554" w:rsidP="007D7B39">
            <w:pPr>
              <w:jc w:val="center"/>
              <w:outlineLvl w:val="0"/>
              <w:rPr>
                <w:color w:val="000000" w:themeColor="text1"/>
              </w:rPr>
            </w:pPr>
            <w:r w:rsidRPr="00D26996">
              <w:rPr>
                <w:color w:val="000000" w:themeColor="text1"/>
              </w:rPr>
              <w:t>1</w:t>
            </w:r>
          </w:p>
        </w:tc>
        <w:tc>
          <w:tcPr>
            <w:tcW w:w="1643" w:type="dxa"/>
            <w:shd w:val="clear" w:color="auto" w:fill="92D050"/>
          </w:tcPr>
          <w:p w:rsidR="000E1554" w:rsidRPr="00D26996" w:rsidRDefault="000E1554" w:rsidP="007D7B39">
            <w:pPr>
              <w:jc w:val="center"/>
              <w:outlineLvl w:val="0"/>
              <w:rPr>
                <w:color w:val="000000"/>
              </w:rPr>
            </w:pPr>
            <w:r w:rsidRPr="00D26996">
              <w:rPr>
                <w:color w:val="000000"/>
              </w:rPr>
              <w:t>0,34</w:t>
            </w:r>
          </w:p>
        </w:tc>
      </w:tr>
      <w:tr w:rsidR="000E1554" w:rsidRPr="00D26996" w:rsidTr="007D7B39">
        <w:trPr>
          <w:jc w:val="center"/>
        </w:trPr>
        <w:tc>
          <w:tcPr>
            <w:tcW w:w="656" w:type="dxa"/>
            <w:gridSpan w:val="2"/>
            <w:shd w:val="clear" w:color="auto" w:fill="auto"/>
          </w:tcPr>
          <w:p w:rsidR="000E1554" w:rsidRPr="00D26996" w:rsidRDefault="000E1554" w:rsidP="007D7B39">
            <w:pPr>
              <w:outlineLvl w:val="0"/>
              <w:rPr>
                <w:b/>
                <w:bCs/>
                <w:color w:val="000000"/>
              </w:rPr>
            </w:pPr>
            <w:r w:rsidRPr="00D26996">
              <w:rPr>
                <w:b/>
                <w:bCs/>
                <w:color w:val="000000"/>
              </w:rPr>
              <w:t>1.1.</w:t>
            </w:r>
          </w:p>
        </w:tc>
        <w:tc>
          <w:tcPr>
            <w:tcW w:w="4041" w:type="dxa"/>
            <w:shd w:val="clear" w:color="auto" w:fill="auto"/>
          </w:tcPr>
          <w:p w:rsidR="000E1554" w:rsidRPr="00D26996" w:rsidRDefault="000E1554" w:rsidP="007D7B39">
            <w:pPr>
              <w:autoSpaceDE w:val="0"/>
              <w:autoSpaceDN w:val="0"/>
              <w:adjustRightInd w:val="0"/>
              <w:jc w:val="center"/>
              <w:rPr>
                <w:b/>
                <w:i/>
              </w:rPr>
            </w:pPr>
            <w:r w:rsidRPr="00D26996">
              <w:rPr>
                <w:b/>
                <w:i/>
              </w:rPr>
              <w:t>Задача № 1.1</w:t>
            </w:r>
          </w:p>
          <w:p w:rsidR="000E1554" w:rsidRPr="00D26996" w:rsidRDefault="000E1554" w:rsidP="007D7B39">
            <w:pPr>
              <w:autoSpaceDE w:val="0"/>
              <w:autoSpaceDN w:val="0"/>
              <w:adjustRightInd w:val="0"/>
              <w:jc w:val="center"/>
              <w:rPr>
                <w:b/>
                <w:i/>
              </w:rPr>
            </w:pPr>
            <w:r w:rsidRPr="00D26996">
              <w:t>Обеспечение финансовой, имущественной, методической и информационной поддержки социальн</w:t>
            </w:r>
            <w:proofErr w:type="gramStart"/>
            <w:r w:rsidRPr="00D26996">
              <w:t>о-</w:t>
            </w:r>
            <w:proofErr w:type="gramEnd"/>
            <w:r w:rsidRPr="00D26996">
              <w:t xml:space="preserve"> ориентированных некоммерческих организаций</w:t>
            </w:r>
          </w:p>
        </w:tc>
        <w:tc>
          <w:tcPr>
            <w:tcW w:w="1506" w:type="dxa"/>
            <w:gridSpan w:val="2"/>
            <w:tcBorders>
              <w:bottom w:val="single" w:sz="4" w:space="0" w:color="auto"/>
            </w:tcBorders>
            <w:shd w:val="clear" w:color="auto" w:fill="FFFF00"/>
          </w:tcPr>
          <w:p w:rsidR="000E1554" w:rsidRPr="00D26996" w:rsidRDefault="000E1554" w:rsidP="007D7B39">
            <w:pPr>
              <w:jc w:val="center"/>
              <w:outlineLvl w:val="0"/>
              <w:rPr>
                <w:color w:val="000000"/>
              </w:rPr>
            </w:pPr>
            <w:r w:rsidRPr="00D26996">
              <w:rPr>
                <w:color w:val="000000"/>
              </w:rPr>
              <w:t>1</w:t>
            </w:r>
          </w:p>
        </w:tc>
        <w:tc>
          <w:tcPr>
            <w:tcW w:w="1723" w:type="dxa"/>
            <w:shd w:val="clear" w:color="auto" w:fill="92D050"/>
          </w:tcPr>
          <w:p w:rsidR="000E1554" w:rsidRPr="00D26996" w:rsidRDefault="000E1554" w:rsidP="007D7B39">
            <w:pPr>
              <w:jc w:val="center"/>
              <w:outlineLvl w:val="0"/>
              <w:rPr>
                <w:color w:val="000000" w:themeColor="text1"/>
              </w:rPr>
            </w:pPr>
            <w:r w:rsidRPr="00D26996">
              <w:rPr>
                <w:color w:val="000000" w:themeColor="text1"/>
              </w:rPr>
              <w:t>1</w:t>
            </w:r>
          </w:p>
        </w:tc>
        <w:tc>
          <w:tcPr>
            <w:tcW w:w="1643" w:type="dxa"/>
            <w:shd w:val="clear" w:color="auto" w:fill="auto"/>
          </w:tcPr>
          <w:p w:rsidR="000E1554" w:rsidRPr="00D26996" w:rsidRDefault="000E1554" w:rsidP="007D7B39">
            <w:pPr>
              <w:jc w:val="center"/>
              <w:outlineLvl w:val="0"/>
              <w:rPr>
                <w:color w:val="000000"/>
              </w:rPr>
            </w:pPr>
            <w:r w:rsidRPr="00D26996">
              <w:rPr>
                <w:color w:val="000000"/>
              </w:rPr>
              <w:t>Х</w:t>
            </w:r>
          </w:p>
        </w:tc>
      </w:tr>
      <w:tr w:rsidR="000E1554" w:rsidRPr="00D26996" w:rsidTr="007D7B39">
        <w:trPr>
          <w:jc w:val="center"/>
        </w:trPr>
        <w:tc>
          <w:tcPr>
            <w:tcW w:w="656" w:type="dxa"/>
            <w:gridSpan w:val="2"/>
            <w:shd w:val="clear" w:color="auto" w:fill="auto"/>
          </w:tcPr>
          <w:p w:rsidR="000E1554" w:rsidRPr="00D26996" w:rsidRDefault="000E1554" w:rsidP="007D7B39">
            <w:pPr>
              <w:outlineLvl w:val="0"/>
              <w:rPr>
                <w:b/>
                <w:bCs/>
                <w:color w:val="000000"/>
              </w:rPr>
            </w:pPr>
            <w:r w:rsidRPr="00D26996">
              <w:rPr>
                <w:b/>
                <w:bCs/>
                <w:color w:val="000000"/>
              </w:rPr>
              <w:t>1.1.1</w:t>
            </w:r>
          </w:p>
        </w:tc>
        <w:tc>
          <w:tcPr>
            <w:tcW w:w="4041" w:type="dxa"/>
            <w:shd w:val="clear" w:color="auto" w:fill="auto"/>
          </w:tcPr>
          <w:p w:rsidR="000E1554" w:rsidRPr="00D26996" w:rsidRDefault="000E1554" w:rsidP="007D7B39">
            <w:pPr>
              <w:autoSpaceDE w:val="0"/>
              <w:autoSpaceDN w:val="0"/>
              <w:adjustRightInd w:val="0"/>
              <w:jc w:val="center"/>
            </w:pPr>
            <w:r w:rsidRPr="00D26996">
              <w:t>Индикатор № 1</w:t>
            </w:r>
          </w:p>
          <w:p w:rsidR="000E1554" w:rsidRPr="00D26996" w:rsidRDefault="000E1554" w:rsidP="007D7B39">
            <w:pPr>
              <w:autoSpaceDE w:val="0"/>
              <w:autoSpaceDN w:val="0"/>
              <w:adjustRightInd w:val="0"/>
            </w:pPr>
            <w:r w:rsidRPr="00D26996">
              <w:t xml:space="preserve">Количество зарегистрированных социально ориентированных некоммерческих организаций </w:t>
            </w:r>
          </w:p>
        </w:tc>
        <w:tc>
          <w:tcPr>
            <w:tcW w:w="1506" w:type="dxa"/>
            <w:gridSpan w:val="2"/>
            <w:shd w:val="clear" w:color="auto" w:fill="92D050"/>
          </w:tcPr>
          <w:p w:rsidR="000E1554" w:rsidRPr="00D26996" w:rsidRDefault="000E1554" w:rsidP="007D7B39">
            <w:pPr>
              <w:jc w:val="center"/>
              <w:outlineLvl w:val="0"/>
              <w:rPr>
                <w:color w:val="000000"/>
              </w:rPr>
            </w:pPr>
            <w:r w:rsidRPr="00D26996">
              <w:rPr>
                <w:color w:val="000000"/>
              </w:rPr>
              <w:t>0,4</w:t>
            </w:r>
          </w:p>
        </w:tc>
        <w:tc>
          <w:tcPr>
            <w:tcW w:w="1723" w:type="dxa"/>
            <w:shd w:val="clear" w:color="auto" w:fill="auto"/>
          </w:tcPr>
          <w:p w:rsidR="000E1554" w:rsidRPr="00D26996" w:rsidRDefault="000E1554" w:rsidP="007D7B39">
            <w:pPr>
              <w:jc w:val="center"/>
              <w:outlineLvl w:val="0"/>
              <w:rPr>
                <w:color w:val="000000"/>
              </w:rPr>
            </w:pPr>
            <w:r w:rsidRPr="00D26996">
              <w:rPr>
                <w:color w:val="000000"/>
              </w:rPr>
              <w:t>Х</w:t>
            </w:r>
          </w:p>
        </w:tc>
        <w:tc>
          <w:tcPr>
            <w:tcW w:w="1643" w:type="dxa"/>
            <w:shd w:val="clear" w:color="auto" w:fill="auto"/>
          </w:tcPr>
          <w:p w:rsidR="000E1554" w:rsidRPr="00D26996" w:rsidRDefault="000E1554" w:rsidP="007D7B39">
            <w:pPr>
              <w:jc w:val="center"/>
              <w:outlineLvl w:val="0"/>
              <w:rPr>
                <w:color w:val="000000"/>
              </w:rPr>
            </w:pPr>
            <w:r w:rsidRPr="00D26996">
              <w:rPr>
                <w:color w:val="000000"/>
              </w:rPr>
              <w:t>Х</w:t>
            </w:r>
          </w:p>
        </w:tc>
      </w:tr>
      <w:tr w:rsidR="000E1554" w:rsidRPr="00D26996" w:rsidTr="007D7B39">
        <w:trPr>
          <w:jc w:val="center"/>
        </w:trPr>
        <w:tc>
          <w:tcPr>
            <w:tcW w:w="656" w:type="dxa"/>
            <w:gridSpan w:val="2"/>
            <w:shd w:val="clear" w:color="auto" w:fill="auto"/>
          </w:tcPr>
          <w:p w:rsidR="000E1554" w:rsidRPr="00D26996" w:rsidRDefault="000E1554" w:rsidP="007D7B39">
            <w:pPr>
              <w:outlineLvl w:val="0"/>
              <w:rPr>
                <w:b/>
                <w:bCs/>
                <w:color w:val="000000"/>
              </w:rPr>
            </w:pPr>
            <w:r w:rsidRPr="00D26996">
              <w:rPr>
                <w:b/>
                <w:bCs/>
                <w:color w:val="000000"/>
              </w:rPr>
              <w:t>1.1.2</w:t>
            </w:r>
          </w:p>
        </w:tc>
        <w:tc>
          <w:tcPr>
            <w:tcW w:w="4041" w:type="dxa"/>
            <w:shd w:val="clear" w:color="auto" w:fill="auto"/>
          </w:tcPr>
          <w:p w:rsidR="000E1554" w:rsidRPr="00D26996" w:rsidRDefault="000E1554" w:rsidP="007D7B39">
            <w:pPr>
              <w:autoSpaceDE w:val="0"/>
              <w:autoSpaceDN w:val="0"/>
              <w:adjustRightInd w:val="0"/>
              <w:jc w:val="center"/>
            </w:pPr>
            <w:r w:rsidRPr="00D26996">
              <w:t>Индикатор № 2</w:t>
            </w:r>
          </w:p>
          <w:p w:rsidR="000E1554" w:rsidRPr="00D26996" w:rsidRDefault="000E1554" w:rsidP="007D7B39">
            <w:pPr>
              <w:autoSpaceDE w:val="0"/>
              <w:autoSpaceDN w:val="0"/>
              <w:adjustRightInd w:val="0"/>
            </w:pPr>
            <w:r w:rsidRPr="00D26996">
              <w:rPr>
                <w:color w:val="000000"/>
              </w:rPr>
              <w:t xml:space="preserve">Количество СО </w:t>
            </w:r>
            <w:proofErr w:type="gramStart"/>
            <w:r w:rsidRPr="00D26996">
              <w:rPr>
                <w:color w:val="000000"/>
              </w:rPr>
              <w:t>НКО</w:t>
            </w:r>
            <w:proofErr w:type="gramEnd"/>
            <w:r w:rsidRPr="00D26996">
              <w:rPr>
                <w:color w:val="000000"/>
              </w:rPr>
              <w:t xml:space="preserve"> получивших поддержку на основе данных реестра СО НКО</w:t>
            </w:r>
          </w:p>
        </w:tc>
        <w:tc>
          <w:tcPr>
            <w:tcW w:w="1506" w:type="dxa"/>
            <w:gridSpan w:val="2"/>
            <w:shd w:val="clear" w:color="auto" w:fill="92D050"/>
          </w:tcPr>
          <w:p w:rsidR="000E1554" w:rsidRPr="00D26996" w:rsidRDefault="000E1554" w:rsidP="007D7B39">
            <w:pPr>
              <w:jc w:val="center"/>
              <w:outlineLvl w:val="0"/>
              <w:rPr>
                <w:color w:val="000000"/>
              </w:rPr>
            </w:pPr>
            <w:r w:rsidRPr="00D26996">
              <w:rPr>
                <w:color w:val="000000"/>
              </w:rPr>
              <w:t>0,3</w:t>
            </w:r>
          </w:p>
        </w:tc>
        <w:tc>
          <w:tcPr>
            <w:tcW w:w="1723" w:type="dxa"/>
            <w:shd w:val="clear" w:color="auto" w:fill="auto"/>
          </w:tcPr>
          <w:p w:rsidR="000E1554" w:rsidRPr="00D26996" w:rsidRDefault="000E1554" w:rsidP="007D7B39">
            <w:pPr>
              <w:jc w:val="center"/>
              <w:outlineLvl w:val="0"/>
              <w:rPr>
                <w:color w:val="000000"/>
              </w:rPr>
            </w:pPr>
            <w:r w:rsidRPr="00D26996">
              <w:rPr>
                <w:color w:val="000000"/>
              </w:rPr>
              <w:t>Х</w:t>
            </w:r>
          </w:p>
        </w:tc>
        <w:tc>
          <w:tcPr>
            <w:tcW w:w="1643" w:type="dxa"/>
            <w:shd w:val="clear" w:color="auto" w:fill="auto"/>
          </w:tcPr>
          <w:p w:rsidR="000E1554" w:rsidRPr="00D26996" w:rsidRDefault="000E1554" w:rsidP="007D7B39">
            <w:pPr>
              <w:jc w:val="center"/>
              <w:outlineLvl w:val="0"/>
              <w:rPr>
                <w:color w:val="000000"/>
              </w:rPr>
            </w:pPr>
            <w:r w:rsidRPr="00D26996">
              <w:rPr>
                <w:color w:val="000000"/>
              </w:rPr>
              <w:t>Х</w:t>
            </w:r>
          </w:p>
        </w:tc>
      </w:tr>
      <w:tr w:rsidR="000E1554" w:rsidRPr="00D26996" w:rsidTr="007D7B39">
        <w:trPr>
          <w:jc w:val="center"/>
        </w:trPr>
        <w:tc>
          <w:tcPr>
            <w:tcW w:w="656" w:type="dxa"/>
            <w:gridSpan w:val="2"/>
            <w:shd w:val="clear" w:color="auto" w:fill="auto"/>
          </w:tcPr>
          <w:p w:rsidR="000E1554" w:rsidRPr="00D26996" w:rsidRDefault="000E1554" w:rsidP="007D7B39">
            <w:pPr>
              <w:outlineLvl w:val="0"/>
              <w:rPr>
                <w:b/>
                <w:bCs/>
                <w:color w:val="000000"/>
              </w:rPr>
            </w:pPr>
            <w:r w:rsidRPr="00D26996">
              <w:rPr>
                <w:b/>
                <w:bCs/>
                <w:color w:val="000000"/>
              </w:rPr>
              <w:t>1.1.3</w:t>
            </w:r>
          </w:p>
        </w:tc>
        <w:tc>
          <w:tcPr>
            <w:tcW w:w="4041" w:type="dxa"/>
            <w:shd w:val="clear" w:color="auto" w:fill="auto"/>
          </w:tcPr>
          <w:p w:rsidR="000E1554" w:rsidRPr="00D26996" w:rsidRDefault="000E1554" w:rsidP="007D7B39">
            <w:pPr>
              <w:autoSpaceDE w:val="0"/>
              <w:autoSpaceDN w:val="0"/>
              <w:adjustRightInd w:val="0"/>
              <w:jc w:val="center"/>
            </w:pPr>
            <w:r w:rsidRPr="00D26996">
              <w:t>Индикатор № 3</w:t>
            </w:r>
          </w:p>
          <w:p w:rsidR="000E1554" w:rsidRPr="00D26996" w:rsidRDefault="000E1554" w:rsidP="007D7B39">
            <w:pPr>
              <w:autoSpaceDE w:val="0"/>
              <w:autoSpaceDN w:val="0"/>
              <w:adjustRightInd w:val="0"/>
              <w:rPr>
                <w:color w:val="FF0000"/>
              </w:rPr>
            </w:pPr>
            <w:r w:rsidRPr="00D26996">
              <w:rPr>
                <w:color w:val="000000"/>
              </w:rPr>
              <w:t>Количество НКО получивших имущественную поддержку</w:t>
            </w:r>
          </w:p>
          <w:p w:rsidR="000E1554" w:rsidRPr="00D26996" w:rsidRDefault="000E1554" w:rsidP="007D7B39">
            <w:pPr>
              <w:autoSpaceDE w:val="0"/>
              <w:autoSpaceDN w:val="0"/>
              <w:adjustRightInd w:val="0"/>
              <w:jc w:val="center"/>
            </w:pPr>
          </w:p>
        </w:tc>
        <w:tc>
          <w:tcPr>
            <w:tcW w:w="1506" w:type="dxa"/>
            <w:gridSpan w:val="2"/>
            <w:shd w:val="clear" w:color="auto" w:fill="92D050"/>
          </w:tcPr>
          <w:p w:rsidR="000E1554" w:rsidRPr="00D26996" w:rsidRDefault="000E1554" w:rsidP="007D7B39">
            <w:pPr>
              <w:jc w:val="center"/>
              <w:outlineLvl w:val="0"/>
              <w:rPr>
                <w:color w:val="000000"/>
              </w:rPr>
            </w:pPr>
            <w:r w:rsidRPr="00D26996">
              <w:rPr>
                <w:color w:val="000000"/>
              </w:rPr>
              <w:t>0.3</w:t>
            </w:r>
          </w:p>
        </w:tc>
        <w:tc>
          <w:tcPr>
            <w:tcW w:w="1723" w:type="dxa"/>
            <w:tcBorders>
              <w:bottom w:val="single" w:sz="4" w:space="0" w:color="auto"/>
            </w:tcBorders>
            <w:shd w:val="clear" w:color="auto" w:fill="auto"/>
          </w:tcPr>
          <w:p w:rsidR="000E1554" w:rsidRPr="00D26996" w:rsidRDefault="000E1554" w:rsidP="007D7B39">
            <w:pPr>
              <w:jc w:val="center"/>
              <w:outlineLvl w:val="0"/>
              <w:rPr>
                <w:color w:val="000000"/>
              </w:rPr>
            </w:pPr>
            <w:r w:rsidRPr="00D26996">
              <w:rPr>
                <w:color w:val="000000"/>
              </w:rPr>
              <w:t>Х</w:t>
            </w:r>
          </w:p>
        </w:tc>
        <w:tc>
          <w:tcPr>
            <w:tcW w:w="1643" w:type="dxa"/>
            <w:shd w:val="clear" w:color="auto" w:fill="auto"/>
          </w:tcPr>
          <w:p w:rsidR="000E1554" w:rsidRPr="00D26996" w:rsidRDefault="000E1554" w:rsidP="007D7B39">
            <w:pPr>
              <w:jc w:val="center"/>
              <w:outlineLvl w:val="0"/>
              <w:rPr>
                <w:color w:val="000000"/>
              </w:rPr>
            </w:pPr>
            <w:r w:rsidRPr="00D26996">
              <w:rPr>
                <w:color w:val="000000"/>
              </w:rPr>
              <w:t>Х</w:t>
            </w:r>
          </w:p>
        </w:tc>
      </w:tr>
      <w:tr w:rsidR="000E1554" w:rsidRPr="00D26996" w:rsidTr="007D7B39">
        <w:trPr>
          <w:jc w:val="center"/>
        </w:trPr>
        <w:tc>
          <w:tcPr>
            <w:tcW w:w="656" w:type="dxa"/>
            <w:gridSpan w:val="2"/>
            <w:shd w:val="clear" w:color="auto" w:fill="auto"/>
          </w:tcPr>
          <w:p w:rsidR="000E1554" w:rsidRPr="00D26996" w:rsidRDefault="000E1554" w:rsidP="007D7B39">
            <w:pPr>
              <w:outlineLvl w:val="0"/>
              <w:rPr>
                <w:b/>
                <w:bCs/>
                <w:color w:val="000000"/>
              </w:rPr>
            </w:pPr>
            <w:r w:rsidRPr="00D26996">
              <w:rPr>
                <w:b/>
                <w:bCs/>
                <w:color w:val="000000"/>
              </w:rPr>
              <w:t>2</w:t>
            </w:r>
          </w:p>
        </w:tc>
        <w:tc>
          <w:tcPr>
            <w:tcW w:w="4041" w:type="dxa"/>
            <w:shd w:val="clear" w:color="auto" w:fill="auto"/>
          </w:tcPr>
          <w:p w:rsidR="000E1554" w:rsidRPr="00D26996" w:rsidRDefault="000E1554" w:rsidP="007D7B39">
            <w:pPr>
              <w:autoSpaceDE w:val="0"/>
              <w:autoSpaceDN w:val="0"/>
              <w:adjustRightInd w:val="0"/>
              <w:jc w:val="center"/>
              <w:rPr>
                <w:b/>
              </w:rPr>
            </w:pPr>
            <w:r w:rsidRPr="00D26996">
              <w:rPr>
                <w:b/>
              </w:rPr>
              <w:t>Подпрограмма №2</w:t>
            </w:r>
          </w:p>
          <w:p w:rsidR="000E1554" w:rsidRPr="00D26996" w:rsidRDefault="000E1554" w:rsidP="007D7B39">
            <w:pPr>
              <w:autoSpaceDE w:val="0"/>
              <w:autoSpaceDN w:val="0"/>
              <w:adjustRightInd w:val="0"/>
              <w:jc w:val="center"/>
              <w:rPr>
                <w:b/>
              </w:rPr>
            </w:pPr>
            <w:r w:rsidRPr="00D26996">
              <w:rPr>
                <w:b/>
              </w:rPr>
              <w:t>«Укрепление межэтнических и межрелигиозных отношений»</w:t>
            </w:r>
          </w:p>
          <w:p w:rsidR="000E1554" w:rsidRPr="00D26996" w:rsidRDefault="000E1554" w:rsidP="007D7B39">
            <w:pPr>
              <w:autoSpaceDE w:val="0"/>
              <w:autoSpaceDN w:val="0"/>
              <w:adjustRightInd w:val="0"/>
              <w:jc w:val="center"/>
              <w:rPr>
                <w:b/>
              </w:rPr>
            </w:pPr>
          </w:p>
        </w:tc>
        <w:tc>
          <w:tcPr>
            <w:tcW w:w="1506" w:type="dxa"/>
            <w:gridSpan w:val="2"/>
            <w:tcBorders>
              <w:bottom w:val="single" w:sz="4" w:space="0" w:color="auto"/>
            </w:tcBorders>
            <w:shd w:val="clear" w:color="auto" w:fill="auto"/>
          </w:tcPr>
          <w:p w:rsidR="000E1554" w:rsidRPr="00D26996" w:rsidRDefault="000E1554" w:rsidP="007D7B39">
            <w:pPr>
              <w:jc w:val="center"/>
              <w:outlineLvl w:val="0"/>
              <w:rPr>
                <w:color w:val="000000"/>
              </w:rPr>
            </w:pPr>
            <w:r w:rsidRPr="00D26996">
              <w:rPr>
                <w:color w:val="000000"/>
              </w:rPr>
              <w:t>Х</w:t>
            </w:r>
          </w:p>
        </w:tc>
        <w:tc>
          <w:tcPr>
            <w:tcW w:w="1723" w:type="dxa"/>
            <w:shd w:val="clear" w:color="auto" w:fill="FFFF00"/>
          </w:tcPr>
          <w:p w:rsidR="000E1554" w:rsidRPr="00D26996" w:rsidRDefault="000E1554" w:rsidP="007D7B39">
            <w:pPr>
              <w:jc w:val="center"/>
              <w:outlineLvl w:val="0"/>
              <w:rPr>
                <w:b/>
              </w:rPr>
            </w:pPr>
            <w:r w:rsidRPr="00D26996">
              <w:rPr>
                <w:b/>
              </w:rPr>
              <w:t>1</w:t>
            </w:r>
          </w:p>
        </w:tc>
        <w:tc>
          <w:tcPr>
            <w:tcW w:w="1643" w:type="dxa"/>
            <w:shd w:val="clear" w:color="auto" w:fill="92D050"/>
          </w:tcPr>
          <w:p w:rsidR="000E1554" w:rsidRPr="00D26996" w:rsidRDefault="000E1554" w:rsidP="007D7B39">
            <w:pPr>
              <w:jc w:val="center"/>
              <w:outlineLvl w:val="0"/>
              <w:rPr>
                <w:color w:val="000000"/>
              </w:rPr>
            </w:pPr>
            <w:r w:rsidRPr="00D26996">
              <w:rPr>
                <w:color w:val="000000"/>
              </w:rPr>
              <w:t>0,33</w:t>
            </w:r>
          </w:p>
        </w:tc>
      </w:tr>
      <w:tr w:rsidR="000E1554" w:rsidRPr="00D26996" w:rsidTr="007D7B39">
        <w:trPr>
          <w:jc w:val="center"/>
        </w:trPr>
        <w:tc>
          <w:tcPr>
            <w:tcW w:w="656" w:type="dxa"/>
            <w:gridSpan w:val="2"/>
            <w:shd w:val="clear" w:color="auto" w:fill="auto"/>
          </w:tcPr>
          <w:p w:rsidR="000E1554" w:rsidRPr="00D26996" w:rsidRDefault="000E1554" w:rsidP="007D7B39">
            <w:pPr>
              <w:outlineLvl w:val="0"/>
              <w:rPr>
                <w:b/>
                <w:bCs/>
                <w:color w:val="000000"/>
              </w:rPr>
            </w:pPr>
            <w:r w:rsidRPr="00D26996">
              <w:rPr>
                <w:b/>
                <w:bCs/>
                <w:color w:val="000000"/>
              </w:rPr>
              <w:t>2.1</w:t>
            </w:r>
          </w:p>
        </w:tc>
        <w:tc>
          <w:tcPr>
            <w:tcW w:w="4041" w:type="dxa"/>
            <w:shd w:val="clear" w:color="auto" w:fill="auto"/>
          </w:tcPr>
          <w:p w:rsidR="000E1554" w:rsidRPr="00D26996" w:rsidRDefault="000E1554" w:rsidP="007D7B39">
            <w:pPr>
              <w:autoSpaceDE w:val="0"/>
              <w:autoSpaceDN w:val="0"/>
              <w:adjustRightInd w:val="0"/>
              <w:jc w:val="center"/>
              <w:rPr>
                <w:b/>
                <w:i/>
              </w:rPr>
            </w:pPr>
            <w:r w:rsidRPr="00D26996">
              <w:rPr>
                <w:b/>
                <w:i/>
              </w:rPr>
              <w:t>Задача № 2.1</w:t>
            </w:r>
          </w:p>
          <w:p w:rsidR="000E1554" w:rsidRPr="00D26996" w:rsidRDefault="000E1554" w:rsidP="007D7B39">
            <w:pPr>
              <w:autoSpaceDE w:val="0"/>
              <w:autoSpaceDN w:val="0"/>
              <w:adjustRightInd w:val="0"/>
              <w:jc w:val="center"/>
              <w:rPr>
                <w:color w:val="365F91" w:themeColor="accent1" w:themeShade="BF"/>
              </w:rPr>
            </w:pPr>
          </w:p>
          <w:p w:rsidR="000E1554" w:rsidRPr="00D26996" w:rsidRDefault="000E1554" w:rsidP="007D7B39">
            <w:pPr>
              <w:autoSpaceDE w:val="0"/>
              <w:autoSpaceDN w:val="0"/>
              <w:adjustRightInd w:val="0"/>
              <w:jc w:val="both"/>
            </w:pPr>
            <w:r w:rsidRPr="00D26996">
              <w:t>Реализация комплекса мероприятий, направленных на гармонизацию межэтнических отношений в районе, сохранения среды обитания и традиционного уклада жизни коренных малочисленных народов Севера.</w:t>
            </w:r>
          </w:p>
          <w:p w:rsidR="000E1554" w:rsidRPr="00D26996" w:rsidRDefault="000E1554" w:rsidP="007D7B39">
            <w:pPr>
              <w:autoSpaceDE w:val="0"/>
              <w:autoSpaceDN w:val="0"/>
              <w:adjustRightInd w:val="0"/>
              <w:jc w:val="both"/>
              <w:rPr>
                <w:color w:val="548DD4" w:themeColor="text2" w:themeTint="99"/>
              </w:rPr>
            </w:pPr>
          </w:p>
        </w:tc>
        <w:tc>
          <w:tcPr>
            <w:tcW w:w="1506" w:type="dxa"/>
            <w:gridSpan w:val="2"/>
            <w:tcBorders>
              <w:bottom w:val="single" w:sz="4" w:space="0" w:color="auto"/>
            </w:tcBorders>
            <w:shd w:val="clear" w:color="auto" w:fill="FFFF00"/>
          </w:tcPr>
          <w:p w:rsidR="000E1554" w:rsidRPr="00D26996" w:rsidRDefault="000E1554" w:rsidP="007D7B39">
            <w:pPr>
              <w:jc w:val="center"/>
              <w:outlineLvl w:val="0"/>
              <w:rPr>
                <w:color w:val="000000"/>
              </w:rPr>
            </w:pPr>
            <w:r w:rsidRPr="00D26996">
              <w:rPr>
                <w:color w:val="000000"/>
              </w:rPr>
              <w:t>1</w:t>
            </w:r>
          </w:p>
        </w:tc>
        <w:tc>
          <w:tcPr>
            <w:tcW w:w="1723" w:type="dxa"/>
            <w:shd w:val="clear" w:color="auto" w:fill="92D050"/>
          </w:tcPr>
          <w:p w:rsidR="000E1554" w:rsidRPr="00D26996" w:rsidRDefault="000E1554" w:rsidP="007D7B39">
            <w:pPr>
              <w:jc w:val="center"/>
              <w:outlineLvl w:val="0"/>
              <w:rPr>
                <w:color w:val="000000"/>
              </w:rPr>
            </w:pPr>
            <w:r w:rsidRPr="00D26996">
              <w:rPr>
                <w:color w:val="000000"/>
              </w:rPr>
              <w:t>1</w:t>
            </w:r>
          </w:p>
        </w:tc>
        <w:tc>
          <w:tcPr>
            <w:tcW w:w="1643" w:type="dxa"/>
            <w:shd w:val="clear" w:color="auto" w:fill="auto"/>
          </w:tcPr>
          <w:p w:rsidR="000E1554" w:rsidRPr="00D26996" w:rsidRDefault="000E1554" w:rsidP="007D7B39">
            <w:pPr>
              <w:jc w:val="center"/>
              <w:outlineLvl w:val="0"/>
              <w:rPr>
                <w:color w:val="000000"/>
              </w:rPr>
            </w:pPr>
            <w:r w:rsidRPr="00D26996">
              <w:rPr>
                <w:color w:val="000000"/>
              </w:rPr>
              <w:t>Х</w:t>
            </w:r>
          </w:p>
        </w:tc>
      </w:tr>
      <w:tr w:rsidR="000E1554" w:rsidRPr="00D26996" w:rsidTr="007D7B39">
        <w:trPr>
          <w:jc w:val="center"/>
        </w:trPr>
        <w:tc>
          <w:tcPr>
            <w:tcW w:w="656" w:type="dxa"/>
            <w:gridSpan w:val="2"/>
            <w:shd w:val="clear" w:color="auto" w:fill="auto"/>
          </w:tcPr>
          <w:p w:rsidR="000E1554" w:rsidRPr="00D26996" w:rsidRDefault="000E1554" w:rsidP="007D7B39">
            <w:pPr>
              <w:outlineLvl w:val="0"/>
              <w:rPr>
                <w:b/>
                <w:bCs/>
                <w:color w:val="000000"/>
              </w:rPr>
            </w:pPr>
            <w:r w:rsidRPr="00D26996">
              <w:rPr>
                <w:b/>
                <w:bCs/>
                <w:color w:val="000000"/>
              </w:rPr>
              <w:t>2.1.1</w:t>
            </w:r>
          </w:p>
        </w:tc>
        <w:tc>
          <w:tcPr>
            <w:tcW w:w="4041" w:type="dxa"/>
            <w:shd w:val="clear" w:color="auto" w:fill="auto"/>
          </w:tcPr>
          <w:p w:rsidR="000E1554" w:rsidRPr="00D26996" w:rsidRDefault="000E1554" w:rsidP="007D7B39">
            <w:pPr>
              <w:autoSpaceDE w:val="0"/>
              <w:autoSpaceDN w:val="0"/>
              <w:adjustRightInd w:val="0"/>
              <w:jc w:val="center"/>
            </w:pPr>
            <w:r w:rsidRPr="00D26996">
              <w:t>Индикатор № 1</w:t>
            </w:r>
          </w:p>
          <w:p w:rsidR="000E1554" w:rsidRPr="00D26996" w:rsidRDefault="000E1554" w:rsidP="007D7B39">
            <w:pPr>
              <w:autoSpaceDE w:val="0"/>
              <w:autoSpaceDN w:val="0"/>
              <w:adjustRightInd w:val="0"/>
            </w:pPr>
            <w:r w:rsidRPr="00D26996">
              <w:lastRenderedPageBreak/>
              <w:t>Количество мероприятий, направленных на сохранение исконной среды обитания, традиционного образа жизни, хозяйствования и промыслов КМНС</w:t>
            </w:r>
          </w:p>
        </w:tc>
        <w:tc>
          <w:tcPr>
            <w:tcW w:w="1506" w:type="dxa"/>
            <w:gridSpan w:val="2"/>
            <w:shd w:val="clear" w:color="auto" w:fill="92D050"/>
          </w:tcPr>
          <w:p w:rsidR="000E1554" w:rsidRPr="00D26996" w:rsidRDefault="000E1554" w:rsidP="007D7B39">
            <w:pPr>
              <w:jc w:val="center"/>
              <w:outlineLvl w:val="0"/>
              <w:rPr>
                <w:color w:val="000000"/>
              </w:rPr>
            </w:pPr>
            <w:r w:rsidRPr="00D26996">
              <w:rPr>
                <w:color w:val="000000"/>
              </w:rPr>
              <w:lastRenderedPageBreak/>
              <w:t>0.5</w:t>
            </w:r>
          </w:p>
        </w:tc>
        <w:tc>
          <w:tcPr>
            <w:tcW w:w="1723" w:type="dxa"/>
            <w:shd w:val="clear" w:color="auto" w:fill="auto"/>
          </w:tcPr>
          <w:p w:rsidR="000E1554" w:rsidRPr="00D26996" w:rsidRDefault="000E1554" w:rsidP="007D7B39">
            <w:pPr>
              <w:jc w:val="center"/>
              <w:outlineLvl w:val="0"/>
              <w:rPr>
                <w:color w:val="000000"/>
              </w:rPr>
            </w:pPr>
            <w:r w:rsidRPr="00D26996">
              <w:rPr>
                <w:color w:val="000000"/>
              </w:rPr>
              <w:t>Х</w:t>
            </w:r>
          </w:p>
        </w:tc>
        <w:tc>
          <w:tcPr>
            <w:tcW w:w="1643" w:type="dxa"/>
            <w:shd w:val="clear" w:color="auto" w:fill="auto"/>
          </w:tcPr>
          <w:p w:rsidR="000E1554" w:rsidRPr="00D26996" w:rsidRDefault="000E1554" w:rsidP="007D7B39">
            <w:pPr>
              <w:jc w:val="center"/>
              <w:outlineLvl w:val="0"/>
              <w:rPr>
                <w:color w:val="000000"/>
              </w:rPr>
            </w:pPr>
            <w:r w:rsidRPr="00D26996">
              <w:rPr>
                <w:color w:val="000000"/>
              </w:rPr>
              <w:t>Х</w:t>
            </w:r>
          </w:p>
        </w:tc>
      </w:tr>
      <w:tr w:rsidR="000E1554" w:rsidRPr="00D26996" w:rsidTr="007D7B39">
        <w:trPr>
          <w:trHeight w:val="1168"/>
          <w:jc w:val="center"/>
        </w:trPr>
        <w:tc>
          <w:tcPr>
            <w:tcW w:w="656" w:type="dxa"/>
            <w:gridSpan w:val="2"/>
            <w:shd w:val="clear" w:color="auto" w:fill="auto"/>
          </w:tcPr>
          <w:p w:rsidR="000E1554" w:rsidRPr="00D26996" w:rsidRDefault="000E1554" w:rsidP="007D7B39">
            <w:pPr>
              <w:outlineLvl w:val="0"/>
              <w:rPr>
                <w:b/>
                <w:bCs/>
                <w:color w:val="000000"/>
              </w:rPr>
            </w:pPr>
            <w:r w:rsidRPr="00D26996">
              <w:rPr>
                <w:b/>
                <w:bCs/>
                <w:color w:val="000000"/>
              </w:rPr>
              <w:lastRenderedPageBreak/>
              <w:t>2.1.2</w:t>
            </w:r>
          </w:p>
        </w:tc>
        <w:tc>
          <w:tcPr>
            <w:tcW w:w="4041" w:type="dxa"/>
            <w:shd w:val="clear" w:color="auto" w:fill="auto"/>
          </w:tcPr>
          <w:p w:rsidR="000E1554" w:rsidRPr="00D26996" w:rsidRDefault="000E1554" w:rsidP="007D7B39">
            <w:pPr>
              <w:autoSpaceDE w:val="0"/>
              <w:autoSpaceDN w:val="0"/>
              <w:adjustRightInd w:val="0"/>
              <w:jc w:val="center"/>
            </w:pPr>
            <w:r w:rsidRPr="00D26996">
              <w:t>Индикатор № 2</w:t>
            </w:r>
          </w:p>
          <w:p w:rsidR="000E1554" w:rsidRPr="00D26996" w:rsidRDefault="000E1554" w:rsidP="007D7B39">
            <w:pPr>
              <w:autoSpaceDE w:val="0"/>
              <w:autoSpaceDN w:val="0"/>
              <w:adjustRightInd w:val="0"/>
            </w:pPr>
            <w:r w:rsidRPr="00D26996">
              <w:t>Количество пе</w:t>
            </w:r>
            <w:r>
              <w:t xml:space="preserve">чатных изданий, изготовление и прокат </w:t>
            </w:r>
            <w:r w:rsidRPr="00D26996">
              <w:t>радио- и телевизионных роликов, направленных по пропаганде культурного наследия многонационального народа.</w:t>
            </w:r>
          </w:p>
        </w:tc>
        <w:tc>
          <w:tcPr>
            <w:tcW w:w="1506" w:type="dxa"/>
            <w:gridSpan w:val="2"/>
            <w:shd w:val="clear" w:color="auto" w:fill="92D050"/>
          </w:tcPr>
          <w:p w:rsidR="000E1554" w:rsidRPr="00D26996" w:rsidRDefault="000E1554" w:rsidP="007D7B39">
            <w:pPr>
              <w:jc w:val="center"/>
              <w:outlineLvl w:val="0"/>
              <w:rPr>
                <w:color w:val="000000"/>
              </w:rPr>
            </w:pPr>
            <w:r w:rsidRPr="00D26996">
              <w:rPr>
                <w:color w:val="000000"/>
              </w:rPr>
              <w:t>0,5</w:t>
            </w:r>
          </w:p>
        </w:tc>
        <w:tc>
          <w:tcPr>
            <w:tcW w:w="1723" w:type="dxa"/>
            <w:tcBorders>
              <w:bottom w:val="single" w:sz="4" w:space="0" w:color="auto"/>
            </w:tcBorders>
            <w:shd w:val="clear" w:color="auto" w:fill="auto"/>
          </w:tcPr>
          <w:p w:rsidR="000E1554" w:rsidRPr="00D26996" w:rsidRDefault="000E1554" w:rsidP="007D7B39">
            <w:pPr>
              <w:jc w:val="center"/>
              <w:outlineLvl w:val="0"/>
              <w:rPr>
                <w:color w:val="000000"/>
              </w:rPr>
            </w:pPr>
            <w:r w:rsidRPr="00D26996">
              <w:rPr>
                <w:color w:val="000000"/>
              </w:rPr>
              <w:t>Х</w:t>
            </w:r>
          </w:p>
        </w:tc>
        <w:tc>
          <w:tcPr>
            <w:tcW w:w="1643" w:type="dxa"/>
            <w:tcBorders>
              <w:bottom w:val="single" w:sz="4" w:space="0" w:color="auto"/>
            </w:tcBorders>
            <w:shd w:val="clear" w:color="auto" w:fill="auto"/>
          </w:tcPr>
          <w:p w:rsidR="000E1554" w:rsidRPr="00D26996" w:rsidRDefault="000E1554" w:rsidP="007D7B39">
            <w:pPr>
              <w:jc w:val="center"/>
              <w:outlineLvl w:val="0"/>
              <w:rPr>
                <w:color w:val="000000"/>
              </w:rPr>
            </w:pPr>
            <w:r w:rsidRPr="00D26996">
              <w:rPr>
                <w:color w:val="000000"/>
              </w:rPr>
              <w:t>Х</w:t>
            </w:r>
          </w:p>
        </w:tc>
      </w:tr>
      <w:tr w:rsidR="000E1554" w:rsidRPr="00D26996" w:rsidTr="007D7B39">
        <w:trPr>
          <w:jc w:val="center"/>
        </w:trPr>
        <w:tc>
          <w:tcPr>
            <w:tcW w:w="656" w:type="dxa"/>
            <w:gridSpan w:val="2"/>
            <w:shd w:val="clear" w:color="auto" w:fill="auto"/>
          </w:tcPr>
          <w:p w:rsidR="000E1554" w:rsidRPr="00D26996" w:rsidRDefault="000E1554" w:rsidP="007D7B39">
            <w:pPr>
              <w:outlineLvl w:val="0"/>
              <w:rPr>
                <w:b/>
                <w:bCs/>
                <w:color w:val="000000"/>
              </w:rPr>
            </w:pPr>
            <w:r w:rsidRPr="00D26996">
              <w:rPr>
                <w:b/>
                <w:bCs/>
                <w:color w:val="000000"/>
              </w:rPr>
              <w:t>3</w:t>
            </w:r>
          </w:p>
        </w:tc>
        <w:tc>
          <w:tcPr>
            <w:tcW w:w="4041" w:type="dxa"/>
            <w:shd w:val="clear" w:color="auto" w:fill="auto"/>
          </w:tcPr>
          <w:p w:rsidR="000E1554" w:rsidRPr="00D26996" w:rsidRDefault="000E1554" w:rsidP="007D7B39">
            <w:pPr>
              <w:autoSpaceDE w:val="0"/>
              <w:autoSpaceDN w:val="0"/>
              <w:adjustRightInd w:val="0"/>
              <w:jc w:val="center"/>
              <w:rPr>
                <w:b/>
              </w:rPr>
            </w:pPr>
            <w:r w:rsidRPr="00D26996">
              <w:rPr>
                <w:b/>
              </w:rPr>
              <w:t>Подпрограмма №3</w:t>
            </w:r>
          </w:p>
          <w:p w:rsidR="000E1554" w:rsidRPr="00D26996" w:rsidRDefault="000E1554" w:rsidP="007D7B39">
            <w:pPr>
              <w:autoSpaceDE w:val="0"/>
              <w:autoSpaceDN w:val="0"/>
              <w:adjustRightInd w:val="0"/>
              <w:rPr>
                <w:b/>
              </w:rPr>
            </w:pPr>
            <w:r w:rsidRPr="00D26996">
              <w:rPr>
                <w:b/>
                <w:color w:val="000000"/>
              </w:rPr>
              <w:t>«</w:t>
            </w:r>
            <w:r w:rsidRPr="00D26996">
              <w:rPr>
                <w:b/>
              </w:rPr>
              <w:t>Поддержка казачьих обществ»</w:t>
            </w:r>
          </w:p>
        </w:tc>
        <w:tc>
          <w:tcPr>
            <w:tcW w:w="1506" w:type="dxa"/>
            <w:gridSpan w:val="2"/>
            <w:tcBorders>
              <w:bottom w:val="single" w:sz="4" w:space="0" w:color="auto"/>
            </w:tcBorders>
            <w:shd w:val="clear" w:color="auto" w:fill="92D050"/>
          </w:tcPr>
          <w:p w:rsidR="000E1554" w:rsidRPr="00D26996" w:rsidRDefault="000E1554" w:rsidP="007D7B39">
            <w:pPr>
              <w:jc w:val="center"/>
              <w:outlineLvl w:val="0"/>
              <w:rPr>
                <w:color w:val="000000"/>
              </w:rPr>
            </w:pPr>
            <w:r w:rsidRPr="00D26996">
              <w:rPr>
                <w:color w:val="000000"/>
              </w:rPr>
              <w:t>Х</w:t>
            </w:r>
          </w:p>
        </w:tc>
        <w:tc>
          <w:tcPr>
            <w:tcW w:w="1723" w:type="dxa"/>
            <w:tcBorders>
              <w:bottom w:val="single" w:sz="4" w:space="0" w:color="auto"/>
            </w:tcBorders>
            <w:shd w:val="clear" w:color="auto" w:fill="FFFF00"/>
          </w:tcPr>
          <w:p w:rsidR="000E1554" w:rsidRPr="00D26996" w:rsidRDefault="000E1554" w:rsidP="007D7B39">
            <w:pPr>
              <w:jc w:val="center"/>
              <w:outlineLvl w:val="0"/>
              <w:rPr>
                <w:color w:val="000000"/>
              </w:rPr>
            </w:pPr>
            <w:r w:rsidRPr="00D26996">
              <w:rPr>
                <w:color w:val="000000"/>
              </w:rPr>
              <w:t>1</w:t>
            </w:r>
          </w:p>
        </w:tc>
        <w:tc>
          <w:tcPr>
            <w:tcW w:w="1643" w:type="dxa"/>
            <w:shd w:val="clear" w:color="auto" w:fill="92D050"/>
          </w:tcPr>
          <w:p w:rsidR="000E1554" w:rsidRPr="00D26996" w:rsidRDefault="000E1554" w:rsidP="007D7B39">
            <w:pPr>
              <w:jc w:val="center"/>
              <w:outlineLvl w:val="0"/>
              <w:rPr>
                <w:color w:val="000000"/>
              </w:rPr>
            </w:pPr>
            <w:r w:rsidRPr="00D26996">
              <w:rPr>
                <w:color w:val="000000"/>
              </w:rPr>
              <w:t>0,33</w:t>
            </w:r>
          </w:p>
        </w:tc>
      </w:tr>
      <w:tr w:rsidR="000E1554" w:rsidRPr="00D26996" w:rsidTr="007D7B39">
        <w:trPr>
          <w:jc w:val="center"/>
        </w:trPr>
        <w:tc>
          <w:tcPr>
            <w:tcW w:w="656" w:type="dxa"/>
            <w:gridSpan w:val="2"/>
            <w:shd w:val="clear" w:color="auto" w:fill="auto"/>
          </w:tcPr>
          <w:p w:rsidR="000E1554" w:rsidRPr="00D26996" w:rsidRDefault="000E1554" w:rsidP="007D7B39">
            <w:pPr>
              <w:outlineLvl w:val="0"/>
              <w:rPr>
                <w:b/>
                <w:bCs/>
                <w:color w:val="000000"/>
              </w:rPr>
            </w:pPr>
            <w:r w:rsidRPr="00D26996">
              <w:rPr>
                <w:b/>
                <w:bCs/>
                <w:color w:val="000000"/>
              </w:rPr>
              <w:t>3.1</w:t>
            </w:r>
          </w:p>
        </w:tc>
        <w:tc>
          <w:tcPr>
            <w:tcW w:w="4041" w:type="dxa"/>
            <w:shd w:val="clear" w:color="auto" w:fill="auto"/>
          </w:tcPr>
          <w:p w:rsidR="000E1554" w:rsidRPr="00D26996" w:rsidRDefault="000E1554" w:rsidP="007D7B39">
            <w:pPr>
              <w:autoSpaceDE w:val="0"/>
              <w:autoSpaceDN w:val="0"/>
              <w:adjustRightInd w:val="0"/>
              <w:jc w:val="center"/>
              <w:rPr>
                <w:b/>
                <w:i/>
              </w:rPr>
            </w:pPr>
            <w:r w:rsidRPr="00D26996">
              <w:rPr>
                <w:b/>
                <w:i/>
              </w:rPr>
              <w:t>Задача № 3.1</w:t>
            </w:r>
          </w:p>
          <w:p w:rsidR="000E1554" w:rsidRPr="00D26996" w:rsidRDefault="000E1554" w:rsidP="007D7B39">
            <w:pPr>
              <w:autoSpaceDE w:val="0"/>
              <w:autoSpaceDN w:val="0"/>
              <w:adjustRightInd w:val="0"/>
            </w:pPr>
            <w:r w:rsidRPr="00D26996">
              <w:rPr>
                <w:color w:val="000000"/>
              </w:rPr>
              <w:t>Содействие развитию духовно-нравственных основ, традиционного образа жизни, форм хозяйствования и самобытной культуры российского казачества</w:t>
            </w:r>
          </w:p>
        </w:tc>
        <w:tc>
          <w:tcPr>
            <w:tcW w:w="1506" w:type="dxa"/>
            <w:gridSpan w:val="2"/>
            <w:shd w:val="clear" w:color="auto" w:fill="FFFF00"/>
          </w:tcPr>
          <w:p w:rsidR="000E1554" w:rsidRPr="00D26996" w:rsidRDefault="000E1554" w:rsidP="007D7B39">
            <w:pPr>
              <w:jc w:val="center"/>
              <w:outlineLvl w:val="0"/>
              <w:rPr>
                <w:color w:val="000000"/>
              </w:rPr>
            </w:pPr>
            <w:r w:rsidRPr="00D26996">
              <w:rPr>
                <w:color w:val="000000"/>
              </w:rPr>
              <w:t>1</w:t>
            </w:r>
          </w:p>
        </w:tc>
        <w:tc>
          <w:tcPr>
            <w:tcW w:w="1723" w:type="dxa"/>
            <w:shd w:val="clear" w:color="auto" w:fill="92D050"/>
          </w:tcPr>
          <w:p w:rsidR="000E1554" w:rsidRPr="00D26996" w:rsidRDefault="000E1554" w:rsidP="007D7B39">
            <w:pPr>
              <w:jc w:val="center"/>
              <w:outlineLvl w:val="0"/>
              <w:rPr>
                <w:color w:val="000000"/>
              </w:rPr>
            </w:pPr>
            <w:r w:rsidRPr="00D26996">
              <w:rPr>
                <w:color w:val="000000"/>
              </w:rPr>
              <w:t>0,5</w:t>
            </w:r>
          </w:p>
        </w:tc>
        <w:tc>
          <w:tcPr>
            <w:tcW w:w="1643" w:type="dxa"/>
            <w:shd w:val="clear" w:color="auto" w:fill="auto"/>
          </w:tcPr>
          <w:p w:rsidR="000E1554" w:rsidRPr="00D26996" w:rsidRDefault="000E1554" w:rsidP="007D7B39">
            <w:pPr>
              <w:jc w:val="center"/>
              <w:outlineLvl w:val="0"/>
              <w:rPr>
                <w:color w:val="000000"/>
              </w:rPr>
            </w:pPr>
            <w:r w:rsidRPr="00D26996">
              <w:rPr>
                <w:color w:val="000000"/>
              </w:rPr>
              <w:t>Х</w:t>
            </w:r>
          </w:p>
        </w:tc>
      </w:tr>
      <w:tr w:rsidR="000E1554" w:rsidRPr="00D26996" w:rsidTr="007D7B39">
        <w:trPr>
          <w:jc w:val="center"/>
        </w:trPr>
        <w:tc>
          <w:tcPr>
            <w:tcW w:w="656" w:type="dxa"/>
            <w:gridSpan w:val="2"/>
            <w:shd w:val="clear" w:color="auto" w:fill="auto"/>
          </w:tcPr>
          <w:p w:rsidR="000E1554" w:rsidRPr="00D26996" w:rsidRDefault="000E1554" w:rsidP="007D7B39">
            <w:pPr>
              <w:outlineLvl w:val="0"/>
              <w:rPr>
                <w:b/>
                <w:bCs/>
                <w:color w:val="000000"/>
              </w:rPr>
            </w:pPr>
            <w:r w:rsidRPr="00D26996">
              <w:rPr>
                <w:b/>
                <w:bCs/>
                <w:color w:val="000000"/>
              </w:rPr>
              <w:t>3.1.1</w:t>
            </w:r>
          </w:p>
        </w:tc>
        <w:tc>
          <w:tcPr>
            <w:tcW w:w="4041" w:type="dxa"/>
            <w:shd w:val="clear" w:color="auto" w:fill="auto"/>
          </w:tcPr>
          <w:p w:rsidR="000E1554" w:rsidRPr="00D26996" w:rsidRDefault="000E1554" w:rsidP="007D7B39">
            <w:pPr>
              <w:autoSpaceDE w:val="0"/>
              <w:autoSpaceDN w:val="0"/>
              <w:adjustRightInd w:val="0"/>
              <w:jc w:val="center"/>
            </w:pPr>
            <w:r w:rsidRPr="00D26996">
              <w:t>Индикатор № 1</w:t>
            </w:r>
          </w:p>
          <w:p w:rsidR="000E1554" w:rsidRPr="00D26996" w:rsidRDefault="000E1554" w:rsidP="007D7B39">
            <w:pPr>
              <w:autoSpaceDE w:val="0"/>
              <w:autoSpaceDN w:val="0"/>
              <w:adjustRightInd w:val="0"/>
            </w:pPr>
            <w:r w:rsidRPr="00D26996">
              <w:t>Количество мероприятий по возрождению, сохранению традиций и обычаев казачества.</w:t>
            </w:r>
          </w:p>
        </w:tc>
        <w:tc>
          <w:tcPr>
            <w:tcW w:w="1506" w:type="dxa"/>
            <w:gridSpan w:val="2"/>
            <w:tcBorders>
              <w:bottom w:val="single" w:sz="4" w:space="0" w:color="auto"/>
            </w:tcBorders>
            <w:shd w:val="clear" w:color="auto" w:fill="92D050"/>
          </w:tcPr>
          <w:p w:rsidR="000E1554" w:rsidRPr="00D26996" w:rsidRDefault="000E1554" w:rsidP="007D7B39">
            <w:pPr>
              <w:jc w:val="center"/>
              <w:outlineLvl w:val="0"/>
              <w:rPr>
                <w:color w:val="000000"/>
              </w:rPr>
            </w:pPr>
            <w:r w:rsidRPr="00D26996">
              <w:rPr>
                <w:color w:val="000000"/>
              </w:rPr>
              <w:t>1</w:t>
            </w:r>
          </w:p>
        </w:tc>
        <w:tc>
          <w:tcPr>
            <w:tcW w:w="1723" w:type="dxa"/>
            <w:tcBorders>
              <w:bottom w:val="single" w:sz="4" w:space="0" w:color="auto"/>
            </w:tcBorders>
            <w:shd w:val="clear" w:color="auto" w:fill="auto"/>
          </w:tcPr>
          <w:p w:rsidR="000E1554" w:rsidRPr="00D26996" w:rsidRDefault="000E1554" w:rsidP="007D7B39">
            <w:pPr>
              <w:jc w:val="center"/>
              <w:outlineLvl w:val="0"/>
              <w:rPr>
                <w:color w:val="000000"/>
              </w:rPr>
            </w:pPr>
            <w:r w:rsidRPr="00D26996">
              <w:rPr>
                <w:color w:val="000000"/>
              </w:rPr>
              <w:t>Х</w:t>
            </w:r>
          </w:p>
        </w:tc>
        <w:tc>
          <w:tcPr>
            <w:tcW w:w="1643" w:type="dxa"/>
            <w:shd w:val="clear" w:color="auto" w:fill="auto"/>
          </w:tcPr>
          <w:p w:rsidR="000E1554" w:rsidRPr="00D26996" w:rsidRDefault="000E1554" w:rsidP="007D7B39">
            <w:pPr>
              <w:jc w:val="center"/>
              <w:outlineLvl w:val="0"/>
              <w:rPr>
                <w:color w:val="000000"/>
              </w:rPr>
            </w:pPr>
            <w:r w:rsidRPr="00D26996">
              <w:rPr>
                <w:color w:val="000000"/>
              </w:rPr>
              <w:t>Х</w:t>
            </w:r>
          </w:p>
        </w:tc>
      </w:tr>
      <w:tr w:rsidR="000E1554" w:rsidRPr="00D26996" w:rsidTr="007D7B39">
        <w:trPr>
          <w:jc w:val="center"/>
        </w:trPr>
        <w:tc>
          <w:tcPr>
            <w:tcW w:w="656" w:type="dxa"/>
            <w:gridSpan w:val="2"/>
            <w:shd w:val="clear" w:color="auto" w:fill="auto"/>
          </w:tcPr>
          <w:p w:rsidR="000E1554" w:rsidRPr="00D26996" w:rsidRDefault="000E1554" w:rsidP="007D7B39">
            <w:pPr>
              <w:outlineLvl w:val="0"/>
              <w:rPr>
                <w:b/>
                <w:bCs/>
                <w:color w:val="000000"/>
              </w:rPr>
            </w:pPr>
            <w:r w:rsidRPr="00D26996">
              <w:rPr>
                <w:b/>
                <w:bCs/>
                <w:color w:val="000000"/>
              </w:rPr>
              <w:t>3.2</w:t>
            </w:r>
          </w:p>
        </w:tc>
        <w:tc>
          <w:tcPr>
            <w:tcW w:w="4041" w:type="dxa"/>
            <w:shd w:val="clear" w:color="auto" w:fill="auto"/>
          </w:tcPr>
          <w:p w:rsidR="000E1554" w:rsidRPr="00D26996" w:rsidRDefault="000E1554" w:rsidP="007D7B39">
            <w:pPr>
              <w:autoSpaceDE w:val="0"/>
              <w:autoSpaceDN w:val="0"/>
              <w:adjustRightInd w:val="0"/>
              <w:jc w:val="center"/>
              <w:rPr>
                <w:b/>
                <w:i/>
              </w:rPr>
            </w:pPr>
            <w:r w:rsidRPr="00D26996">
              <w:rPr>
                <w:b/>
                <w:i/>
              </w:rPr>
              <w:t>Задача № 3.2</w:t>
            </w:r>
          </w:p>
          <w:p w:rsidR="000E1554" w:rsidRPr="00D26996" w:rsidRDefault="000E1554" w:rsidP="007D7B39">
            <w:pPr>
              <w:autoSpaceDE w:val="0"/>
              <w:autoSpaceDN w:val="0"/>
              <w:adjustRightInd w:val="0"/>
            </w:pPr>
            <w:r w:rsidRPr="00D26996">
              <w:rPr>
                <w:color w:val="000000"/>
                <w:shd w:val="clear" w:color="auto" w:fill="FFFFFF"/>
              </w:rPr>
              <w:t>Развитие и совершенствование военно-патриотического воспитания, образования, культуры и спорта среди казаков и молодежи в Алданском районе</w:t>
            </w:r>
          </w:p>
        </w:tc>
        <w:tc>
          <w:tcPr>
            <w:tcW w:w="1506" w:type="dxa"/>
            <w:gridSpan w:val="2"/>
            <w:shd w:val="clear" w:color="auto" w:fill="FFFF00"/>
          </w:tcPr>
          <w:p w:rsidR="000E1554" w:rsidRPr="00D26996" w:rsidRDefault="000E1554" w:rsidP="007D7B39">
            <w:pPr>
              <w:jc w:val="center"/>
              <w:outlineLvl w:val="0"/>
              <w:rPr>
                <w:color w:val="000000"/>
              </w:rPr>
            </w:pPr>
            <w:r w:rsidRPr="00D26996">
              <w:rPr>
                <w:color w:val="000000"/>
              </w:rPr>
              <w:t>1</w:t>
            </w:r>
          </w:p>
        </w:tc>
        <w:tc>
          <w:tcPr>
            <w:tcW w:w="1723" w:type="dxa"/>
            <w:shd w:val="clear" w:color="auto" w:fill="92D050"/>
          </w:tcPr>
          <w:p w:rsidR="000E1554" w:rsidRPr="00D26996" w:rsidRDefault="000E1554" w:rsidP="007D7B39">
            <w:pPr>
              <w:jc w:val="center"/>
              <w:outlineLvl w:val="0"/>
              <w:rPr>
                <w:color w:val="000000"/>
              </w:rPr>
            </w:pPr>
            <w:r w:rsidRPr="00D26996">
              <w:rPr>
                <w:color w:val="000000"/>
              </w:rPr>
              <w:t>0,5</w:t>
            </w:r>
          </w:p>
        </w:tc>
        <w:tc>
          <w:tcPr>
            <w:tcW w:w="1643" w:type="dxa"/>
            <w:shd w:val="clear" w:color="auto" w:fill="auto"/>
          </w:tcPr>
          <w:p w:rsidR="000E1554" w:rsidRPr="00D26996" w:rsidRDefault="000E1554" w:rsidP="007D7B39">
            <w:pPr>
              <w:jc w:val="center"/>
              <w:outlineLvl w:val="0"/>
              <w:rPr>
                <w:color w:val="000000"/>
              </w:rPr>
            </w:pPr>
            <w:r w:rsidRPr="00D26996">
              <w:rPr>
                <w:color w:val="000000"/>
              </w:rPr>
              <w:t>Х</w:t>
            </w:r>
          </w:p>
        </w:tc>
      </w:tr>
      <w:tr w:rsidR="000E1554" w:rsidRPr="00D26996" w:rsidTr="007D7B39">
        <w:trPr>
          <w:jc w:val="center"/>
        </w:trPr>
        <w:tc>
          <w:tcPr>
            <w:tcW w:w="656" w:type="dxa"/>
            <w:gridSpan w:val="2"/>
            <w:shd w:val="clear" w:color="auto" w:fill="auto"/>
          </w:tcPr>
          <w:p w:rsidR="000E1554" w:rsidRPr="00D26996" w:rsidRDefault="000E1554" w:rsidP="007D7B39">
            <w:pPr>
              <w:outlineLvl w:val="0"/>
              <w:rPr>
                <w:b/>
                <w:bCs/>
                <w:color w:val="000000"/>
              </w:rPr>
            </w:pPr>
            <w:r w:rsidRPr="00D26996">
              <w:rPr>
                <w:b/>
                <w:bCs/>
                <w:color w:val="000000"/>
              </w:rPr>
              <w:t>3.2.1</w:t>
            </w:r>
          </w:p>
        </w:tc>
        <w:tc>
          <w:tcPr>
            <w:tcW w:w="4041" w:type="dxa"/>
            <w:shd w:val="clear" w:color="auto" w:fill="auto"/>
          </w:tcPr>
          <w:p w:rsidR="000E1554" w:rsidRPr="00D26996" w:rsidRDefault="000E1554" w:rsidP="007D7B39">
            <w:pPr>
              <w:autoSpaceDE w:val="0"/>
              <w:autoSpaceDN w:val="0"/>
              <w:adjustRightInd w:val="0"/>
              <w:jc w:val="center"/>
            </w:pPr>
            <w:r w:rsidRPr="00D26996">
              <w:t>Индикатор № 1</w:t>
            </w:r>
          </w:p>
          <w:p w:rsidR="000E1554" w:rsidRPr="00D26996" w:rsidRDefault="000E1554" w:rsidP="007D7B39">
            <w:pPr>
              <w:autoSpaceDE w:val="0"/>
              <w:autoSpaceDN w:val="0"/>
              <w:adjustRightInd w:val="0"/>
            </w:pPr>
            <w:r w:rsidRPr="00D26996">
              <w:rPr>
                <w:shd w:val="clear" w:color="auto" w:fill="FFFFFF"/>
              </w:rPr>
              <w:t>Количество граждан, занимающихся в казачьих обществах, клубах, секциях военно-патриотической и спортивно-массовой работы</w:t>
            </w:r>
          </w:p>
        </w:tc>
        <w:tc>
          <w:tcPr>
            <w:tcW w:w="1506" w:type="dxa"/>
            <w:gridSpan w:val="2"/>
            <w:shd w:val="clear" w:color="auto" w:fill="92D050"/>
          </w:tcPr>
          <w:p w:rsidR="000E1554" w:rsidRPr="00D26996" w:rsidRDefault="000E1554" w:rsidP="007D7B39">
            <w:pPr>
              <w:jc w:val="center"/>
              <w:outlineLvl w:val="0"/>
              <w:rPr>
                <w:color w:val="000000"/>
              </w:rPr>
            </w:pPr>
            <w:r w:rsidRPr="00D26996">
              <w:rPr>
                <w:color w:val="000000"/>
              </w:rPr>
              <w:t>1</w:t>
            </w:r>
          </w:p>
        </w:tc>
        <w:tc>
          <w:tcPr>
            <w:tcW w:w="1723" w:type="dxa"/>
            <w:shd w:val="clear" w:color="auto" w:fill="auto"/>
          </w:tcPr>
          <w:p w:rsidR="000E1554" w:rsidRPr="00D26996" w:rsidRDefault="000E1554" w:rsidP="007D7B39">
            <w:pPr>
              <w:jc w:val="center"/>
              <w:outlineLvl w:val="0"/>
              <w:rPr>
                <w:color w:val="000000"/>
              </w:rPr>
            </w:pPr>
            <w:r w:rsidRPr="00D26996">
              <w:rPr>
                <w:color w:val="000000"/>
              </w:rPr>
              <w:t>Х</w:t>
            </w:r>
          </w:p>
        </w:tc>
        <w:tc>
          <w:tcPr>
            <w:tcW w:w="1643" w:type="dxa"/>
            <w:shd w:val="clear" w:color="auto" w:fill="auto"/>
          </w:tcPr>
          <w:p w:rsidR="000E1554" w:rsidRPr="00D26996" w:rsidRDefault="000E1554" w:rsidP="007D7B39">
            <w:pPr>
              <w:jc w:val="center"/>
              <w:outlineLvl w:val="0"/>
              <w:rPr>
                <w:color w:val="000000"/>
              </w:rPr>
            </w:pPr>
            <w:r w:rsidRPr="00D26996">
              <w:rPr>
                <w:color w:val="000000"/>
              </w:rPr>
              <w:t>Х</w:t>
            </w:r>
          </w:p>
        </w:tc>
      </w:tr>
      <w:tr w:rsidR="000E1554" w:rsidRPr="00D26996" w:rsidTr="007D7B39">
        <w:tblPrEx>
          <w:jc w:val="left"/>
          <w:shd w:val="clear" w:color="auto" w:fill="92D050"/>
        </w:tblPrEx>
        <w:trPr>
          <w:gridAfter w:val="3"/>
          <w:wAfter w:w="3554" w:type="dxa"/>
        </w:trPr>
        <w:tc>
          <w:tcPr>
            <w:tcW w:w="582" w:type="dxa"/>
            <w:tcBorders>
              <w:right w:val="single" w:sz="4" w:space="0" w:color="auto"/>
            </w:tcBorders>
            <w:shd w:val="clear" w:color="auto" w:fill="92D050"/>
          </w:tcPr>
          <w:p w:rsidR="000E1554" w:rsidRPr="00D26996" w:rsidRDefault="000E1554" w:rsidP="007D7B39">
            <w:pPr>
              <w:outlineLvl w:val="0"/>
            </w:pPr>
          </w:p>
        </w:tc>
        <w:tc>
          <w:tcPr>
            <w:tcW w:w="5433" w:type="dxa"/>
            <w:gridSpan w:val="3"/>
            <w:tcBorders>
              <w:top w:val="nil"/>
              <w:left w:val="single" w:sz="4" w:space="0" w:color="auto"/>
              <w:bottom w:val="nil"/>
              <w:right w:val="nil"/>
            </w:tcBorders>
            <w:shd w:val="clear" w:color="auto" w:fill="FFFFFF"/>
          </w:tcPr>
          <w:p w:rsidR="000E1554" w:rsidRPr="00D26996" w:rsidRDefault="000E1554" w:rsidP="007D7B39">
            <w:pPr>
              <w:tabs>
                <w:tab w:val="left" w:pos="1900"/>
              </w:tabs>
              <w:outlineLvl w:val="0"/>
            </w:pPr>
            <w:r>
              <w:t>- графа обязательная</w:t>
            </w:r>
            <w:r w:rsidRPr="00D26996">
              <w:t xml:space="preserve"> к заполнению</w:t>
            </w:r>
            <w:r w:rsidRPr="00D26996">
              <w:tab/>
            </w:r>
          </w:p>
        </w:tc>
      </w:tr>
    </w:tbl>
    <w:p w:rsidR="000E1554" w:rsidRPr="00D26996" w:rsidRDefault="000E1554" w:rsidP="000E1554">
      <w:pPr>
        <w:autoSpaceDE w:val="0"/>
        <w:autoSpaceDN w:val="0"/>
        <w:adjustRightInd w:val="0"/>
      </w:pPr>
      <w:r w:rsidRPr="00D26996">
        <w:t xml:space="preserve">Х     – графа </w:t>
      </w:r>
    </w:p>
    <w:p w:rsidR="000E1554" w:rsidRPr="00D26996" w:rsidRDefault="000E1554" w:rsidP="000E1554">
      <w:pPr>
        <w:sectPr w:rsidR="000E1554" w:rsidRPr="00D26996" w:rsidSect="008A334E">
          <w:pgSz w:w="11905" w:h="16838"/>
          <w:pgMar w:top="1134" w:right="567" w:bottom="1134" w:left="1701" w:header="0" w:footer="0" w:gutter="0"/>
          <w:cols w:space="720"/>
        </w:sectPr>
      </w:pPr>
    </w:p>
    <w:p w:rsidR="000E1554" w:rsidRPr="00D26996" w:rsidRDefault="000E1554" w:rsidP="000E1554">
      <w:pPr>
        <w:pStyle w:val="ConsPlusNormal"/>
        <w:jc w:val="right"/>
        <w:rPr>
          <w:rFonts w:ascii="Times New Roman" w:hAnsi="Times New Roman" w:cs="Times New Roman"/>
          <w:sz w:val="22"/>
          <w:szCs w:val="22"/>
        </w:rPr>
      </w:pPr>
      <w:r w:rsidRPr="00D26996">
        <w:rPr>
          <w:rFonts w:ascii="Times New Roman" w:hAnsi="Times New Roman" w:cs="Times New Roman"/>
          <w:sz w:val="22"/>
          <w:szCs w:val="22"/>
        </w:rPr>
        <w:lastRenderedPageBreak/>
        <w:t>Приложение №4</w:t>
      </w:r>
    </w:p>
    <w:p w:rsidR="000E1554" w:rsidRPr="00D26996" w:rsidRDefault="000E1554" w:rsidP="000E1554">
      <w:pPr>
        <w:pStyle w:val="ConsPlusNormal"/>
        <w:jc w:val="right"/>
        <w:rPr>
          <w:rFonts w:ascii="Times New Roman" w:hAnsi="Times New Roman" w:cs="Times New Roman"/>
          <w:sz w:val="22"/>
          <w:szCs w:val="22"/>
        </w:rPr>
      </w:pPr>
      <w:r w:rsidRPr="00D26996">
        <w:rPr>
          <w:rFonts w:ascii="Times New Roman" w:hAnsi="Times New Roman" w:cs="Times New Roman"/>
          <w:sz w:val="22"/>
          <w:szCs w:val="22"/>
        </w:rPr>
        <w:t>к муниципальной программе "Развитие гражданского общества</w:t>
      </w:r>
    </w:p>
    <w:p w:rsidR="000E1554" w:rsidRPr="00D26996" w:rsidRDefault="000E1554" w:rsidP="000E1554">
      <w:pPr>
        <w:pStyle w:val="ConsPlusNormal"/>
        <w:jc w:val="right"/>
        <w:rPr>
          <w:rFonts w:ascii="Times New Roman" w:hAnsi="Times New Roman" w:cs="Times New Roman"/>
          <w:sz w:val="22"/>
          <w:szCs w:val="22"/>
        </w:rPr>
      </w:pPr>
      <w:r w:rsidRPr="00D26996">
        <w:rPr>
          <w:rFonts w:ascii="Times New Roman" w:hAnsi="Times New Roman" w:cs="Times New Roman"/>
          <w:sz w:val="22"/>
          <w:szCs w:val="22"/>
        </w:rPr>
        <w:t xml:space="preserve"> и гармонизация межэтнических отношений </w:t>
      </w:r>
      <w:proofErr w:type="gramStart"/>
      <w:r w:rsidRPr="00D26996">
        <w:rPr>
          <w:rFonts w:ascii="Times New Roman" w:hAnsi="Times New Roman" w:cs="Times New Roman"/>
          <w:sz w:val="22"/>
          <w:szCs w:val="22"/>
        </w:rPr>
        <w:t>в</w:t>
      </w:r>
      <w:proofErr w:type="gramEnd"/>
    </w:p>
    <w:p w:rsidR="000E1554" w:rsidRPr="00D26996" w:rsidRDefault="000E1554" w:rsidP="000E1554">
      <w:pPr>
        <w:pStyle w:val="ConsPlusNormal"/>
        <w:jc w:val="right"/>
        <w:rPr>
          <w:rFonts w:ascii="Times New Roman" w:hAnsi="Times New Roman" w:cs="Times New Roman"/>
          <w:sz w:val="22"/>
          <w:szCs w:val="22"/>
        </w:rPr>
      </w:pPr>
      <w:r w:rsidRPr="00D26996">
        <w:rPr>
          <w:rFonts w:ascii="Times New Roman" w:hAnsi="Times New Roman" w:cs="Times New Roman"/>
          <w:sz w:val="22"/>
          <w:szCs w:val="22"/>
        </w:rPr>
        <w:t xml:space="preserve"> Алданском </w:t>
      </w:r>
      <w:proofErr w:type="gramStart"/>
      <w:r w:rsidRPr="00D26996">
        <w:rPr>
          <w:rFonts w:ascii="Times New Roman" w:hAnsi="Times New Roman" w:cs="Times New Roman"/>
          <w:sz w:val="22"/>
          <w:szCs w:val="22"/>
        </w:rPr>
        <w:t>районе</w:t>
      </w:r>
      <w:proofErr w:type="gramEnd"/>
      <w:r w:rsidRPr="00D26996">
        <w:rPr>
          <w:rFonts w:ascii="Times New Roman" w:hAnsi="Times New Roman" w:cs="Times New Roman"/>
          <w:sz w:val="22"/>
          <w:szCs w:val="22"/>
        </w:rPr>
        <w:t xml:space="preserve"> на 2020 - 2024 годы"</w:t>
      </w:r>
    </w:p>
    <w:p w:rsidR="000E1554" w:rsidRPr="00D26996" w:rsidRDefault="000E1554" w:rsidP="000E1554">
      <w:pPr>
        <w:pStyle w:val="ConsPlusNormal"/>
        <w:jc w:val="right"/>
        <w:rPr>
          <w:rFonts w:ascii="Times New Roman" w:hAnsi="Times New Roman" w:cs="Times New Roman"/>
          <w:sz w:val="22"/>
          <w:szCs w:val="22"/>
        </w:rPr>
      </w:pPr>
    </w:p>
    <w:p w:rsidR="000E1554" w:rsidRPr="00D26996" w:rsidRDefault="000E1554" w:rsidP="000E1554">
      <w:pPr>
        <w:pStyle w:val="ConsPlusNormal"/>
        <w:jc w:val="center"/>
        <w:rPr>
          <w:rFonts w:ascii="Times New Roman" w:hAnsi="Times New Roman" w:cs="Times New Roman"/>
          <w:b/>
          <w:sz w:val="22"/>
          <w:szCs w:val="22"/>
        </w:rPr>
      </w:pPr>
      <w:r w:rsidRPr="00D26996">
        <w:rPr>
          <w:rFonts w:ascii="Times New Roman" w:hAnsi="Times New Roman" w:cs="Times New Roman"/>
          <w:b/>
          <w:sz w:val="22"/>
          <w:szCs w:val="22"/>
        </w:rPr>
        <w:t>Сведения о методике расчета целевого индикатора (показателя) муниципальной программы</w:t>
      </w:r>
    </w:p>
    <w:p w:rsidR="000E1554" w:rsidRPr="00D26996" w:rsidRDefault="000E1554" w:rsidP="000E1554">
      <w:pPr>
        <w:pStyle w:val="ConsPlusNormal"/>
        <w:jc w:val="center"/>
        <w:rPr>
          <w:rFonts w:ascii="Times New Roman" w:hAnsi="Times New Roman" w:cs="Times New Roman"/>
          <w:sz w:val="22"/>
          <w:szCs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418"/>
        <w:gridCol w:w="1417"/>
        <w:gridCol w:w="2835"/>
      </w:tblGrid>
      <w:tr w:rsidR="000E1554" w:rsidRPr="00D26996" w:rsidTr="007D7B39">
        <w:tc>
          <w:tcPr>
            <w:tcW w:w="709" w:type="dxa"/>
            <w:shd w:val="clear" w:color="auto" w:fill="auto"/>
            <w:vAlign w:val="center"/>
          </w:tcPr>
          <w:p w:rsidR="000E1554" w:rsidRPr="00D26996" w:rsidRDefault="000E1554" w:rsidP="007D7B39">
            <w:pPr>
              <w:widowControl w:val="0"/>
              <w:autoSpaceDE w:val="0"/>
              <w:autoSpaceDN w:val="0"/>
              <w:adjustRightInd w:val="0"/>
              <w:ind w:firstLine="540"/>
              <w:jc w:val="center"/>
              <w:rPr>
                <w:b/>
              </w:rPr>
            </w:pPr>
            <w:proofErr w:type="gramStart"/>
            <w:r w:rsidRPr="00D26996">
              <w:rPr>
                <w:b/>
              </w:rPr>
              <w:t>П</w:t>
            </w:r>
            <w:proofErr w:type="gramEnd"/>
            <w:r w:rsidRPr="00D26996">
              <w:rPr>
                <w:b/>
              </w:rPr>
              <w:t>№ п/п</w:t>
            </w:r>
          </w:p>
        </w:tc>
        <w:tc>
          <w:tcPr>
            <w:tcW w:w="3260" w:type="dxa"/>
            <w:shd w:val="clear" w:color="auto" w:fill="auto"/>
            <w:vAlign w:val="center"/>
          </w:tcPr>
          <w:p w:rsidR="000E1554" w:rsidRPr="00D26996" w:rsidRDefault="000E1554" w:rsidP="007D7B39">
            <w:pPr>
              <w:widowControl w:val="0"/>
              <w:autoSpaceDE w:val="0"/>
              <w:autoSpaceDN w:val="0"/>
              <w:adjustRightInd w:val="0"/>
              <w:ind w:firstLine="540"/>
              <w:jc w:val="center"/>
              <w:rPr>
                <w:b/>
              </w:rPr>
            </w:pPr>
            <w:r w:rsidRPr="00D26996">
              <w:rPr>
                <w:b/>
              </w:rPr>
              <w:t xml:space="preserve">Наименование </w:t>
            </w:r>
          </w:p>
          <w:p w:rsidR="000E1554" w:rsidRPr="00D26996" w:rsidRDefault="000E1554" w:rsidP="007D7B39">
            <w:pPr>
              <w:widowControl w:val="0"/>
              <w:autoSpaceDE w:val="0"/>
              <w:autoSpaceDN w:val="0"/>
              <w:adjustRightInd w:val="0"/>
              <w:ind w:firstLine="540"/>
              <w:jc w:val="center"/>
              <w:rPr>
                <w:b/>
              </w:rPr>
            </w:pPr>
            <w:r w:rsidRPr="00D26996">
              <w:rPr>
                <w:b/>
              </w:rPr>
              <w:t>индикатора</w:t>
            </w:r>
          </w:p>
        </w:tc>
        <w:tc>
          <w:tcPr>
            <w:tcW w:w="1418" w:type="dxa"/>
            <w:shd w:val="clear" w:color="auto" w:fill="auto"/>
            <w:vAlign w:val="center"/>
          </w:tcPr>
          <w:p w:rsidR="000E1554" w:rsidRPr="00D26996" w:rsidRDefault="000E1554" w:rsidP="007D7B39">
            <w:pPr>
              <w:widowControl w:val="0"/>
              <w:autoSpaceDE w:val="0"/>
              <w:autoSpaceDN w:val="0"/>
              <w:adjustRightInd w:val="0"/>
              <w:jc w:val="center"/>
              <w:rPr>
                <w:b/>
              </w:rPr>
            </w:pPr>
            <w:r w:rsidRPr="00D26996">
              <w:rPr>
                <w:b/>
              </w:rPr>
              <w:t>Единица измерения</w:t>
            </w:r>
          </w:p>
        </w:tc>
        <w:tc>
          <w:tcPr>
            <w:tcW w:w="1417" w:type="dxa"/>
            <w:shd w:val="clear" w:color="auto" w:fill="auto"/>
            <w:vAlign w:val="center"/>
          </w:tcPr>
          <w:p w:rsidR="000E1554" w:rsidRPr="00D26996" w:rsidRDefault="000E1554" w:rsidP="007D7B39">
            <w:pPr>
              <w:widowControl w:val="0"/>
              <w:autoSpaceDE w:val="0"/>
              <w:autoSpaceDN w:val="0"/>
              <w:adjustRightInd w:val="0"/>
              <w:jc w:val="center"/>
              <w:rPr>
                <w:b/>
              </w:rPr>
            </w:pPr>
            <w:r w:rsidRPr="00D26996">
              <w:rPr>
                <w:b/>
              </w:rPr>
              <w:t>Формула расчёта индикатора с кратким алгоритмом расчета</w:t>
            </w:r>
          </w:p>
        </w:tc>
        <w:tc>
          <w:tcPr>
            <w:tcW w:w="2835" w:type="dxa"/>
            <w:shd w:val="clear" w:color="auto" w:fill="auto"/>
            <w:vAlign w:val="center"/>
          </w:tcPr>
          <w:p w:rsidR="000E1554" w:rsidRPr="00D26996" w:rsidRDefault="000E1554" w:rsidP="007D7B39">
            <w:pPr>
              <w:widowControl w:val="0"/>
              <w:autoSpaceDE w:val="0"/>
              <w:autoSpaceDN w:val="0"/>
              <w:adjustRightInd w:val="0"/>
              <w:jc w:val="center"/>
              <w:rPr>
                <w:b/>
              </w:rPr>
            </w:pPr>
            <w:r w:rsidRPr="00D26996">
              <w:rPr>
                <w:b/>
              </w:rPr>
              <w:t>Источник получения информации для расчёта значения индикатора</w:t>
            </w:r>
          </w:p>
        </w:tc>
      </w:tr>
      <w:tr w:rsidR="000E1554" w:rsidRPr="00D26996" w:rsidTr="007D7B39">
        <w:tc>
          <w:tcPr>
            <w:tcW w:w="9639" w:type="dxa"/>
            <w:gridSpan w:val="5"/>
            <w:shd w:val="clear" w:color="auto" w:fill="auto"/>
            <w:vAlign w:val="center"/>
          </w:tcPr>
          <w:p w:rsidR="000E1554" w:rsidRPr="00D26996" w:rsidRDefault="000E1554" w:rsidP="007D7B39">
            <w:pPr>
              <w:widowControl w:val="0"/>
              <w:autoSpaceDE w:val="0"/>
              <w:autoSpaceDN w:val="0"/>
              <w:adjustRightInd w:val="0"/>
              <w:ind w:firstLine="540"/>
              <w:jc w:val="center"/>
              <w:rPr>
                <w:b/>
              </w:rPr>
            </w:pPr>
            <w:r w:rsidRPr="00D26996">
              <w:rPr>
                <w:b/>
              </w:rPr>
              <w:t>Индикаторы, у которых положительным результатам считается превышение фактического показателя над плановым показателем</w:t>
            </w:r>
          </w:p>
        </w:tc>
      </w:tr>
      <w:tr w:rsidR="000E1554" w:rsidRPr="00D26996" w:rsidTr="007D7B39">
        <w:tc>
          <w:tcPr>
            <w:tcW w:w="709" w:type="dxa"/>
            <w:shd w:val="clear" w:color="auto" w:fill="auto"/>
          </w:tcPr>
          <w:p w:rsidR="000E1554" w:rsidRPr="00D26996" w:rsidRDefault="000E1554" w:rsidP="007D7B39">
            <w:pPr>
              <w:jc w:val="center"/>
            </w:pPr>
            <w:r w:rsidRPr="00D26996">
              <w:t>1</w:t>
            </w:r>
          </w:p>
        </w:tc>
        <w:tc>
          <w:tcPr>
            <w:tcW w:w="3260" w:type="dxa"/>
            <w:shd w:val="clear" w:color="auto" w:fill="auto"/>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Количество зарегистрированных социально ориентированных некоммерческих организаций</w:t>
            </w:r>
          </w:p>
        </w:tc>
        <w:tc>
          <w:tcPr>
            <w:tcW w:w="1418" w:type="dxa"/>
            <w:shd w:val="clear" w:color="auto" w:fill="auto"/>
          </w:tcPr>
          <w:p w:rsidR="000E1554" w:rsidRPr="00D26996" w:rsidRDefault="000E1554" w:rsidP="007D7B39">
            <w:pPr>
              <w:jc w:val="center"/>
            </w:pPr>
            <w:r w:rsidRPr="00D26996">
              <w:t>Кол-во</w:t>
            </w:r>
          </w:p>
        </w:tc>
        <w:tc>
          <w:tcPr>
            <w:tcW w:w="1417" w:type="dxa"/>
            <w:shd w:val="clear" w:color="auto" w:fill="auto"/>
          </w:tcPr>
          <w:p w:rsidR="000E1554" w:rsidRPr="00D26996" w:rsidRDefault="000E1554" w:rsidP="007D7B39">
            <w:pPr>
              <w:jc w:val="both"/>
            </w:pPr>
            <w:r w:rsidRPr="00D26996">
              <w:t>Абсолютное число</w:t>
            </w:r>
          </w:p>
        </w:tc>
        <w:tc>
          <w:tcPr>
            <w:tcW w:w="2835" w:type="dxa"/>
            <w:shd w:val="clear" w:color="auto" w:fill="auto"/>
          </w:tcPr>
          <w:p w:rsidR="000E1554" w:rsidRPr="00D26996" w:rsidRDefault="000E1554" w:rsidP="007D7B39">
            <w:pPr>
              <w:jc w:val="both"/>
            </w:pPr>
            <w:r w:rsidRPr="00D26996">
              <w:t>Запрос информации в Министерство юстиции РС (Я)</w:t>
            </w:r>
          </w:p>
        </w:tc>
      </w:tr>
      <w:tr w:rsidR="000E1554" w:rsidRPr="00D26996" w:rsidTr="007D7B39">
        <w:tc>
          <w:tcPr>
            <w:tcW w:w="709" w:type="dxa"/>
            <w:shd w:val="clear" w:color="auto" w:fill="auto"/>
          </w:tcPr>
          <w:p w:rsidR="000E1554" w:rsidRPr="00D26996" w:rsidRDefault="000E1554" w:rsidP="007D7B39">
            <w:pPr>
              <w:jc w:val="center"/>
            </w:pPr>
            <w:r w:rsidRPr="00D26996">
              <w:t>2</w:t>
            </w:r>
          </w:p>
        </w:tc>
        <w:tc>
          <w:tcPr>
            <w:tcW w:w="3260" w:type="dxa"/>
            <w:shd w:val="clear" w:color="auto" w:fill="auto"/>
          </w:tcPr>
          <w:p w:rsidR="000E1554" w:rsidRPr="00D26996" w:rsidRDefault="000E1554" w:rsidP="007D7B39">
            <w:pPr>
              <w:pStyle w:val="ConsPlusNormal"/>
              <w:jc w:val="both"/>
              <w:rPr>
                <w:rFonts w:ascii="Times New Roman" w:hAnsi="Times New Roman" w:cs="Times New Roman"/>
                <w:sz w:val="22"/>
                <w:szCs w:val="22"/>
                <w:highlight w:val="red"/>
              </w:rPr>
            </w:pPr>
            <w:r w:rsidRPr="00D26996">
              <w:rPr>
                <w:rFonts w:ascii="Times New Roman" w:hAnsi="Times New Roman" w:cs="Times New Roman"/>
                <w:color w:val="000000"/>
                <w:sz w:val="22"/>
                <w:szCs w:val="22"/>
              </w:rPr>
              <w:t xml:space="preserve">Количество СО </w:t>
            </w:r>
            <w:proofErr w:type="gramStart"/>
            <w:r w:rsidRPr="00D26996">
              <w:rPr>
                <w:rFonts w:ascii="Times New Roman" w:hAnsi="Times New Roman" w:cs="Times New Roman"/>
                <w:color w:val="000000"/>
                <w:sz w:val="22"/>
                <w:szCs w:val="22"/>
              </w:rPr>
              <w:t>НКО</w:t>
            </w:r>
            <w:proofErr w:type="gramEnd"/>
            <w:r w:rsidRPr="00D26996">
              <w:rPr>
                <w:rFonts w:ascii="Times New Roman" w:hAnsi="Times New Roman" w:cs="Times New Roman"/>
                <w:color w:val="000000"/>
                <w:sz w:val="22"/>
                <w:szCs w:val="22"/>
              </w:rPr>
              <w:t xml:space="preserve"> получивших поддержку на основе данных реестра СО НКО</w:t>
            </w:r>
          </w:p>
        </w:tc>
        <w:tc>
          <w:tcPr>
            <w:tcW w:w="1418" w:type="dxa"/>
            <w:shd w:val="clear" w:color="auto" w:fill="auto"/>
          </w:tcPr>
          <w:p w:rsidR="000E1554" w:rsidRPr="00D26996" w:rsidRDefault="000E1554" w:rsidP="007D7B39">
            <w:pPr>
              <w:jc w:val="center"/>
              <w:rPr>
                <w:highlight w:val="red"/>
              </w:rPr>
            </w:pPr>
            <w:r w:rsidRPr="00D26996">
              <w:t>Кол-во</w:t>
            </w:r>
          </w:p>
        </w:tc>
        <w:tc>
          <w:tcPr>
            <w:tcW w:w="1417" w:type="dxa"/>
            <w:shd w:val="clear" w:color="auto" w:fill="auto"/>
          </w:tcPr>
          <w:p w:rsidR="000E1554" w:rsidRPr="00D26996" w:rsidRDefault="000E1554" w:rsidP="007D7B39">
            <w:r w:rsidRPr="00D26996">
              <w:t>Абсолютное число</w:t>
            </w:r>
          </w:p>
        </w:tc>
        <w:tc>
          <w:tcPr>
            <w:tcW w:w="2835" w:type="dxa"/>
            <w:shd w:val="clear" w:color="auto" w:fill="auto"/>
          </w:tcPr>
          <w:p w:rsidR="000E1554" w:rsidRPr="00D26996" w:rsidRDefault="000E1554" w:rsidP="007D7B39">
            <w:pPr>
              <w:jc w:val="both"/>
            </w:pPr>
            <w:r w:rsidRPr="00D26996">
              <w:t>Информация итогов протокол</w:t>
            </w:r>
            <w:proofErr w:type="gramStart"/>
            <w:r w:rsidRPr="00D26996">
              <w:t>а-</w:t>
            </w:r>
            <w:proofErr w:type="gramEnd"/>
            <w:r w:rsidRPr="00D26996">
              <w:t xml:space="preserve"> конкурса Главы МО «Алданский район» на лучший Грант среди СО НКО района</w:t>
            </w:r>
          </w:p>
        </w:tc>
      </w:tr>
      <w:tr w:rsidR="000E1554" w:rsidRPr="00D26996" w:rsidTr="007D7B39">
        <w:tc>
          <w:tcPr>
            <w:tcW w:w="709" w:type="dxa"/>
            <w:shd w:val="clear" w:color="auto" w:fill="auto"/>
          </w:tcPr>
          <w:p w:rsidR="000E1554" w:rsidRPr="00D26996" w:rsidRDefault="000E1554" w:rsidP="007D7B39">
            <w:pPr>
              <w:jc w:val="center"/>
            </w:pPr>
            <w:r w:rsidRPr="00D26996">
              <w:t>3</w:t>
            </w:r>
          </w:p>
        </w:tc>
        <w:tc>
          <w:tcPr>
            <w:tcW w:w="3260" w:type="dxa"/>
            <w:shd w:val="clear" w:color="auto" w:fill="auto"/>
          </w:tcPr>
          <w:p w:rsidR="000E1554" w:rsidRPr="00D26996" w:rsidRDefault="000E1554" w:rsidP="007D7B39">
            <w:pPr>
              <w:pStyle w:val="ConsPlusNormal"/>
              <w:jc w:val="both"/>
              <w:rPr>
                <w:rFonts w:ascii="Times New Roman" w:hAnsi="Times New Roman" w:cs="Times New Roman"/>
                <w:color w:val="000000"/>
                <w:sz w:val="22"/>
                <w:szCs w:val="22"/>
              </w:rPr>
            </w:pPr>
            <w:r w:rsidRPr="00D26996">
              <w:rPr>
                <w:rFonts w:ascii="Times New Roman" w:hAnsi="Times New Roman" w:cs="Times New Roman"/>
                <w:color w:val="000000"/>
                <w:sz w:val="22"/>
                <w:szCs w:val="22"/>
              </w:rPr>
              <w:t>Количество НКО получивших имущественную поддержку</w:t>
            </w:r>
          </w:p>
        </w:tc>
        <w:tc>
          <w:tcPr>
            <w:tcW w:w="1418" w:type="dxa"/>
            <w:shd w:val="clear" w:color="auto" w:fill="auto"/>
          </w:tcPr>
          <w:p w:rsidR="000E1554" w:rsidRPr="00D26996" w:rsidRDefault="000E1554" w:rsidP="007D7B39">
            <w:pPr>
              <w:jc w:val="center"/>
              <w:rPr>
                <w:highlight w:val="red"/>
              </w:rPr>
            </w:pPr>
            <w:r w:rsidRPr="00D26996">
              <w:t>Кол-во</w:t>
            </w:r>
          </w:p>
        </w:tc>
        <w:tc>
          <w:tcPr>
            <w:tcW w:w="1417" w:type="dxa"/>
            <w:shd w:val="clear" w:color="auto" w:fill="auto"/>
          </w:tcPr>
          <w:p w:rsidR="000E1554" w:rsidRPr="00D26996" w:rsidRDefault="000E1554" w:rsidP="007D7B39">
            <w:r w:rsidRPr="00D26996">
              <w:t>Абсолютное число</w:t>
            </w:r>
          </w:p>
        </w:tc>
        <w:tc>
          <w:tcPr>
            <w:tcW w:w="2835" w:type="dxa"/>
            <w:shd w:val="clear" w:color="auto" w:fill="auto"/>
          </w:tcPr>
          <w:p w:rsidR="000E1554" w:rsidRPr="00D26996" w:rsidRDefault="000E1554" w:rsidP="007D7B39">
            <w:pPr>
              <w:jc w:val="both"/>
            </w:pPr>
            <w:r w:rsidRPr="00D26996">
              <w:t>По количеству соглашений</w:t>
            </w:r>
          </w:p>
        </w:tc>
      </w:tr>
      <w:tr w:rsidR="000E1554" w:rsidRPr="00D26996" w:rsidTr="007D7B39">
        <w:tc>
          <w:tcPr>
            <w:tcW w:w="709" w:type="dxa"/>
            <w:shd w:val="clear" w:color="auto" w:fill="auto"/>
          </w:tcPr>
          <w:p w:rsidR="000E1554" w:rsidRPr="00D26996" w:rsidRDefault="000E1554" w:rsidP="007D7B39">
            <w:pPr>
              <w:jc w:val="center"/>
            </w:pPr>
            <w:r w:rsidRPr="00D26996">
              <w:t>4</w:t>
            </w:r>
          </w:p>
        </w:tc>
        <w:tc>
          <w:tcPr>
            <w:tcW w:w="3260" w:type="dxa"/>
            <w:shd w:val="clear" w:color="auto" w:fill="auto"/>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Количество мероприятий, направленных на сохранение исконной среды обитания, традиционного образа жизни, хозяйствования и промыслов КМНС</w:t>
            </w:r>
          </w:p>
        </w:tc>
        <w:tc>
          <w:tcPr>
            <w:tcW w:w="1418" w:type="dxa"/>
            <w:shd w:val="clear" w:color="auto" w:fill="auto"/>
          </w:tcPr>
          <w:p w:rsidR="000E1554" w:rsidRPr="00D26996" w:rsidRDefault="000E1554" w:rsidP="007D7B39">
            <w:pPr>
              <w:jc w:val="center"/>
            </w:pPr>
            <w:r w:rsidRPr="00D26996">
              <w:t>Кол-во</w:t>
            </w:r>
          </w:p>
        </w:tc>
        <w:tc>
          <w:tcPr>
            <w:tcW w:w="1417" w:type="dxa"/>
            <w:shd w:val="clear" w:color="auto" w:fill="auto"/>
          </w:tcPr>
          <w:p w:rsidR="000E1554" w:rsidRPr="00D26996" w:rsidRDefault="000E1554" w:rsidP="007D7B39">
            <w:r w:rsidRPr="00D26996">
              <w:t>Абсолютное число</w:t>
            </w:r>
          </w:p>
        </w:tc>
        <w:tc>
          <w:tcPr>
            <w:tcW w:w="2835" w:type="dxa"/>
            <w:shd w:val="clear" w:color="auto" w:fill="auto"/>
          </w:tcPr>
          <w:p w:rsidR="000E1554" w:rsidRPr="00D26996" w:rsidRDefault="000E1554" w:rsidP="007D7B39">
            <w:pPr>
              <w:jc w:val="both"/>
            </w:pPr>
            <w:r w:rsidRPr="00D26996">
              <w:t>По результатам проведения мероприятий</w:t>
            </w:r>
          </w:p>
        </w:tc>
      </w:tr>
      <w:tr w:rsidR="000E1554" w:rsidRPr="00D26996" w:rsidTr="007D7B39">
        <w:tc>
          <w:tcPr>
            <w:tcW w:w="709" w:type="dxa"/>
            <w:shd w:val="clear" w:color="auto" w:fill="auto"/>
          </w:tcPr>
          <w:p w:rsidR="000E1554" w:rsidRPr="00D26996" w:rsidRDefault="000E1554" w:rsidP="007D7B39">
            <w:pPr>
              <w:jc w:val="center"/>
            </w:pPr>
            <w:r w:rsidRPr="00D26996">
              <w:t>5</w:t>
            </w:r>
          </w:p>
        </w:tc>
        <w:tc>
          <w:tcPr>
            <w:tcW w:w="3260" w:type="dxa"/>
            <w:shd w:val="clear" w:color="auto" w:fill="auto"/>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 xml:space="preserve"> Количество п</w:t>
            </w:r>
            <w:r>
              <w:rPr>
                <w:rFonts w:ascii="Times New Roman" w:hAnsi="Times New Roman" w:cs="Times New Roman"/>
                <w:sz w:val="22"/>
                <w:szCs w:val="22"/>
              </w:rPr>
              <w:t xml:space="preserve">ечатных изданий, изготовление и прокат </w:t>
            </w:r>
            <w:r w:rsidRPr="00D26996">
              <w:rPr>
                <w:rFonts w:ascii="Times New Roman" w:hAnsi="Times New Roman" w:cs="Times New Roman"/>
                <w:sz w:val="22"/>
                <w:szCs w:val="22"/>
              </w:rPr>
              <w:t>радио- и телевизионных роликов, направленных по пропаганде культурного наследия многонационального народа.</w:t>
            </w:r>
          </w:p>
        </w:tc>
        <w:tc>
          <w:tcPr>
            <w:tcW w:w="1418" w:type="dxa"/>
            <w:shd w:val="clear" w:color="auto" w:fill="auto"/>
          </w:tcPr>
          <w:p w:rsidR="000E1554" w:rsidRPr="00D26996" w:rsidRDefault="000E1554" w:rsidP="007D7B39">
            <w:pPr>
              <w:jc w:val="center"/>
            </w:pPr>
            <w:r w:rsidRPr="00D26996">
              <w:t>Кол-во</w:t>
            </w:r>
          </w:p>
        </w:tc>
        <w:tc>
          <w:tcPr>
            <w:tcW w:w="1417" w:type="dxa"/>
            <w:shd w:val="clear" w:color="auto" w:fill="auto"/>
          </w:tcPr>
          <w:p w:rsidR="000E1554" w:rsidRPr="00D26996" w:rsidRDefault="000E1554" w:rsidP="007D7B39">
            <w:r w:rsidRPr="00D26996">
              <w:t>Абсолютное число</w:t>
            </w:r>
          </w:p>
        </w:tc>
        <w:tc>
          <w:tcPr>
            <w:tcW w:w="2835" w:type="dxa"/>
            <w:tcBorders>
              <w:bottom w:val="single" w:sz="4" w:space="0" w:color="auto"/>
            </w:tcBorders>
            <w:shd w:val="clear" w:color="auto" w:fill="auto"/>
          </w:tcPr>
          <w:p w:rsidR="000E1554" w:rsidRPr="00D26996" w:rsidRDefault="000E1554" w:rsidP="007D7B39">
            <w:pPr>
              <w:jc w:val="both"/>
            </w:pPr>
            <w:r w:rsidRPr="00D26996">
              <w:t>По результатам проведения мероприятий</w:t>
            </w:r>
          </w:p>
        </w:tc>
      </w:tr>
      <w:tr w:rsidR="000E1554" w:rsidRPr="00D26996" w:rsidTr="007D7B39">
        <w:tc>
          <w:tcPr>
            <w:tcW w:w="709" w:type="dxa"/>
            <w:shd w:val="clear" w:color="auto" w:fill="auto"/>
          </w:tcPr>
          <w:p w:rsidR="000E1554" w:rsidRPr="00D26996" w:rsidRDefault="000E1554" w:rsidP="007D7B39">
            <w:pPr>
              <w:jc w:val="center"/>
            </w:pPr>
            <w:r w:rsidRPr="00D26996">
              <w:t>6</w:t>
            </w:r>
          </w:p>
        </w:tc>
        <w:tc>
          <w:tcPr>
            <w:tcW w:w="3260" w:type="dxa"/>
            <w:shd w:val="clear" w:color="auto" w:fill="auto"/>
          </w:tcPr>
          <w:p w:rsidR="000E1554" w:rsidRPr="00D26996" w:rsidRDefault="000E1554" w:rsidP="007D7B39">
            <w:pPr>
              <w:autoSpaceDE w:val="0"/>
              <w:autoSpaceDN w:val="0"/>
              <w:adjustRightInd w:val="0"/>
              <w:jc w:val="both"/>
            </w:pPr>
            <w:r w:rsidRPr="00D26996">
              <w:t>Количество мероприятий по возрождению, сохранению традиций и обычаев казачества.</w:t>
            </w:r>
          </w:p>
        </w:tc>
        <w:tc>
          <w:tcPr>
            <w:tcW w:w="1418" w:type="dxa"/>
            <w:shd w:val="clear" w:color="auto" w:fill="auto"/>
          </w:tcPr>
          <w:p w:rsidR="000E1554" w:rsidRPr="00D26996" w:rsidRDefault="000E1554" w:rsidP="007D7B39">
            <w:pPr>
              <w:jc w:val="center"/>
            </w:pPr>
            <w:r w:rsidRPr="00D26996">
              <w:t>Кол-во</w:t>
            </w:r>
          </w:p>
        </w:tc>
        <w:tc>
          <w:tcPr>
            <w:tcW w:w="1417" w:type="dxa"/>
            <w:shd w:val="clear" w:color="auto" w:fill="auto"/>
          </w:tcPr>
          <w:p w:rsidR="000E1554" w:rsidRPr="00D26996" w:rsidRDefault="000E1554" w:rsidP="007D7B39">
            <w:r w:rsidRPr="00D26996">
              <w:t>Абсолютное число</w:t>
            </w:r>
          </w:p>
        </w:tc>
        <w:tc>
          <w:tcPr>
            <w:tcW w:w="2835" w:type="dxa"/>
            <w:tcBorders>
              <w:bottom w:val="single" w:sz="4" w:space="0" w:color="auto"/>
            </w:tcBorders>
            <w:shd w:val="clear" w:color="auto" w:fill="auto"/>
          </w:tcPr>
          <w:p w:rsidR="000E1554" w:rsidRPr="00D26996" w:rsidRDefault="000E1554" w:rsidP="007D7B39">
            <w:pPr>
              <w:jc w:val="both"/>
            </w:pPr>
            <w:r w:rsidRPr="00D26996">
              <w:t xml:space="preserve">По результатам проведения мероприятий </w:t>
            </w:r>
          </w:p>
        </w:tc>
      </w:tr>
      <w:tr w:rsidR="000E1554" w:rsidRPr="00D26996" w:rsidTr="007D7B39">
        <w:tc>
          <w:tcPr>
            <w:tcW w:w="709" w:type="dxa"/>
            <w:shd w:val="clear" w:color="auto" w:fill="auto"/>
          </w:tcPr>
          <w:p w:rsidR="000E1554" w:rsidRPr="00D26996" w:rsidRDefault="000E1554" w:rsidP="007D7B39">
            <w:pPr>
              <w:jc w:val="center"/>
            </w:pPr>
            <w:r w:rsidRPr="00D26996">
              <w:t>7</w:t>
            </w:r>
          </w:p>
        </w:tc>
        <w:tc>
          <w:tcPr>
            <w:tcW w:w="3260" w:type="dxa"/>
            <w:shd w:val="clear" w:color="auto" w:fill="auto"/>
          </w:tcPr>
          <w:p w:rsidR="000E1554" w:rsidRPr="00D26996" w:rsidRDefault="000E1554" w:rsidP="007D7B39">
            <w:pPr>
              <w:autoSpaceDE w:val="0"/>
              <w:autoSpaceDN w:val="0"/>
              <w:adjustRightInd w:val="0"/>
              <w:jc w:val="both"/>
            </w:pPr>
            <w:r w:rsidRPr="00D26996">
              <w:rPr>
                <w:shd w:val="clear" w:color="auto" w:fill="FFFFFF"/>
              </w:rPr>
              <w:t>Количество граждан, занимающихся в казачьих обществах, клубах, секциях военно-патриотической и спортивно-массовой работы</w:t>
            </w:r>
          </w:p>
        </w:tc>
        <w:tc>
          <w:tcPr>
            <w:tcW w:w="1418" w:type="dxa"/>
            <w:shd w:val="clear" w:color="auto" w:fill="auto"/>
          </w:tcPr>
          <w:p w:rsidR="000E1554" w:rsidRPr="00D26996" w:rsidRDefault="000E1554" w:rsidP="007D7B39">
            <w:pPr>
              <w:jc w:val="center"/>
            </w:pPr>
            <w:r w:rsidRPr="00D26996">
              <w:t>Кол-во</w:t>
            </w:r>
          </w:p>
        </w:tc>
        <w:tc>
          <w:tcPr>
            <w:tcW w:w="1417" w:type="dxa"/>
            <w:shd w:val="clear" w:color="auto" w:fill="auto"/>
          </w:tcPr>
          <w:p w:rsidR="000E1554" w:rsidRPr="00D26996" w:rsidRDefault="000E1554" w:rsidP="007D7B39">
            <w:r w:rsidRPr="00D26996">
              <w:t>Абсолютное число</w:t>
            </w:r>
          </w:p>
        </w:tc>
        <w:tc>
          <w:tcPr>
            <w:tcW w:w="2835" w:type="dxa"/>
            <w:tcBorders>
              <w:bottom w:val="single" w:sz="4" w:space="0" w:color="auto"/>
            </w:tcBorders>
            <w:shd w:val="clear" w:color="auto" w:fill="auto"/>
          </w:tcPr>
          <w:p w:rsidR="000E1554" w:rsidRPr="00D26996" w:rsidRDefault="000E1554" w:rsidP="007D7B39">
            <w:pPr>
              <w:jc w:val="both"/>
            </w:pPr>
            <w:r w:rsidRPr="00D26996">
              <w:t xml:space="preserve">По результатам проведения мероприятий </w:t>
            </w:r>
          </w:p>
        </w:tc>
      </w:tr>
      <w:tr w:rsidR="000E1554" w:rsidRPr="00D26996" w:rsidTr="007D7B39">
        <w:tc>
          <w:tcPr>
            <w:tcW w:w="9639" w:type="dxa"/>
            <w:gridSpan w:val="5"/>
            <w:shd w:val="clear" w:color="auto" w:fill="auto"/>
            <w:vAlign w:val="center"/>
          </w:tcPr>
          <w:p w:rsidR="000E1554" w:rsidRPr="00D26996" w:rsidRDefault="000E1554" w:rsidP="007D7B39">
            <w:pPr>
              <w:widowControl w:val="0"/>
              <w:autoSpaceDE w:val="0"/>
              <w:autoSpaceDN w:val="0"/>
              <w:adjustRightInd w:val="0"/>
              <w:ind w:firstLine="540"/>
              <w:jc w:val="center"/>
              <w:rPr>
                <w:b/>
              </w:rPr>
            </w:pPr>
            <w:r w:rsidRPr="00D26996">
              <w:rPr>
                <w:b/>
              </w:rPr>
              <w:t>Индикаторы, у которых положительным результатам считается снижение фактического показателя над плановым показателем (отсутствуют)</w:t>
            </w:r>
          </w:p>
        </w:tc>
      </w:tr>
    </w:tbl>
    <w:p w:rsidR="000E1554" w:rsidRPr="00D26996" w:rsidRDefault="000E1554" w:rsidP="000E1554">
      <w:pPr>
        <w:pStyle w:val="ConsPlusNormal"/>
        <w:jc w:val="both"/>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r w:rsidRPr="00D26996">
        <w:rPr>
          <w:rFonts w:ascii="Times New Roman" w:hAnsi="Times New Roman" w:cs="Times New Roman"/>
          <w:sz w:val="22"/>
          <w:szCs w:val="22"/>
        </w:rPr>
        <w:t>Приложение №5</w:t>
      </w:r>
    </w:p>
    <w:p w:rsidR="000E1554" w:rsidRPr="00D26996" w:rsidRDefault="000E1554" w:rsidP="000E1554">
      <w:pPr>
        <w:pStyle w:val="ConsPlusNormal"/>
        <w:jc w:val="right"/>
        <w:rPr>
          <w:rFonts w:ascii="Times New Roman" w:hAnsi="Times New Roman" w:cs="Times New Roman"/>
          <w:sz w:val="22"/>
          <w:szCs w:val="22"/>
        </w:rPr>
      </w:pPr>
      <w:r w:rsidRPr="00D26996">
        <w:rPr>
          <w:rFonts w:ascii="Times New Roman" w:hAnsi="Times New Roman" w:cs="Times New Roman"/>
          <w:sz w:val="22"/>
          <w:szCs w:val="22"/>
        </w:rPr>
        <w:t>к муниципальной программе "Развитие гражданского общества</w:t>
      </w:r>
    </w:p>
    <w:p w:rsidR="000E1554" w:rsidRPr="00D26996" w:rsidRDefault="000E1554" w:rsidP="000E1554">
      <w:pPr>
        <w:pStyle w:val="ConsPlusNormal"/>
        <w:jc w:val="right"/>
        <w:rPr>
          <w:rFonts w:ascii="Times New Roman" w:hAnsi="Times New Roman" w:cs="Times New Roman"/>
          <w:sz w:val="22"/>
          <w:szCs w:val="22"/>
        </w:rPr>
      </w:pPr>
      <w:r w:rsidRPr="00D26996">
        <w:rPr>
          <w:rFonts w:ascii="Times New Roman" w:hAnsi="Times New Roman" w:cs="Times New Roman"/>
          <w:sz w:val="22"/>
          <w:szCs w:val="22"/>
        </w:rPr>
        <w:t xml:space="preserve"> и гармонизация межэтнических отношений </w:t>
      </w:r>
      <w:proofErr w:type="gramStart"/>
      <w:r w:rsidRPr="00D26996">
        <w:rPr>
          <w:rFonts w:ascii="Times New Roman" w:hAnsi="Times New Roman" w:cs="Times New Roman"/>
          <w:sz w:val="22"/>
          <w:szCs w:val="22"/>
        </w:rPr>
        <w:t>в</w:t>
      </w:r>
      <w:proofErr w:type="gramEnd"/>
    </w:p>
    <w:p w:rsidR="000E1554" w:rsidRPr="00D26996" w:rsidRDefault="000E1554" w:rsidP="000E1554">
      <w:pPr>
        <w:pStyle w:val="ConsPlusNormal"/>
        <w:jc w:val="right"/>
        <w:rPr>
          <w:rFonts w:ascii="Times New Roman" w:hAnsi="Times New Roman" w:cs="Times New Roman"/>
          <w:sz w:val="22"/>
          <w:szCs w:val="22"/>
        </w:rPr>
      </w:pPr>
      <w:r w:rsidRPr="00D26996">
        <w:rPr>
          <w:rFonts w:ascii="Times New Roman" w:hAnsi="Times New Roman" w:cs="Times New Roman"/>
          <w:sz w:val="22"/>
          <w:szCs w:val="22"/>
        </w:rPr>
        <w:t xml:space="preserve"> Алданском </w:t>
      </w:r>
      <w:proofErr w:type="gramStart"/>
      <w:r w:rsidRPr="00D26996">
        <w:rPr>
          <w:rFonts w:ascii="Times New Roman" w:hAnsi="Times New Roman" w:cs="Times New Roman"/>
          <w:sz w:val="22"/>
          <w:szCs w:val="22"/>
        </w:rPr>
        <w:t>районе</w:t>
      </w:r>
      <w:proofErr w:type="gramEnd"/>
      <w:r w:rsidRPr="00D26996">
        <w:rPr>
          <w:rFonts w:ascii="Times New Roman" w:hAnsi="Times New Roman" w:cs="Times New Roman"/>
          <w:sz w:val="22"/>
          <w:szCs w:val="22"/>
        </w:rPr>
        <w:t xml:space="preserve"> на 2020 - 2024 годы"</w:t>
      </w: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center"/>
        <w:outlineLvl w:val="1"/>
        <w:rPr>
          <w:rFonts w:ascii="Times New Roman" w:hAnsi="Times New Roman" w:cs="Times New Roman"/>
          <w:b/>
          <w:sz w:val="22"/>
          <w:szCs w:val="22"/>
        </w:rPr>
      </w:pPr>
      <w:r w:rsidRPr="00D26996">
        <w:rPr>
          <w:rFonts w:ascii="Times New Roman" w:hAnsi="Times New Roman" w:cs="Times New Roman"/>
          <w:b/>
          <w:sz w:val="22"/>
          <w:szCs w:val="22"/>
        </w:rPr>
        <w:t>ПОДПРОГРАММА</w:t>
      </w:r>
    </w:p>
    <w:p w:rsidR="000E1554" w:rsidRPr="00D26996" w:rsidRDefault="000E1554" w:rsidP="000E1554">
      <w:pPr>
        <w:pStyle w:val="ConsPlusNormal"/>
        <w:jc w:val="center"/>
        <w:rPr>
          <w:rFonts w:ascii="Times New Roman" w:hAnsi="Times New Roman" w:cs="Times New Roman"/>
          <w:b/>
          <w:sz w:val="22"/>
          <w:szCs w:val="22"/>
        </w:rPr>
      </w:pPr>
      <w:r w:rsidRPr="00D26996">
        <w:rPr>
          <w:rFonts w:ascii="Times New Roman" w:hAnsi="Times New Roman" w:cs="Times New Roman"/>
          <w:b/>
          <w:sz w:val="22"/>
          <w:szCs w:val="22"/>
        </w:rPr>
        <w:t>«СОДЕЙСТВИЕ РАЗВИТИЮ ГРАЖДАНСКОГО ОБЩЕСТВА»</w:t>
      </w: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Default="000E1554" w:rsidP="000E1554">
      <w:pPr>
        <w:pStyle w:val="ConsPlusNormal"/>
        <w:jc w:val="center"/>
        <w:rPr>
          <w:rFonts w:ascii="Times New Roman" w:hAnsi="Times New Roman" w:cs="Times New Roman"/>
          <w:b/>
          <w:sz w:val="22"/>
          <w:szCs w:val="22"/>
        </w:rPr>
      </w:pPr>
    </w:p>
    <w:p w:rsidR="000E1554" w:rsidRDefault="000E1554" w:rsidP="000E1554">
      <w:pPr>
        <w:pStyle w:val="ConsPlusNormal"/>
        <w:jc w:val="center"/>
        <w:rPr>
          <w:rFonts w:ascii="Times New Roman" w:hAnsi="Times New Roman" w:cs="Times New Roman"/>
          <w:b/>
          <w:sz w:val="22"/>
          <w:szCs w:val="22"/>
        </w:rPr>
      </w:pPr>
    </w:p>
    <w:p w:rsidR="000E1554" w:rsidRDefault="000E1554" w:rsidP="000E1554">
      <w:pPr>
        <w:pStyle w:val="ConsPlusNormal"/>
        <w:jc w:val="center"/>
        <w:rPr>
          <w:rFonts w:ascii="Times New Roman" w:hAnsi="Times New Roman" w:cs="Times New Roman"/>
          <w:b/>
          <w:sz w:val="22"/>
          <w:szCs w:val="22"/>
        </w:rPr>
      </w:pPr>
    </w:p>
    <w:p w:rsidR="000E1554" w:rsidRDefault="000E1554" w:rsidP="000E1554">
      <w:pPr>
        <w:pStyle w:val="ConsPlusNormal"/>
        <w:jc w:val="center"/>
        <w:rPr>
          <w:rFonts w:ascii="Times New Roman" w:hAnsi="Times New Roman" w:cs="Times New Roman"/>
          <w:b/>
          <w:sz w:val="22"/>
          <w:szCs w:val="22"/>
        </w:rPr>
      </w:pPr>
    </w:p>
    <w:p w:rsidR="000E1554" w:rsidRDefault="000E1554" w:rsidP="000E1554">
      <w:pPr>
        <w:pStyle w:val="ConsPlusNormal"/>
        <w:jc w:val="center"/>
        <w:rPr>
          <w:rFonts w:ascii="Times New Roman" w:hAnsi="Times New Roman" w:cs="Times New Roman"/>
          <w:b/>
          <w:sz w:val="22"/>
          <w:szCs w:val="22"/>
        </w:rPr>
      </w:pPr>
    </w:p>
    <w:p w:rsidR="000E1554"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a3"/>
      </w:pPr>
      <w:r w:rsidRPr="00D26996">
        <w:t>Исполнитель: начальник социального управления</w:t>
      </w:r>
    </w:p>
    <w:p w:rsidR="000E1554" w:rsidRPr="00D26996" w:rsidRDefault="000E1554" w:rsidP="000E1554">
      <w:pPr>
        <w:pStyle w:val="a3"/>
      </w:pPr>
      <w:r w:rsidRPr="00D26996">
        <w:t>Администрации МО «Алданский район»</w:t>
      </w:r>
    </w:p>
    <w:p w:rsidR="000E1554" w:rsidRPr="00D26996" w:rsidRDefault="000E1554" w:rsidP="000E1554">
      <w:pPr>
        <w:pStyle w:val="a3"/>
      </w:pPr>
      <w:proofErr w:type="spellStart"/>
      <w:r w:rsidRPr="00D26996">
        <w:t>Арсамакова</w:t>
      </w:r>
      <w:proofErr w:type="spellEnd"/>
      <w:r w:rsidRPr="00D26996">
        <w:t xml:space="preserve"> Татьяна Викторовна</w:t>
      </w:r>
    </w:p>
    <w:p w:rsidR="000E1554" w:rsidRPr="00D26996" w:rsidRDefault="000E1554" w:rsidP="000E1554">
      <w:pPr>
        <w:pStyle w:val="a3"/>
      </w:pPr>
      <w:r w:rsidRPr="00D26996">
        <w:lastRenderedPageBreak/>
        <w:t>Тел: (41145)35299,</w:t>
      </w:r>
    </w:p>
    <w:p w:rsidR="000E1554" w:rsidRPr="000E1554" w:rsidRDefault="000E1554" w:rsidP="000E1554">
      <w:pPr>
        <w:pStyle w:val="a3"/>
      </w:pPr>
      <w:r w:rsidRPr="000E1554">
        <w:t xml:space="preserve"> </w:t>
      </w:r>
      <w:proofErr w:type="gramStart"/>
      <w:r w:rsidRPr="00D26996">
        <w:rPr>
          <w:lang w:val="en-US"/>
        </w:rPr>
        <w:t>e</w:t>
      </w:r>
      <w:r w:rsidRPr="000E1554">
        <w:t>-</w:t>
      </w:r>
      <w:r w:rsidRPr="00D26996">
        <w:rPr>
          <w:lang w:val="en-US"/>
        </w:rPr>
        <w:t>mail</w:t>
      </w:r>
      <w:proofErr w:type="gramEnd"/>
      <w:r w:rsidRPr="000E1554">
        <w:t xml:space="preserve">: </w:t>
      </w:r>
      <w:proofErr w:type="spellStart"/>
      <w:r w:rsidRPr="00D26996">
        <w:rPr>
          <w:lang w:val="en-US"/>
        </w:rPr>
        <w:t>kovalkova</w:t>
      </w:r>
      <w:proofErr w:type="spellEnd"/>
      <w:r w:rsidRPr="000E1554">
        <w:t>_</w:t>
      </w:r>
      <w:proofErr w:type="spellStart"/>
      <w:r w:rsidRPr="00D26996">
        <w:rPr>
          <w:lang w:val="en-US"/>
        </w:rPr>
        <w:t>aldan</w:t>
      </w:r>
      <w:proofErr w:type="spellEnd"/>
      <w:r w:rsidRPr="000E1554">
        <w:t>@</w:t>
      </w:r>
      <w:r w:rsidRPr="00D26996">
        <w:rPr>
          <w:lang w:val="en-US"/>
        </w:rPr>
        <w:t>mail</w:t>
      </w:r>
      <w:r w:rsidRPr="000E1554">
        <w:t>.</w:t>
      </w:r>
      <w:proofErr w:type="spellStart"/>
      <w:r w:rsidRPr="00D26996">
        <w:rPr>
          <w:lang w:val="en-US"/>
        </w:rPr>
        <w:t>ru</w:t>
      </w:r>
      <w:proofErr w:type="spellEnd"/>
    </w:p>
    <w:p w:rsidR="000E1554" w:rsidRPr="000E1554" w:rsidRDefault="000E1554" w:rsidP="000E1554">
      <w:pPr>
        <w:pStyle w:val="a3"/>
      </w:pPr>
    </w:p>
    <w:p w:rsidR="000E1554" w:rsidRPr="000E1554" w:rsidRDefault="000E1554" w:rsidP="000E1554">
      <w:pPr>
        <w:pStyle w:val="a3"/>
      </w:pPr>
    </w:p>
    <w:p w:rsidR="000E1554" w:rsidRPr="000E1554" w:rsidRDefault="000E1554" w:rsidP="000E1554">
      <w:pPr>
        <w:pStyle w:val="a3"/>
      </w:pPr>
    </w:p>
    <w:p w:rsidR="000E1554" w:rsidRPr="000E1554" w:rsidRDefault="000E1554" w:rsidP="000E1554">
      <w:pPr>
        <w:pStyle w:val="a3"/>
      </w:pPr>
    </w:p>
    <w:p w:rsidR="000E1554" w:rsidRPr="00D26996" w:rsidRDefault="000E1554" w:rsidP="000E1554">
      <w:pPr>
        <w:pStyle w:val="a3"/>
        <w:jc w:val="center"/>
      </w:pPr>
      <w:r w:rsidRPr="00D26996">
        <w:t>г</w:t>
      </w:r>
      <w:proofErr w:type="gramStart"/>
      <w:r w:rsidRPr="00D26996">
        <w:rPr>
          <w:lang w:val="en-US"/>
        </w:rPr>
        <w:t>.</w:t>
      </w:r>
      <w:r w:rsidRPr="00D26996">
        <w:t>А</w:t>
      </w:r>
      <w:proofErr w:type="gramEnd"/>
      <w:r w:rsidRPr="00D26996">
        <w:t>лдан</w:t>
      </w:r>
      <w:r w:rsidRPr="00D26996">
        <w:rPr>
          <w:lang w:val="en-US"/>
        </w:rPr>
        <w:t>, 2019</w:t>
      </w:r>
      <w:r w:rsidRPr="00D26996">
        <w:t>г</w:t>
      </w:r>
    </w:p>
    <w:p w:rsidR="000E1554" w:rsidRDefault="000E1554" w:rsidP="000E1554">
      <w:pPr>
        <w:pStyle w:val="a3"/>
        <w:jc w:val="center"/>
        <w:rPr>
          <w:lang w:val="en-US"/>
        </w:rPr>
      </w:pPr>
    </w:p>
    <w:p w:rsidR="000E1554" w:rsidRDefault="000E1554" w:rsidP="000E1554">
      <w:pPr>
        <w:pStyle w:val="a3"/>
        <w:jc w:val="center"/>
        <w:rPr>
          <w:lang w:val="en-US"/>
        </w:rPr>
      </w:pPr>
    </w:p>
    <w:p w:rsidR="000E1554" w:rsidRPr="00D26996" w:rsidRDefault="000E1554" w:rsidP="000E1554">
      <w:pPr>
        <w:pStyle w:val="a3"/>
        <w:jc w:val="center"/>
        <w:rPr>
          <w:b/>
        </w:rPr>
      </w:pPr>
      <w:r w:rsidRPr="00D26996">
        <w:rPr>
          <w:b/>
        </w:rPr>
        <w:t>ПАСПОРТ ПОДПРОГРАММЫ</w:t>
      </w:r>
    </w:p>
    <w:p w:rsidR="000E1554" w:rsidRPr="00D26996" w:rsidRDefault="000E1554" w:rsidP="000E1554">
      <w:pPr>
        <w:pStyle w:val="a3"/>
        <w:jc w:val="center"/>
        <w:rPr>
          <w:b/>
        </w:rPr>
      </w:pPr>
    </w:p>
    <w:tbl>
      <w:tblPr>
        <w:tblW w:w="9469" w:type="dxa"/>
        <w:tblInd w:w="346" w:type="dxa"/>
        <w:tblLayout w:type="fixed"/>
        <w:tblCellMar>
          <w:top w:w="102" w:type="dxa"/>
          <w:left w:w="62" w:type="dxa"/>
          <w:bottom w:w="102" w:type="dxa"/>
          <w:right w:w="62" w:type="dxa"/>
        </w:tblCellMar>
        <w:tblLook w:val="0000" w:firstRow="0" w:lastRow="0" w:firstColumn="0" w:lastColumn="0" w:noHBand="0" w:noVBand="0"/>
      </w:tblPr>
      <w:tblGrid>
        <w:gridCol w:w="1984"/>
        <w:gridCol w:w="7485"/>
      </w:tblGrid>
      <w:tr w:rsidR="000E1554" w:rsidRPr="00D26996" w:rsidTr="007D7B39">
        <w:trPr>
          <w:trHeight w:val="325"/>
        </w:trPr>
        <w:tc>
          <w:tcPr>
            <w:tcW w:w="1984"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Наименование</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подпрограммы</w:t>
            </w:r>
          </w:p>
        </w:tc>
        <w:tc>
          <w:tcPr>
            <w:tcW w:w="7485"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«Содействие развитию гражданского общества»</w:t>
            </w:r>
          </w:p>
        </w:tc>
      </w:tr>
      <w:tr w:rsidR="000E1554" w:rsidRPr="00D26996" w:rsidTr="007D7B39">
        <w:tc>
          <w:tcPr>
            <w:tcW w:w="1984"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Ответственный исполнитель</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подпрограммы</w:t>
            </w:r>
          </w:p>
        </w:tc>
        <w:tc>
          <w:tcPr>
            <w:tcW w:w="7485"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 xml:space="preserve"> Социальное управление администрации МО «Алданский район»</w:t>
            </w:r>
          </w:p>
        </w:tc>
      </w:tr>
      <w:tr w:rsidR="000E1554" w:rsidRPr="00D26996" w:rsidTr="007D7B39">
        <w:trPr>
          <w:trHeight w:val="462"/>
        </w:trPr>
        <w:tc>
          <w:tcPr>
            <w:tcW w:w="1984"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Участники подпрограммы</w:t>
            </w:r>
          </w:p>
        </w:tc>
        <w:tc>
          <w:tcPr>
            <w:tcW w:w="7485"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p>
        </w:tc>
      </w:tr>
      <w:tr w:rsidR="000E1554" w:rsidRPr="00D26996" w:rsidTr="007D7B39">
        <w:tc>
          <w:tcPr>
            <w:tcW w:w="1984"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Цель подпрограммы</w:t>
            </w:r>
          </w:p>
        </w:tc>
        <w:tc>
          <w:tcPr>
            <w:tcW w:w="7485"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Формирование системы поддержки некоммерческих организаций, деятельность которых направлена на решение актуальных социально значимых проблем в Алданском районе</w:t>
            </w:r>
          </w:p>
        </w:tc>
      </w:tr>
      <w:tr w:rsidR="000E1554" w:rsidRPr="00D26996" w:rsidTr="007D7B39">
        <w:tc>
          <w:tcPr>
            <w:tcW w:w="1984"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Задача</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подпрограммы</w:t>
            </w:r>
          </w:p>
        </w:tc>
        <w:tc>
          <w:tcPr>
            <w:tcW w:w="7485"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 xml:space="preserve">Обеспечение финансовой, имущественной, методической и информационной поддержки социально-ориентированных некоммерческих организаций </w:t>
            </w:r>
          </w:p>
        </w:tc>
      </w:tr>
      <w:tr w:rsidR="000E1554" w:rsidRPr="00D26996" w:rsidTr="007D7B39">
        <w:trPr>
          <w:trHeight w:val="751"/>
        </w:trPr>
        <w:tc>
          <w:tcPr>
            <w:tcW w:w="1984" w:type="dxa"/>
            <w:tcBorders>
              <w:top w:val="single" w:sz="4" w:space="0" w:color="auto"/>
              <w:left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Целевые показатели (индикаторы)</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подпрограммы</w:t>
            </w:r>
          </w:p>
        </w:tc>
        <w:tc>
          <w:tcPr>
            <w:tcW w:w="7485" w:type="dxa"/>
            <w:tcBorders>
              <w:top w:val="single" w:sz="4" w:space="0" w:color="auto"/>
              <w:left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1. Количество зарегистрированных социально ориентированных некоммерческих организаций</w:t>
            </w:r>
            <w:r>
              <w:rPr>
                <w:rFonts w:ascii="Times New Roman" w:hAnsi="Times New Roman" w:cs="Times New Roman"/>
                <w:sz w:val="22"/>
                <w:szCs w:val="22"/>
              </w:rPr>
              <w:t xml:space="preserve">. </w:t>
            </w:r>
          </w:p>
          <w:p w:rsidR="000E1554" w:rsidRPr="00D26996" w:rsidRDefault="000E1554" w:rsidP="007D7B39">
            <w:pPr>
              <w:pStyle w:val="ConsPlusNormal"/>
              <w:jc w:val="both"/>
              <w:rPr>
                <w:rFonts w:ascii="Times New Roman" w:hAnsi="Times New Roman" w:cs="Times New Roman"/>
                <w:color w:val="000000"/>
                <w:sz w:val="22"/>
                <w:szCs w:val="22"/>
              </w:rPr>
            </w:pPr>
            <w:r>
              <w:rPr>
                <w:rFonts w:ascii="Times New Roman" w:hAnsi="Times New Roman" w:cs="Times New Roman"/>
                <w:sz w:val="22"/>
                <w:szCs w:val="22"/>
              </w:rPr>
              <w:t xml:space="preserve">2. </w:t>
            </w:r>
            <w:r w:rsidRPr="00D26996">
              <w:rPr>
                <w:rFonts w:ascii="Times New Roman" w:hAnsi="Times New Roman" w:cs="Times New Roman"/>
                <w:color w:val="000000"/>
                <w:sz w:val="22"/>
                <w:szCs w:val="22"/>
              </w:rPr>
              <w:t xml:space="preserve">Количество СО </w:t>
            </w:r>
            <w:proofErr w:type="gramStart"/>
            <w:r w:rsidRPr="00D26996">
              <w:rPr>
                <w:rFonts w:ascii="Times New Roman" w:hAnsi="Times New Roman" w:cs="Times New Roman"/>
                <w:color w:val="000000"/>
                <w:sz w:val="22"/>
                <w:szCs w:val="22"/>
              </w:rPr>
              <w:t>НКО</w:t>
            </w:r>
            <w:proofErr w:type="gramEnd"/>
            <w:r w:rsidRPr="00D26996">
              <w:rPr>
                <w:rFonts w:ascii="Times New Roman" w:hAnsi="Times New Roman" w:cs="Times New Roman"/>
                <w:color w:val="000000"/>
                <w:sz w:val="22"/>
                <w:szCs w:val="22"/>
              </w:rPr>
              <w:t xml:space="preserve"> получивших поддержку на основе данных реестра СО НКО</w:t>
            </w:r>
          </w:p>
          <w:p w:rsidR="000E1554" w:rsidRPr="00D26996" w:rsidRDefault="000E1554" w:rsidP="007D7B3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3. </w:t>
            </w:r>
            <w:r w:rsidRPr="00D26996">
              <w:rPr>
                <w:rFonts w:ascii="Times New Roman" w:hAnsi="Times New Roman" w:cs="Times New Roman"/>
                <w:color w:val="000000"/>
                <w:sz w:val="22"/>
                <w:szCs w:val="22"/>
              </w:rPr>
              <w:t>Количество НКО получивших имущественную поддержку</w:t>
            </w:r>
          </w:p>
        </w:tc>
      </w:tr>
      <w:tr w:rsidR="000E1554" w:rsidRPr="00D26996" w:rsidTr="007D7B39">
        <w:trPr>
          <w:trHeight w:val="390"/>
        </w:trPr>
        <w:tc>
          <w:tcPr>
            <w:tcW w:w="1984"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Сроки реализации подпрограммы</w:t>
            </w:r>
          </w:p>
        </w:tc>
        <w:tc>
          <w:tcPr>
            <w:tcW w:w="7485"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2020 - 2024</w:t>
            </w:r>
            <w:r>
              <w:rPr>
                <w:rFonts w:ascii="Times New Roman" w:hAnsi="Times New Roman" w:cs="Times New Roman"/>
                <w:sz w:val="22"/>
                <w:szCs w:val="22"/>
              </w:rPr>
              <w:t xml:space="preserve"> годы</w:t>
            </w:r>
          </w:p>
        </w:tc>
      </w:tr>
      <w:tr w:rsidR="000E1554" w:rsidRPr="00D26996" w:rsidTr="007D7B39">
        <w:tc>
          <w:tcPr>
            <w:tcW w:w="1984"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Объем финансового обеспечения подпрограммы</w:t>
            </w:r>
          </w:p>
        </w:tc>
        <w:tc>
          <w:tcPr>
            <w:tcW w:w="7485"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 xml:space="preserve">Объем финансового обеспечения подпрограммы – </w:t>
            </w:r>
            <w:r w:rsidRPr="00D26996">
              <w:rPr>
                <w:rFonts w:ascii="Times New Roman" w:hAnsi="Times New Roman" w:cs="Times New Roman"/>
                <w:b/>
                <w:bCs/>
                <w:sz w:val="22"/>
                <w:szCs w:val="22"/>
              </w:rPr>
              <w:t>17 692 000,00</w:t>
            </w:r>
            <w:r w:rsidRPr="00D26996">
              <w:rPr>
                <w:rFonts w:ascii="Times New Roman" w:hAnsi="Times New Roman" w:cs="Times New Roman"/>
                <w:sz w:val="22"/>
                <w:szCs w:val="22"/>
              </w:rPr>
              <w:t xml:space="preserve"> рублей, в том числе по годам:</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 xml:space="preserve">2020 год -  </w:t>
            </w:r>
            <w:r w:rsidRPr="00D26996">
              <w:rPr>
                <w:rFonts w:ascii="Times New Roman" w:hAnsi="Times New Roman" w:cs="Times New Roman"/>
                <w:b/>
                <w:bCs/>
                <w:sz w:val="22"/>
                <w:szCs w:val="22"/>
              </w:rPr>
              <w:t xml:space="preserve">2 492 000,00 </w:t>
            </w:r>
            <w:r w:rsidRPr="00D26996">
              <w:rPr>
                <w:rFonts w:ascii="Times New Roman" w:hAnsi="Times New Roman" w:cs="Times New Roman"/>
                <w:sz w:val="22"/>
                <w:szCs w:val="22"/>
              </w:rPr>
              <w:t>руб.;</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 xml:space="preserve">2021 год -  </w:t>
            </w:r>
            <w:r w:rsidRPr="00D26996">
              <w:rPr>
                <w:rFonts w:ascii="Times New Roman" w:hAnsi="Times New Roman" w:cs="Times New Roman"/>
                <w:b/>
                <w:bCs/>
                <w:sz w:val="22"/>
                <w:szCs w:val="22"/>
              </w:rPr>
              <w:t xml:space="preserve">3 345 000,00 </w:t>
            </w:r>
            <w:r w:rsidRPr="00D26996">
              <w:rPr>
                <w:rFonts w:ascii="Times New Roman" w:hAnsi="Times New Roman" w:cs="Times New Roman"/>
                <w:sz w:val="22"/>
                <w:szCs w:val="22"/>
              </w:rPr>
              <w:t>руб.;</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 xml:space="preserve">2022 год -  </w:t>
            </w:r>
            <w:r w:rsidRPr="00D26996">
              <w:rPr>
                <w:rFonts w:ascii="Times New Roman" w:hAnsi="Times New Roman" w:cs="Times New Roman"/>
                <w:b/>
                <w:bCs/>
                <w:sz w:val="22"/>
                <w:szCs w:val="22"/>
              </w:rPr>
              <w:t xml:space="preserve">3 450 000,00 </w:t>
            </w:r>
            <w:r w:rsidRPr="00D26996">
              <w:rPr>
                <w:rFonts w:ascii="Times New Roman" w:hAnsi="Times New Roman" w:cs="Times New Roman"/>
                <w:sz w:val="22"/>
                <w:szCs w:val="22"/>
              </w:rPr>
              <w:t>руб.;</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 xml:space="preserve">2023 год-   </w:t>
            </w:r>
            <w:r w:rsidRPr="00D26996">
              <w:rPr>
                <w:rFonts w:ascii="Times New Roman" w:hAnsi="Times New Roman" w:cs="Times New Roman"/>
                <w:b/>
                <w:sz w:val="22"/>
                <w:szCs w:val="22"/>
              </w:rPr>
              <w:t>3 950 000,00</w:t>
            </w:r>
            <w:r w:rsidRPr="00D26996">
              <w:rPr>
                <w:rFonts w:ascii="Times New Roman" w:hAnsi="Times New Roman" w:cs="Times New Roman"/>
                <w:sz w:val="22"/>
                <w:szCs w:val="22"/>
              </w:rPr>
              <w:t xml:space="preserve"> руб.;</w:t>
            </w:r>
          </w:p>
          <w:p w:rsidR="000E1554" w:rsidRPr="00B94C65" w:rsidRDefault="000E1554" w:rsidP="007D7B39">
            <w:pPr>
              <w:pStyle w:val="ConsPlusNormal"/>
              <w:jc w:val="both"/>
              <w:rPr>
                <w:rFonts w:ascii="Times New Roman" w:hAnsi="Times New Roman" w:cs="Times New Roman"/>
                <w:sz w:val="22"/>
                <w:szCs w:val="22"/>
                <w:highlight w:val="green"/>
              </w:rPr>
            </w:pPr>
            <w:r w:rsidRPr="00D26996">
              <w:rPr>
                <w:rFonts w:ascii="Times New Roman" w:hAnsi="Times New Roman" w:cs="Times New Roman"/>
                <w:sz w:val="22"/>
                <w:szCs w:val="22"/>
              </w:rPr>
              <w:t xml:space="preserve">2024 год – </w:t>
            </w:r>
            <w:r w:rsidRPr="00D26996">
              <w:rPr>
                <w:rFonts w:ascii="Times New Roman" w:hAnsi="Times New Roman" w:cs="Times New Roman"/>
                <w:b/>
                <w:sz w:val="22"/>
                <w:szCs w:val="22"/>
              </w:rPr>
              <w:t>4 455 000,00</w:t>
            </w:r>
            <w:r w:rsidRPr="00D26996">
              <w:rPr>
                <w:rFonts w:ascii="Times New Roman" w:hAnsi="Times New Roman" w:cs="Times New Roman"/>
                <w:sz w:val="22"/>
                <w:szCs w:val="22"/>
              </w:rPr>
              <w:t xml:space="preserve"> руб.</w:t>
            </w:r>
          </w:p>
        </w:tc>
      </w:tr>
      <w:tr w:rsidR="000E1554" w:rsidRPr="00D26996" w:rsidTr="007D7B39">
        <w:tc>
          <w:tcPr>
            <w:tcW w:w="1984"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Ожидаемые результаты реализации подпрограммы</w:t>
            </w:r>
          </w:p>
        </w:tc>
        <w:tc>
          <w:tcPr>
            <w:tcW w:w="7485"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Формирование системы поддержки некоммерческих организаций, деятельность которых направлена на решение актуальных социально значимых проблем в Алданском районе. Увеличение количества зарегистрированных социально ориентированных некоммерческих организаций в Алданском районе.</w:t>
            </w:r>
          </w:p>
        </w:tc>
      </w:tr>
    </w:tbl>
    <w:p w:rsidR="000E1554" w:rsidRPr="00D26996" w:rsidRDefault="000E1554" w:rsidP="000E1554">
      <w:pPr>
        <w:pStyle w:val="ConsPlusNormal"/>
        <w:jc w:val="both"/>
        <w:rPr>
          <w:rFonts w:ascii="Times New Roman" w:hAnsi="Times New Roman" w:cs="Times New Roman"/>
          <w:sz w:val="22"/>
          <w:szCs w:val="22"/>
        </w:rPr>
      </w:pPr>
    </w:p>
    <w:p w:rsidR="000E1554" w:rsidRPr="00D26996" w:rsidRDefault="000E1554" w:rsidP="000E1554">
      <w:pPr>
        <w:pStyle w:val="ConsPlusNormal"/>
        <w:jc w:val="center"/>
        <w:outlineLvl w:val="1"/>
        <w:rPr>
          <w:rFonts w:ascii="Times New Roman" w:hAnsi="Times New Roman" w:cs="Times New Roman"/>
          <w:b/>
          <w:sz w:val="22"/>
          <w:szCs w:val="22"/>
        </w:rPr>
      </w:pPr>
      <w:r w:rsidRPr="00D26996">
        <w:rPr>
          <w:rFonts w:ascii="Times New Roman" w:hAnsi="Times New Roman" w:cs="Times New Roman"/>
          <w:b/>
          <w:sz w:val="22"/>
          <w:szCs w:val="22"/>
        </w:rPr>
        <w:t>1.Характеристика текущего состояния</w:t>
      </w:r>
    </w:p>
    <w:p w:rsidR="000E1554" w:rsidRPr="00D26996" w:rsidRDefault="000E1554" w:rsidP="000E1554">
      <w:pPr>
        <w:pStyle w:val="ConsPlusNormal"/>
        <w:jc w:val="center"/>
        <w:outlineLvl w:val="1"/>
        <w:rPr>
          <w:rFonts w:ascii="Times New Roman" w:hAnsi="Times New Roman" w:cs="Times New Roman"/>
          <w:sz w:val="22"/>
          <w:szCs w:val="22"/>
        </w:rPr>
      </w:pPr>
    </w:p>
    <w:p w:rsidR="000E1554" w:rsidRPr="00D26996" w:rsidRDefault="000E1554" w:rsidP="000E1554">
      <w:pPr>
        <w:pStyle w:val="ConsPlusNormal"/>
        <w:ind w:firstLine="540"/>
        <w:jc w:val="both"/>
        <w:rPr>
          <w:rFonts w:ascii="Times New Roman" w:hAnsi="Times New Roman" w:cs="Times New Roman"/>
          <w:sz w:val="22"/>
          <w:szCs w:val="22"/>
        </w:rPr>
      </w:pPr>
      <w:r w:rsidRPr="00D26996">
        <w:rPr>
          <w:rFonts w:ascii="Times New Roman" w:hAnsi="Times New Roman" w:cs="Times New Roman"/>
          <w:sz w:val="22"/>
          <w:szCs w:val="22"/>
        </w:rPr>
        <w:t xml:space="preserve">В Алданском районе на 01 декабря 2019 года зарегистрировано 54 некоммерческих </w:t>
      </w:r>
      <w:r w:rsidRPr="00D26996">
        <w:rPr>
          <w:rFonts w:ascii="Times New Roman" w:hAnsi="Times New Roman" w:cs="Times New Roman"/>
          <w:sz w:val="22"/>
          <w:szCs w:val="22"/>
        </w:rPr>
        <w:lastRenderedPageBreak/>
        <w:t>организаций (далее - НКО). Спектр НКО очень широк: некоммерческими организациями также являются религиозные организации, профессиональные союзы, учебные заведения, общины коренных малочисленных народов Севера, общественные организации, работающие в сфере общественного контроля, и другие.</w:t>
      </w:r>
    </w:p>
    <w:p w:rsidR="000E1554" w:rsidRPr="00D26996" w:rsidRDefault="000E1554" w:rsidP="000E1554">
      <w:pPr>
        <w:pStyle w:val="ConsPlusNormal"/>
        <w:ind w:firstLine="540"/>
        <w:jc w:val="both"/>
        <w:rPr>
          <w:rFonts w:ascii="Times New Roman" w:hAnsi="Times New Roman" w:cs="Times New Roman"/>
          <w:sz w:val="22"/>
          <w:szCs w:val="22"/>
        </w:rPr>
      </w:pPr>
    </w:p>
    <w:tbl>
      <w:tblPr>
        <w:tblW w:w="9639" w:type="dxa"/>
        <w:tblInd w:w="250" w:type="dxa"/>
        <w:tblLayout w:type="fixed"/>
        <w:tblCellMar>
          <w:left w:w="0" w:type="dxa"/>
          <w:right w:w="0" w:type="dxa"/>
        </w:tblCellMar>
        <w:tblLook w:val="04A0" w:firstRow="1" w:lastRow="0" w:firstColumn="1" w:lastColumn="0" w:noHBand="0" w:noVBand="1"/>
      </w:tblPr>
      <w:tblGrid>
        <w:gridCol w:w="1559"/>
        <w:gridCol w:w="851"/>
        <w:gridCol w:w="992"/>
        <w:gridCol w:w="992"/>
        <w:gridCol w:w="1276"/>
        <w:gridCol w:w="1418"/>
        <w:gridCol w:w="1559"/>
        <w:gridCol w:w="992"/>
      </w:tblGrid>
      <w:tr w:rsidR="000E1554" w:rsidRPr="00D26996" w:rsidTr="007D7B39">
        <w:trPr>
          <w:trHeight w:val="680"/>
        </w:trPr>
        <w:tc>
          <w:tcPr>
            <w:tcW w:w="1559"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0E1554" w:rsidRPr="00D26996" w:rsidRDefault="000E1554" w:rsidP="007D7B39">
            <w:pPr>
              <w:jc w:val="center"/>
            </w:pPr>
            <w:r w:rsidRPr="00D26996">
              <w:rPr>
                <w:rFonts w:eastAsia="Calibri"/>
                <w:b/>
                <w:bCs/>
                <w:color w:val="FFFFFF" w:themeColor="light1"/>
                <w:kern w:val="24"/>
              </w:rPr>
              <w:t>Правовая форма</w:t>
            </w:r>
          </w:p>
        </w:tc>
        <w:tc>
          <w:tcPr>
            <w:tcW w:w="851"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0E1554" w:rsidRPr="00D26996" w:rsidRDefault="000E1554" w:rsidP="007D7B39">
            <w:pPr>
              <w:jc w:val="center"/>
            </w:pPr>
            <w:r w:rsidRPr="00D26996">
              <w:rPr>
                <w:b/>
                <w:bCs/>
                <w:color w:val="FFFFFF" w:themeColor="light1"/>
                <w:kern w:val="24"/>
              </w:rPr>
              <w:t>СО НКО</w:t>
            </w:r>
          </w:p>
        </w:tc>
        <w:tc>
          <w:tcPr>
            <w:tcW w:w="992"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0E1554" w:rsidRPr="00D26996" w:rsidRDefault="000E1554" w:rsidP="007D7B39">
            <w:pPr>
              <w:jc w:val="center"/>
            </w:pPr>
            <w:r w:rsidRPr="00D26996">
              <w:rPr>
                <w:rFonts w:eastAsia="Calibri"/>
                <w:b/>
                <w:bCs/>
                <w:color w:val="FFFFFF" w:themeColor="light1"/>
                <w:kern w:val="24"/>
              </w:rPr>
              <w:t>Религиозные</w:t>
            </w:r>
          </w:p>
        </w:tc>
        <w:tc>
          <w:tcPr>
            <w:tcW w:w="992"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0E1554" w:rsidRPr="00D26996" w:rsidRDefault="000E1554" w:rsidP="007D7B39">
            <w:pPr>
              <w:jc w:val="center"/>
            </w:pPr>
            <w:r w:rsidRPr="00D26996">
              <w:rPr>
                <w:rFonts w:eastAsia="Calibri"/>
                <w:b/>
                <w:bCs/>
                <w:color w:val="FFFFFF" w:themeColor="light1"/>
                <w:kern w:val="24"/>
              </w:rPr>
              <w:t>Автономные</w:t>
            </w:r>
          </w:p>
        </w:tc>
        <w:tc>
          <w:tcPr>
            <w:tcW w:w="1276"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0E1554" w:rsidRPr="00D26996" w:rsidRDefault="000E1554" w:rsidP="007D7B39">
            <w:pPr>
              <w:jc w:val="center"/>
            </w:pPr>
            <w:proofErr w:type="spellStart"/>
            <w:proofErr w:type="gramStart"/>
            <w:r w:rsidRPr="00D26996">
              <w:rPr>
                <w:rFonts w:eastAsia="Calibri"/>
                <w:b/>
                <w:bCs/>
                <w:color w:val="FFFFFF" w:themeColor="light1"/>
                <w:kern w:val="24"/>
              </w:rPr>
              <w:t>Профсою</w:t>
            </w:r>
            <w:proofErr w:type="spellEnd"/>
            <w:r w:rsidRPr="00D26996">
              <w:rPr>
                <w:rFonts w:eastAsia="Calibri"/>
                <w:b/>
                <w:bCs/>
                <w:color w:val="FFFFFF" w:themeColor="light1"/>
                <w:kern w:val="24"/>
              </w:rPr>
              <w:t xml:space="preserve">    </w:t>
            </w:r>
            <w:proofErr w:type="spellStart"/>
            <w:r w:rsidRPr="00D26996">
              <w:rPr>
                <w:rFonts w:eastAsia="Calibri"/>
                <w:b/>
                <w:bCs/>
                <w:color w:val="FFFFFF" w:themeColor="light1"/>
                <w:kern w:val="24"/>
              </w:rPr>
              <w:t>зы</w:t>
            </w:r>
            <w:proofErr w:type="spellEnd"/>
            <w:proofErr w:type="gramEnd"/>
          </w:p>
        </w:tc>
        <w:tc>
          <w:tcPr>
            <w:tcW w:w="1418"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0E1554" w:rsidRPr="00D26996" w:rsidRDefault="000E1554" w:rsidP="007D7B39">
            <w:pPr>
              <w:jc w:val="center"/>
            </w:pPr>
            <w:proofErr w:type="spellStart"/>
            <w:proofErr w:type="gramStart"/>
            <w:r w:rsidRPr="00D26996">
              <w:rPr>
                <w:rFonts w:eastAsia="Calibri"/>
                <w:b/>
                <w:bCs/>
                <w:color w:val="FFFFFF" w:themeColor="light1"/>
                <w:kern w:val="24"/>
              </w:rPr>
              <w:t>Некоммер</w:t>
            </w:r>
            <w:proofErr w:type="spellEnd"/>
            <w:r w:rsidRPr="00D26996">
              <w:rPr>
                <w:rFonts w:eastAsia="Calibri"/>
                <w:b/>
                <w:bCs/>
                <w:color w:val="FFFFFF" w:themeColor="light1"/>
                <w:kern w:val="24"/>
              </w:rPr>
              <w:t xml:space="preserve"> </w:t>
            </w:r>
            <w:proofErr w:type="spellStart"/>
            <w:r w:rsidRPr="00D26996">
              <w:rPr>
                <w:rFonts w:eastAsia="Calibri"/>
                <w:b/>
                <w:bCs/>
                <w:color w:val="FFFFFF" w:themeColor="light1"/>
                <w:kern w:val="24"/>
              </w:rPr>
              <w:t>ческий</w:t>
            </w:r>
            <w:proofErr w:type="spellEnd"/>
            <w:proofErr w:type="gramEnd"/>
            <w:r w:rsidRPr="00D26996">
              <w:rPr>
                <w:rFonts w:eastAsia="Calibri"/>
                <w:b/>
                <w:bCs/>
                <w:color w:val="FFFFFF" w:themeColor="light1"/>
                <w:kern w:val="24"/>
              </w:rPr>
              <w:t xml:space="preserve"> фонд</w:t>
            </w:r>
          </w:p>
        </w:tc>
        <w:tc>
          <w:tcPr>
            <w:tcW w:w="1559"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0E1554" w:rsidRPr="00D26996" w:rsidRDefault="000E1554" w:rsidP="007D7B39">
            <w:pPr>
              <w:jc w:val="center"/>
            </w:pPr>
            <w:proofErr w:type="spellStart"/>
            <w:proofErr w:type="gramStart"/>
            <w:r w:rsidRPr="00D26996">
              <w:rPr>
                <w:rFonts w:eastAsia="Calibri"/>
                <w:b/>
                <w:bCs/>
                <w:color w:val="FFFFFF" w:themeColor="light1"/>
                <w:kern w:val="24"/>
              </w:rPr>
              <w:t>Попечительс</w:t>
            </w:r>
            <w:proofErr w:type="spellEnd"/>
            <w:r w:rsidRPr="00D26996">
              <w:rPr>
                <w:rFonts w:eastAsia="Calibri"/>
                <w:b/>
                <w:bCs/>
                <w:color w:val="FFFFFF" w:themeColor="light1"/>
                <w:kern w:val="24"/>
              </w:rPr>
              <w:t xml:space="preserve"> кий</w:t>
            </w:r>
            <w:proofErr w:type="gramEnd"/>
            <w:r w:rsidRPr="00D26996">
              <w:rPr>
                <w:rFonts w:eastAsia="Calibri"/>
                <w:b/>
                <w:bCs/>
                <w:color w:val="FFFFFF" w:themeColor="light1"/>
                <w:kern w:val="24"/>
              </w:rPr>
              <w:t xml:space="preserve"> совет</w:t>
            </w:r>
          </w:p>
        </w:tc>
        <w:tc>
          <w:tcPr>
            <w:tcW w:w="992"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0E1554" w:rsidRPr="00D26996" w:rsidRDefault="000E1554" w:rsidP="007D7B39">
            <w:pPr>
              <w:jc w:val="center"/>
            </w:pPr>
            <w:r w:rsidRPr="00D26996">
              <w:rPr>
                <w:rFonts w:eastAsia="Calibri"/>
                <w:b/>
                <w:bCs/>
                <w:color w:val="FFFFFF" w:themeColor="light1"/>
                <w:kern w:val="24"/>
              </w:rPr>
              <w:t>ИТОГО</w:t>
            </w:r>
          </w:p>
        </w:tc>
      </w:tr>
      <w:tr w:rsidR="000E1554" w:rsidRPr="00D26996" w:rsidTr="007D7B39">
        <w:trPr>
          <w:trHeight w:val="416"/>
        </w:trPr>
        <w:tc>
          <w:tcPr>
            <w:tcW w:w="1559" w:type="dxa"/>
            <w:tcBorders>
              <w:top w:val="single" w:sz="24" w:space="0" w:color="FFFFFF"/>
              <w:left w:val="single" w:sz="8" w:space="0" w:color="FFFFFF"/>
              <w:bottom w:val="single" w:sz="8" w:space="0" w:color="FFFFFF"/>
              <w:right w:val="single" w:sz="8" w:space="0" w:color="FFFFFF"/>
            </w:tcBorders>
            <w:shd w:val="clear" w:color="auto" w:fill="AD0101"/>
            <w:tcMar>
              <w:top w:w="15" w:type="dxa"/>
              <w:left w:w="108" w:type="dxa"/>
              <w:bottom w:w="0" w:type="dxa"/>
              <w:right w:w="108" w:type="dxa"/>
            </w:tcMar>
            <w:hideMark/>
          </w:tcPr>
          <w:p w:rsidR="000E1554" w:rsidRPr="00D26996" w:rsidRDefault="000E1554" w:rsidP="007D7B39">
            <w:r w:rsidRPr="00D26996">
              <w:rPr>
                <w:rFonts w:eastAsia="Calibri"/>
                <w:b/>
                <w:bCs/>
                <w:color w:val="FFFFFF" w:themeColor="light1"/>
                <w:kern w:val="24"/>
              </w:rPr>
              <w:t xml:space="preserve">Количество НКО </w:t>
            </w:r>
          </w:p>
        </w:tc>
        <w:tc>
          <w:tcPr>
            <w:tcW w:w="851" w:type="dxa"/>
            <w:tcBorders>
              <w:top w:val="single" w:sz="24"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0E1554" w:rsidRPr="00D26996" w:rsidRDefault="000E1554" w:rsidP="007D7B39">
            <w:pPr>
              <w:jc w:val="center"/>
              <w:rPr>
                <w:rFonts w:eastAsia="Calibri"/>
                <w:color w:val="000000" w:themeColor="dark1"/>
                <w:kern w:val="24"/>
              </w:rPr>
            </w:pPr>
            <w:r w:rsidRPr="00D26996">
              <w:rPr>
                <w:rFonts w:eastAsia="Calibri"/>
                <w:color w:val="000000" w:themeColor="dark1"/>
                <w:kern w:val="24"/>
              </w:rPr>
              <w:t>31</w:t>
            </w:r>
          </w:p>
        </w:tc>
        <w:tc>
          <w:tcPr>
            <w:tcW w:w="992" w:type="dxa"/>
            <w:tcBorders>
              <w:top w:val="single" w:sz="24"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0E1554" w:rsidRPr="00D26996" w:rsidRDefault="000E1554" w:rsidP="007D7B39">
            <w:pPr>
              <w:jc w:val="center"/>
            </w:pPr>
            <w:r w:rsidRPr="00D26996">
              <w:rPr>
                <w:rFonts w:eastAsia="Calibri"/>
                <w:color w:val="000000" w:themeColor="dark1"/>
                <w:kern w:val="24"/>
              </w:rPr>
              <w:t>9</w:t>
            </w:r>
          </w:p>
        </w:tc>
        <w:tc>
          <w:tcPr>
            <w:tcW w:w="992" w:type="dxa"/>
            <w:tcBorders>
              <w:top w:val="single" w:sz="24"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0E1554" w:rsidRPr="00D26996" w:rsidRDefault="000E1554" w:rsidP="007D7B39">
            <w:pPr>
              <w:jc w:val="center"/>
            </w:pPr>
            <w:r w:rsidRPr="00D26996">
              <w:rPr>
                <w:rFonts w:eastAsia="Calibri"/>
                <w:color w:val="000000" w:themeColor="dark1"/>
                <w:kern w:val="24"/>
              </w:rPr>
              <w:t>1</w:t>
            </w:r>
          </w:p>
        </w:tc>
        <w:tc>
          <w:tcPr>
            <w:tcW w:w="1276" w:type="dxa"/>
            <w:tcBorders>
              <w:top w:val="single" w:sz="24"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0E1554" w:rsidRPr="00D26996" w:rsidRDefault="000E1554" w:rsidP="007D7B39">
            <w:pPr>
              <w:jc w:val="center"/>
            </w:pPr>
            <w:r w:rsidRPr="00D26996">
              <w:rPr>
                <w:rFonts w:eastAsia="Calibri"/>
                <w:color w:val="000000" w:themeColor="dark1"/>
                <w:kern w:val="24"/>
              </w:rPr>
              <w:t>9</w:t>
            </w:r>
          </w:p>
        </w:tc>
        <w:tc>
          <w:tcPr>
            <w:tcW w:w="1418" w:type="dxa"/>
            <w:tcBorders>
              <w:top w:val="single" w:sz="24"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0E1554" w:rsidRPr="00D26996" w:rsidRDefault="000E1554" w:rsidP="007D7B39">
            <w:pPr>
              <w:jc w:val="center"/>
            </w:pPr>
            <w:r w:rsidRPr="00D26996">
              <w:rPr>
                <w:rFonts w:eastAsia="Calibri"/>
                <w:color w:val="000000" w:themeColor="dark1"/>
                <w:kern w:val="24"/>
              </w:rPr>
              <w:t>2</w:t>
            </w:r>
          </w:p>
        </w:tc>
        <w:tc>
          <w:tcPr>
            <w:tcW w:w="1559" w:type="dxa"/>
            <w:tcBorders>
              <w:top w:val="single" w:sz="24"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0E1554" w:rsidRPr="00D26996" w:rsidRDefault="000E1554" w:rsidP="007D7B39">
            <w:pPr>
              <w:jc w:val="center"/>
            </w:pPr>
            <w:r w:rsidRPr="00D26996">
              <w:rPr>
                <w:rFonts w:eastAsia="Calibri"/>
                <w:bCs/>
                <w:color w:val="000000" w:themeColor="dark1"/>
                <w:kern w:val="24"/>
              </w:rPr>
              <w:t>2</w:t>
            </w:r>
          </w:p>
        </w:tc>
        <w:tc>
          <w:tcPr>
            <w:tcW w:w="992" w:type="dxa"/>
            <w:tcBorders>
              <w:top w:val="single" w:sz="24"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0E1554" w:rsidRPr="00D26996" w:rsidRDefault="000E1554" w:rsidP="007D7B39">
            <w:pPr>
              <w:jc w:val="center"/>
            </w:pPr>
            <w:r w:rsidRPr="00D26996">
              <w:rPr>
                <w:rFonts w:eastAsia="Calibri"/>
                <w:bCs/>
                <w:color w:val="000000" w:themeColor="dark1"/>
                <w:kern w:val="24"/>
              </w:rPr>
              <w:t>54</w:t>
            </w:r>
          </w:p>
        </w:tc>
      </w:tr>
    </w:tbl>
    <w:p w:rsidR="000E1554" w:rsidRPr="00D26996" w:rsidRDefault="000E1554" w:rsidP="000E1554">
      <w:pPr>
        <w:pStyle w:val="ConsPlusNormal"/>
        <w:ind w:firstLine="142"/>
        <w:jc w:val="both"/>
        <w:rPr>
          <w:rFonts w:ascii="Times New Roman" w:hAnsi="Times New Roman" w:cs="Times New Roman"/>
          <w:sz w:val="22"/>
          <w:szCs w:val="22"/>
        </w:rPr>
      </w:pPr>
      <w:r w:rsidRPr="00D26996">
        <w:rPr>
          <w:rFonts w:ascii="Times New Roman" w:hAnsi="Times New Roman" w:cs="Times New Roman"/>
          <w:noProof/>
          <w:sz w:val="22"/>
          <w:szCs w:val="22"/>
        </w:rPr>
        <w:drawing>
          <wp:inline distT="0" distB="0" distL="0" distR="0" wp14:anchorId="35AA9EF1" wp14:editId="6DA05166">
            <wp:extent cx="5876925" cy="22479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1554" w:rsidRPr="00D26996" w:rsidRDefault="000E1554" w:rsidP="000E1554">
      <w:pPr>
        <w:pStyle w:val="ConsPlusNormal"/>
        <w:ind w:firstLine="540"/>
        <w:jc w:val="both"/>
        <w:rPr>
          <w:rFonts w:ascii="Times New Roman" w:hAnsi="Times New Roman" w:cs="Times New Roman"/>
          <w:sz w:val="22"/>
          <w:szCs w:val="22"/>
        </w:rPr>
      </w:pPr>
    </w:p>
    <w:p w:rsidR="000E1554" w:rsidRPr="00D26996" w:rsidRDefault="000E1554" w:rsidP="000E1554">
      <w:pPr>
        <w:pStyle w:val="ConsPlusNormal"/>
        <w:ind w:firstLine="540"/>
        <w:jc w:val="both"/>
        <w:rPr>
          <w:rFonts w:ascii="Times New Roman" w:hAnsi="Times New Roman" w:cs="Times New Roman"/>
          <w:sz w:val="22"/>
          <w:szCs w:val="22"/>
        </w:rPr>
      </w:pPr>
      <w:proofErr w:type="spellStart"/>
      <w:r w:rsidRPr="00D26996">
        <w:rPr>
          <w:rFonts w:ascii="Times New Roman" w:hAnsi="Times New Roman" w:cs="Times New Roman"/>
          <w:sz w:val="22"/>
          <w:szCs w:val="22"/>
        </w:rPr>
        <w:t>Грантовая</w:t>
      </w:r>
      <w:proofErr w:type="spellEnd"/>
      <w:r w:rsidRPr="00D26996">
        <w:rPr>
          <w:rFonts w:ascii="Times New Roman" w:hAnsi="Times New Roman" w:cs="Times New Roman"/>
          <w:sz w:val="22"/>
          <w:szCs w:val="22"/>
        </w:rPr>
        <w:t xml:space="preserve"> поддержка реализуется с 2015 года в МО «Алданский район», а также с 2013 года НКО участвуют в Грантах Министерств Р</w:t>
      </w:r>
      <w:proofErr w:type="gramStart"/>
      <w:r w:rsidRPr="00D26996">
        <w:rPr>
          <w:rFonts w:ascii="Times New Roman" w:hAnsi="Times New Roman" w:cs="Times New Roman"/>
          <w:sz w:val="22"/>
          <w:szCs w:val="22"/>
        </w:rPr>
        <w:t>С(</w:t>
      </w:r>
      <w:proofErr w:type="gramEnd"/>
      <w:r w:rsidRPr="00D26996">
        <w:rPr>
          <w:rFonts w:ascii="Times New Roman" w:hAnsi="Times New Roman" w:cs="Times New Roman"/>
          <w:sz w:val="22"/>
          <w:szCs w:val="22"/>
        </w:rPr>
        <w:t>Я):</w:t>
      </w:r>
    </w:p>
    <w:p w:rsidR="000E1554" w:rsidRPr="00D26996" w:rsidRDefault="000E1554" w:rsidP="000E1554">
      <w:pPr>
        <w:pStyle w:val="ConsPlusNormal"/>
        <w:ind w:firstLine="540"/>
        <w:jc w:val="both"/>
        <w:rPr>
          <w:rFonts w:ascii="Times New Roman" w:hAnsi="Times New Roman" w:cs="Times New Roman"/>
          <w:sz w:val="22"/>
          <w:szCs w:val="22"/>
        </w:rPr>
      </w:pPr>
      <w:r w:rsidRPr="00D26996">
        <w:rPr>
          <w:rFonts w:ascii="Times New Roman" w:hAnsi="Times New Roman" w:cs="Times New Roman"/>
          <w:sz w:val="22"/>
          <w:szCs w:val="22"/>
        </w:rPr>
        <w:tab/>
      </w:r>
      <w:r w:rsidRPr="00D26996">
        <w:rPr>
          <w:rFonts w:ascii="Times New Roman" w:hAnsi="Times New Roman" w:cs="Times New Roman"/>
          <w:sz w:val="22"/>
          <w:szCs w:val="22"/>
        </w:rPr>
        <w:tab/>
      </w:r>
      <w:r w:rsidRPr="00D26996">
        <w:rPr>
          <w:rFonts w:ascii="Times New Roman" w:hAnsi="Times New Roman" w:cs="Times New Roman"/>
          <w:sz w:val="22"/>
          <w:szCs w:val="22"/>
        </w:rPr>
        <w:tab/>
      </w:r>
      <w:r w:rsidRPr="00D26996">
        <w:rPr>
          <w:rFonts w:ascii="Times New Roman" w:hAnsi="Times New Roman" w:cs="Times New Roman"/>
          <w:sz w:val="22"/>
          <w:szCs w:val="22"/>
        </w:rPr>
        <w:tab/>
      </w:r>
      <w:r w:rsidRPr="00D26996">
        <w:rPr>
          <w:rFonts w:ascii="Times New Roman" w:hAnsi="Times New Roman" w:cs="Times New Roman"/>
          <w:sz w:val="22"/>
          <w:szCs w:val="22"/>
        </w:rPr>
        <w:tab/>
      </w:r>
      <w:r w:rsidRPr="00D26996">
        <w:rPr>
          <w:rFonts w:ascii="Times New Roman" w:hAnsi="Times New Roman" w:cs="Times New Roman"/>
          <w:sz w:val="22"/>
          <w:szCs w:val="22"/>
        </w:rPr>
        <w:tab/>
      </w:r>
      <w:r w:rsidRPr="00D26996">
        <w:rPr>
          <w:rFonts w:ascii="Times New Roman" w:hAnsi="Times New Roman" w:cs="Times New Roman"/>
          <w:sz w:val="22"/>
          <w:szCs w:val="22"/>
        </w:rPr>
        <w:tab/>
      </w:r>
      <w:r w:rsidRPr="00D26996">
        <w:rPr>
          <w:rFonts w:ascii="Times New Roman" w:hAnsi="Times New Roman" w:cs="Times New Roman"/>
          <w:sz w:val="22"/>
          <w:szCs w:val="22"/>
        </w:rPr>
        <w:tab/>
      </w:r>
      <w:r w:rsidRPr="00D26996">
        <w:rPr>
          <w:rFonts w:ascii="Times New Roman" w:hAnsi="Times New Roman" w:cs="Times New Roman"/>
          <w:sz w:val="22"/>
          <w:szCs w:val="22"/>
        </w:rPr>
        <w:tab/>
      </w:r>
      <w:r w:rsidRPr="00D26996">
        <w:rPr>
          <w:rFonts w:ascii="Times New Roman" w:hAnsi="Times New Roman" w:cs="Times New Roman"/>
          <w:sz w:val="22"/>
          <w:szCs w:val="22"/>
        </w:rPr>
        <w:tab/>
      </w:r>
      <w:r>
        <w:rPr>
          <w:rFonts w:ascii="Times New Roman" w:hAnsi="Times New Roman" w:cs="Times New Roman"/>
          <w:sz w:val="22"/>
          <w:szCs w:val="22"/>
        </w:rPr>
        <w:t xml:space="preserve">                    </w:t>
      </w:r>
      <w:r w:rsidRPr="00D26996">
        <w:rPr>
          <w:rFonts w:ascii="Times New Roman" w:hAnsi="Times New Roman" w:cs="Times New Roman"/>
          <w:sz w:val="22"/>
          <w:szCs w:val="22"/>
        </w:rPr>
        <w:t xml:space="preserve">    тыс. рублей </w:t>
      </w:r>
    </w:p>
    <w:tbl>
      <w:tblPr>
        <w:tblW w:w="9747" w:type="dxa"/>
        <w:tblCellMar>
          <w:left w:w="0" w:type="dxa"/>
          <w:right w:w="0" w:type="dxa"/>
        </w:tblCellMar>
        <w:tblLook w:val="04A0" w:firstRow="1" w:lastRow="0" w:firstColumn="1" w:lastColumn="0" w:noHBand="0" w:noVBand="1"/>
      </w:tblPr>
      <w:tblGrid>
        <w:gridCol w:w="2312"/>
        <w:gridCol w:w="821"/>
        <w:gridCol w:w="931"/>
        <w:gridCol w:w="931"/>
        <w:gridCol w:w="986"/>
        <w:gridCol w:w="986"/>
        <w:gridCol w:w="2780"/>
      </w:tblGrid>
      <w:tr w:rsidR="000E1554" w:rsidRPr="00D26996" w:rsidTr="007D7B39">
        <w:trPr>
          <w:trHeight w:val="680"/>
        </w:trPr>
        <w:tc>
          <w:tcPr>
            <w:tcW w:w="2346"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0E1554" w:rsidRPr="00D26996" w:rsidRDefault="000E1554" w:rsidP="007D7B39">
            <w:pPr>
              <w:pStyle w:val="ConsPlusNormal"/>
              <w:ind w:firstLine="540"/>
              <w:jc w:val="both"/>
              <w:rPr>
                <w:rFonts w:ascii="Times New Roman" w:hAnsi="Times New Roman" w:cs="Times New Roman"/>
                <w:sz w:val="22"/>
                <w:szCs w:val="22"/>
              </w:rPr>
            </w:pPr>
            <w:proofErr w:type="spellStart"/>
            <w:r w:rsidRPr="00D26996">
              <w:rPr>
                <w:rFonts w:ascii="Times New Roman" w:hAnsi="Times New Roman" w:cs="Times New Roman"/>
                <w:b/>
                <w:bCs/>
                <w:sz w:val="22"/>
                <w:szCs w:val="22"/>
              </w:rPr>
              <w:t>Грантодатели</w:t>
            </w:r>
            <w:proofErr w:type="spellEnd"/>
          </w:p>
        </w:tc>
        <w:tc>
          <w:tcPr>
            <w:tcW w:w="766"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b/>
                <w:bCs/>
                <w:sz w:val="22"/>
                <w:szCs w:val="22"/>
              </w:rPr>
              <w:t>2015</w:t>
            </w:r>
          </w:p>
        </w:tc>
        <w:tc>
          <w:tcPr>
            <w:tcW w:w="900"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b/>
                <w:bCs/>
                <w:sz w:val="22"/>
                <w:szCs w:val="22"/>
              </w:rPr>
              <w:t>2016</w:t>
            </w:r>
          </w:p>
        </w:tc>
        <w:tc>
          <w:tcPr>
            <w:tcW w:w="916"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b/>
                <w:bCs/>
                <w:sz w:val="22"/>
                <w:szCs w:val="22"/>
              </w:rPr>
              <w:t>2017</w:t>
            </w:r>
          </w:p>
        </w:tc>
        <w:tc>
          <w:tcPr>
            <w:tcW w:w="967"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b/>
                <w:bCs/>
                <w:sz w:val="22"/>
                <w:szCs w:val="22"/>
              </w:rPr>
              <w:t>2018</w:t>
            </w:r>
          </w:p>
        </w:tc>
        <w:tc>
          <w:tcPr>
            <w:tcW w:w="986"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b/>
                <w:bCs/>
                <w:sz w:val="22"/>
                <w:szCs w:val="22"/>
              </w:rPr>
              <w:t>2019</w:t>
            </w:r>
          </w:p>
        </w:tc>
        <w:tc>
          <w:tcPr>
            <w:tcW w:w="2866" w:type="dxa"/>
            <w:tcBorders>
              <w:top w:val="single" w:sz="8" w:space="0" w:color="FFFFFF"/>
              <w:left w:val="single" w:sz="8" w:space="0" w:color="FFFFFF"/>
              <w:bottom w:val="single" w:sz="24" w:space="0" w:color="FFFFFF"/>
              <w:right w:val="single" w:sz="8" w:space="0" w:color="FFFFFF"/>
            </w:tcBorders>
            <w:shd w:val="clear" w:color="auto" w:fill="AD0101"/>
            <w:tcMar>
              <w:top w:w="15" w:type="dxa"/>
              <w:left w:w="108" w:type="dxa"/>
              <w:bottom w:w="0" w:type="dxa"/>
              <w:right w:w="108" w:type="dxa"/>
            </w:tcMar>
            <w:hideMark/>
          </w:tcPr>
          <w:p w:rsidR="000E1554" w:rsidRPr="00D26996" w:rsidRDefault="000E1554" w:rsidP="007D7B39">
            <w:pPr>
              <w:pStyle w:val="ConsPlusNormal"/>
              <w:ind w:firstLine="540"/>
              <w:jc w:val="both"/>
              <w:rPr>
                <w:rFonts w:ascii="Times New Roman" w:hAnsi="Times New Roman" w:cs="Times New Roman"/>
                <w:sz w:val="22"/>
                <w:szCs w:val="22"/>
              </w:rPr>
            </w:pPr>
            <w:r w:rsidRPr="00D26996">
              <w:rPr>
                <w:rFonts w:ascii="Times New Roman" w:hAnsi="Times New Roman" w:cs="Times New Roman"/>
                <w:b/>
                <w:bCs/>
                <w:sz w:val="22"/>
                <w:szCs w:val="22"/>
              </w:rPr>
              <w:t>ИТОГО</w:t>
            </w:r>
          </w:p>
        </w:tc>
      </w:tr>
      <w:tr w:rsidR="000E1554" w:rsidRPr="00D26996" w:rsidTr="007D7B39">
        <w:trPr>
          <w:trHeight w:val="587"/>
        </w:trPr>
        <w:tc>
          <w:tcPr>
            <w:tcW w:w="2346" w:type="dxa"/>
            <w:tcBorders>
              <w:top w:val="single" w:sz="24" w:space="0" w:color="FFFFFF"/>
              <w:left w:val="single" w:sz="8" w:space="0" w:color="FFFFFF"/>
              <w:bottom w:val="single" w:sz="8" w:space="0" w:color="FFFFFF"/>
              <w:right w:val="single" w:sz="8" w:space="0" w:color="FFFFFF"/>
            </w:tcBorders>
            <w:shd w:val="clear" w:color="auto" w:fill="AD0101"/>
            <w:tcMar>
              <w:top w:w="15" w:type="dxa"/>
              <w:left w:w="108" w:type="dxa"/>
              <w:bottom w:w="0" w:type="dxa"/>
              <w:right w:w="108" w:type="dxa"/>
            </w:tcMar>
            <w:hideMark/>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b/>
                <w:bCs/>
                <w:sz w:val="22"/>
                <w:szCs w:val="22"/>
              </w:rPr>
              <w:t>Гранты министерств Р</w:t>
            </w:r>
            <w:proofErr w:type="gramStart"/>
            <w:r w:rsidRPr="00D26996">
              <w:rPr>
                <w:rFonts w:ascii="Times New Roman" w:hAnsi="Times New Roman" w:cs="Times New Roman"/>
                <w:b/>
                <w:bCs/>
                <w:sz w:val="22"/>
                <w:szCs w:val="22"/>
              </w:rPr>
              <w:t>С(</w:t>
            </w:r>
            <w:proofErr w:type="gramEnd"/>
            <w:r w:rsidRPr="00D26996">
              <w:rPr>
                <w:rFonts w:ascii="Times New Roman" w:hAnsi="Times New Roman" w:cs="Times New Roman"/>
                <w:b/>
                <w:bCs/>
                <w:sz w:val="22"/>
                <w:szCs w:val="22"/>
              </w:rPr>
              <w:t>Я)</w:t>
            </w:r>
          </w:p>
        </w:tc>
        <w:tc>
          <w:tcPr>
            <w:tcW w:w="766" w:type="dxa"/>
            <w:tcBorders>
              <w:top w:val="single" w:sz="24"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799,88</w:t>
            </w:r>
          </w:p>
        </w:tc>
        <w:tc>
          <w:tcPr>
            <w:tcW w:w="900" w:type="dxa"/>
            <w:tcBorders>
              <w:top w:val="single" w:sz="24"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 xml:space="preserve"> 560,90</w:t>
            </w:r>
          </w:p>
        </w:tc>
        <w:tc>
          <w:tcPr>
            <w:tcW w:w="916" w:type="dxa"/>
            <w:tcBorders>
              <w:top w:val="single" w:sz="24"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1000,00</w:t>
            </w:r>
          </w:p>
        </w:tc>
        <w:tc>
          <w:tcPr>
            <w:tcW w:w="967" w:type="dxa"/>
            <w:tcBorders>
              <w:top w:val="single" w:sz="24"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1300,00</w:t>
            </w:r>
          </w:p>
        </w:tc>
        <w:tc>
          <w:tcPr>
            <w:tcW w:w="986" w:type="dxa"/>
            <w:tcBorders>
              <w:top w:val="single" w:sz="24"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1 000,00</w:t>
            </w:r>
          </w:p>
        </w:tc>
        <w:tc>
          <w:tcPr>
            <w:tcW w:w="2866" w:type="dxa"/>
            <w:tcBorders>
              <w:top w:val="single" w:sz="24" w:space="0" w:color="FFFFFF"/>
              <w:left w:val="single" w:sz="8" w:space="0" w:color="FFFFFF"/>
              <w:bottom w:val="single" w:sz="8" w:space="0" w:color="FFFFFF"/>
              <w:right w:val="single" w:sz="8" w:space="0" w:color="FFFFFF"/>
            </w:tcBorders>
            <w:shd w:val="clear" w:color="auto" w:fill="E3CBCB"/>
            <w:tcMar>
              <w:top w:w="15" w:type="dxa"/>
              <w:left w:w="108" w:type="dxa"/>
              <w:bottom w:w="0" w:type="dxa"/>
              <w:right w:w="108" w:type="dxa"/>
            </w:tcMar>
            <w:hideMark/>
          </w:tcPr>
          <w:p w:rsidR="000E1554" w:rsidRPr="00D26996" w:rsidRDefault="000E1554" w:rsidP="007D7B39">
            <w:pPr>
              <w:pStyle w:val="ConsPlusNormal"/>
              <w:ind w:firstLine="540"/>
              <w:jc w:val="both"/>
              <w:rPr>
                <w:rFonts w:ascii="Times New Roman" w:hAnsi="Times New Roman" w:cs="Times New Roman"/>
                <w:sz w:val="22"/>
                <w:szCs w:val="22"/>
              </w:rPr>
            </w:pPr>
            <w:r w:rsidRPr="00D26996">
              <w:rPr>
                <w:rFonts w:ascii="Times New Roman" w:hAnsi="Times New Roman" w:cs="Times New Roman"/>
                <w:b/>
                <w:bCs/>
                <w:sz w:val="22"/>
                <w:szCs w:val="22"/>
              </w:rPr>
              <w:t xml:space="preserve">4 660,78 </w:t>
            </w:r>
          </w:p>
        </w:tc>
      </w:tr>
      <w:tr w:rsidR="000E1554" w:rsidRPr="00D26996" w:rsidTr="007D7B39">
        <w:trPr>
          <w:trHeight w:val="523"/>
        </w:trPr>
        <w:tc>
          <w:tcPr>
            <w:tcW w:w="2346" w:type="dxa"/>
            <w:tcBorders>
              <w:top w:val="single" w:sz="8" w:space="0" w:color="FFFFFF"/>
              <w:left w:val="single" w:sz="8" w:space="0" w:color="FFFFFF"/>
              <w:bottom w:val="single" w:sz="8" w:space="0" w:color="FFFFFF"/>
              <w:right w:val="single" w:sz="8" w:space="0" w:color="FFFFFF"/>
            </w:tcBorders>
            <w:shd w:val="clear" w:color="auto" w:fill="AD0101"/>
            <w:tcMar>
              <w:top w:w="15" w:type="dxa"/>
              <w:left w:w="108" w:type="dxa"/>
              <w:bottom w:w="0" w:type="dxa"/>
              <w:right w:w="108" w:type="dxa"/>
            </w:tcMar>
            <w:hideMark/>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b/>
                <w:bCs/>
                <w:sz w:val="22"/>
                <w:szCs w:val="22"/>
              </w:rPr>
              <w:t>Гранты Главы МО «АР»</w:t>
            </w:r>
          </w:p>
        </w:tc>
        <w:tc>
          <w:tcPr>
            <w:tcW w:w="766" w:type="dxa"/>
            <w:tcBorders>
              <w:top w:val="single" w:sz="8" w:space="0" w:color="FFFFFF"/>
              <w:left w:val="single" w:sz="8" w:space="0" w:color="FFFFFF"/>
              <w:bottom w:val="single" w:sz="8" w:space="0" w:color="FFFFFF"/>
              <w:right w:val="single" w:sz="8" w:space="0" w:color="FFFFFF"/>
            </w:tcBorders>
            <w:shd w:val="clear" w:color="auto" w:fill="F1E7E7"/>
            <w:tcMar>
              <w:top w:w="15" w:type="dxa"/>
              <w:left w:w="108" w:type="dxa"/>
              <w:bottom w:w="0" w:type="dxa"/>
              <w:right w:w="108" w:type="dxa"/>
            </w:tcMar>
            <w:hideMark/>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400,00</w:t>
            </w:r>
          </w:p>
        </w:tc>
        <w:tc>
          <w:tcPr>
            <w:tcW w:w="900" w:type="dxa"/>
            <w:tcBorders>
              <w:top w:val="single" w:sz="8" w:space="0" w:color="FFFFFF"/>
              <w:left w:val="single" w:sz="8" w:space="0" w:color="FFFFFF"/>
              <w:bottom w:val="single" w:sz="8" w:space="0" w:color="FFFFFF"/>
              <w:right w:val="single" w:sz="8" w:space="0" w:color="FFFFFF"/>
            </w:tcBorders>
            <w:shd w:val="clear" w:color="auto" w:fill="F1E7E7"/>
            <w:tcMar>
              <w:top w:w="15" w:type="dxa"/>
              <w:left w:w="108" w:type="dxa"/>
              <w:bottom w:w="0" w:type="dxa"/>
              <w:right w:w="108" w:type="dxa"/>
            </w:tcMar>
            <w:hideMark/>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1100,00</w:t>
            </w:r>
          </w:p>
        </w:tc>
        <w:tc>
          <w:tcPr>
            <w:tcW w:w="916" w:type="dxa"/>
            <w:tcBorders>
              <w:top w:val="single" w:sz="8" w:space="0" w:color="FFFFFF"/>
              <w:left w:val="single" w:sz="8" w:space="0" w:color="FFFFFF"/>
              <w:bottom w:val="single" w:sz="8" w:space="0" w:color="FFFFFF"/>
              <w:right w:val="single" w:sz="8" w:space="0" w:color="FFFFFF"/>
            </w:tcBorders>
            <w:shd w:val="clear" w:color="auto" w:fill="F1E7E7"/>
            <w:tcMar>
              <w:top w:w="15" w:type="dxa"/>
              <w:left w:w="108" w:type="dxa"/>
              <w:bottom w:w="0" w:type="dxa"/>
              <w:right w:w="108" w:type="dxa"/>
            </w:tcMar>
            <w:hideMark/>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2 564,00</w:t>
            </w:r>
          </w:p>
        </w:tc>
        <w:tc>
          <w:tcPr>
            <w:tcW w:w="967" w:type="dxa"/>
            <w:tcBorders>
              <w:top w:val="single" w:sz="8" w:space="0" w:color="FFFFFF"/>
              <w:left w:val="single" w:sz="8" w:space="0" w:color="FFFFFF"/>
              <w:bottom w:val="single" w:sz="8" w:space="0" w:color="FFFFFF"/>
              <w:right w:val="single" w:sz="8" w:space="0" w:color="FFFFFF"/>
            </w:tcBorders>
            <w:shd w:val="clear" w:color="auto" w:fill="F1E7E7"/>
            <w:tcMar>
              <w:top w:w="15" w:type="dxa"/>
              <w:left w:w="108" w:type="dxa"/>
              <w:bottom w:w="0" w:type="dxa"/>
              <w:right w:w="108" w:type="dxa"/>
            </w:tcMar>
            <w:hideMark/>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3 500,00</w:t>
            </w:r>
          </w:p>
        </w:tc>
        <w:tc>
          <w:tcPr>
            <w:tcW w:w="986" w:type="dxa"/>
            <w:tcBorders>
              <w:top w:val="single" w:sz="8" w:space="0" w:color="FFFFFF"/>
              <w:left w:val="single" w:sz="8" w:space="0" w:color="FFFFFF"/>
              <w:bottom w:val="single" w:sz="8" w:space="0" w:color="FFFFFF"/>
              <w:right w:val="single" w:sz="8" w:space="0" w:color="FFFFFF"/>
            </w:tcBorders>
            <w:shd w:val="clear" w:color="auto" w:fill="F1E7E7"/>
            <w:tcMar>
              <w:top w:w="15" w:type="dxa"/>
              <w:left w:w="108" w:type="dxa"/>
              <w:bottom w:w="0" w:type="dxa"/>
              <w:right w:w="108" w:type="dxa"/>
            </w:tcMar>
            <w:hideMark/>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1720,00</w:t>
            </w:r>
          </w:p>
        </w:tc>
        <w:tc>
          <w:tcPr>
            <w:tcW w:w="2866" w:type="dxa"/>
            <w:tcBorders>
              <w:top w:val="single" w:sz="8" w:space="0" w:color="FFFFFF"/>
              <w:left w:val="single" w:sz="8" w:space="0" w:color="FFFFFF"/>
              <w:bottom w:val="single" w:sz="8" w:space="0" w:color="FFFFFF"/>
              <w:right w:val="single" w:sz="8" w:space="0" w:color="FFFFFF"/>
            </w:tcBorders>
            <w:shd w:val="clear" w:color="auto" w:fill="F1E7E7"/>
            <w:tcMar>
              <w:top w:w="15" w:type="dxa"/>
              <w:left w:w="108" w:type="dxa"/>
              <w:bottom w:w="0" w:type="dxa"/>
              <w:right w:w="108" w:type="dxa"/>
            </w:tcMar>
            <w:hideMark/>
          </w:tcPr>
          <w:p w:rsidR="000E1554" w:rsidRPr="00D26996" w:rsidRDefault="000E1554" w:rsidP="007D7B39">
            <w:pPr>
              <w:pStyle w:val="ConsPlusNormal"/>
              <w:ind w:firstLine="540"/>
              <w:jc w:val="both"/>
              <w:rPr>
                <w:rFonts w:ascii="Times New Roman" w:hAnsi="Times New Roman" w:cs="Times New Roman"/>
                <w:sz w:val="22"/>
                <w:szCs w:val="22"/>
              </w:rPr>
            </w:pPr>
            <w:r w:rsidRPr="00D26996">
              <w:rPr>
                <w:rFonts w:ascii="Times New Roman" w:hAnsi="Times New Roman" w:cs="Times New Roman"/>
                <w:b/>
                <w:bCs/>
                <w:sz w:val="22"/>
                <w:szCs w:val="22"/>
              </w:rPr>
              <w:t>9 284,00</w:t>
            </w:r>
          </w:p>
        </w:tc>
      </w:tr>
    </w:tbl>
    <w:p w:rsidR="000E1554" w:rsidRDefault="000E1554" w:rsidP="000E1554">
      <w:pPr>
        <w:pStyle w:val="ConsPlusNormal"/>
        <w:ind w:firstLine="142"/>
        <w:jc w:val="both"/>
        <w:rPr>
          <w:rFonts w:ascii="Times New Roman" w:hAnsi="Times New Roman" w:cs="Times New Roman"/>
          <w:sz w:val="22"/>
          <w:szCs w:val="22"/>
        </w:rPr>
      </w:pPr>
    </w:p>
    <w:p w:rsidR="000E1554" w:rsidRPr="00D26996" w:rsidRDefault="000E1554" w:rsidP="000E1554">
      <w:pPr>
        <w:pStyle w:val="ConsPlusNormal"/>
        <w:ind w:firstLine="142"/>
        <w:jc w:val="both"/>
        <w:rPr>
          <w:rFonts w:ascii="Times New Roman" w:hAnsi="Times New Roman" w:cs="Times New Roman"/>
          <w:sz w:val="22"/>
          <w:szCs w:val="22"/>
        </w:rPr>
      </w:pPr>
      <w:r w:rsidRPr="00D26996">
        <w:rPr>
          <w:rFonts w:ascii="Times New Roman" w:hAnsi="Times New Roman" w:cs="Times New Roman"/>
          <w:noProof/>
          <w:sz w:val="22"/>
          <w:szCs w:val="22"/>
        </w:rPr>
        <w:drawing>
          <wp:inline distT="0" distB="0" distL="0" distR="0" wp14:anchorId="69E469FC" wp14:editId="7AC2E539">
            <wp:extent cx="5657850" cy="20955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1554" w:rsidRPr="00D26996" w:rsidRDefault="000E1554" w:rsidP="000E1554">
      <w:pPr>
        <w:pStyle w:val="ConsPlusNormal"/>
        <w:ind w:firstLine="540"/>
        <w:jc w:val="both"/>
        <w:rPr>
          <w:rFonts w:ascii="Times New Roman" w:hAnsi="Times New Roman" w:cs="Times New Roman"/>
          <w:sz w:val="22"/>
          <w:szCs w:val="22"/>
        </w:rPr>
      </w:pPr>
      <w:r w:rsidRPr="00D26996">
        <w:rPr>
          <w:rFonts w:ascii="Times New Roman" w:hAnsi="Times New Roman" w:cs="Times New Roman"/>
          <w:sz w:val="22"/>
          <w:szCs w:val="22"/>
        </w:rPr>
        <w:t xml:space="preserve">В 2015 году в </w:t>
      </w:r>
      <w:proofErr w:type="spellStart"/>
      <w:r w:rsidRPr="00D26996">
        <w:rPr>
          <w:rFonts w:ascii="Times New Roman" w:hAnsi="Times New Roman" w:cs="Times New Roman"/>
          <w:sz w:val="22"/>
          <w:szCs w:val="22"/>
        </w:rPr>
        <w:t>г</w:t>
      </w:r>
      <w:proofErr w:type="gramStart"/>
      <w:r w:rsidRPr="00D26996">
        <w:rPr>
          <w:rFonts w:ascii="Times New Roman" w:hAnsi="Times New Roman" w:cs="Times New Roman"/>
          <w:sz w:val="22"/>
          <w:szCs w:val="22"/>
        </w:rPr>
        <w:t>.А</w:t>
      </w:r>
      <w:proofErr w:type="gramEnd"/>
      <w:r w:rsidRPr="00D26996">
        <w:rPr>
          <w:rFonts w:ascii="Times New Roman" w:hAnsi="Times New Roman" w:cs="Times New Roman"/>
          <w:sz w:val="22"/>
          <w:szCs w:val="22"/>
        </w:rPr>
        <w:t>лдан</w:t>
      </w:r>
      <w:proofErr w:type="spellEnd"/>
      <w:r w:rsidRPr="00D26996">
        <w:rPr>
          <w:rFonts w:ascii="Times New Roman" w:hAnsi="Times New Roman" w:cs="Times New Roman"/>
          <w:sz w:val="22"/>
          <w:szCs w:val="22"/>
        </w:rPr>
        <w:t xml:space="preserve"> открыт центр общественных инициатив «СТИМУЛ», в котором ведут свою деятельность 12 СО НКО, 1 профсоюз и Центр психологической поддержки семьи и молодежи.</w:t>
      </w:r>
    </w:p>
    <w:p w:rsidR="000E1554" w:rsidRDefault="000E1554" w:rsidP="000E1554">
      <w:pPr>
        <w:pStyle w:val="ConsPlusNormal"/>
        <w:ind w:firstLine="540"/>
        <w:jc w:val="both"/>
        <w:rPr>
          <w:rFonts w:ascii="Times New Roman" w:hAnsi="Times New Roman" w:cs="Times New Roman"/>
          <w:sz w:val="22"/>
          <w:szCs w:val="22"/>
        </w:rPr>
      </w:pPr>
      <w:r w:rsidRPr="00D26996">
        <w:rPr>
          <w:rFonts w:ascii="Times New Roman" w:hAnsi="Times New Roman" w:cs="Times New Roman"/>
          <w:sz w:val="22"/>
          <w:szCs w:val="22"/>
        </w:rPr>
        <w:lastRenderedPageBreak/>
        <w:t>С 2018 года в поселениях района планируется организация деятельности территориальных общественных самоуправлений, в настоящее время осуществляющих свою</w:t>
      </w:r>
      <w:r>
        <w:rPr>
          <w:rFonts w:ascii="Times New Roman" w:hAnsi="Times New Roman" w:cs="Times New Roman"/>
          <w:sz w:val="22"/>
          <w:szCs w:val="22"/>
        </w:rPr>
        <w:t xml:space="preserve"> деятельность в поселениях без </w:t>
      </w:r>
      <w:r w:rsidRPr="00D26996">
        <w:rPr>
          <w:rFonts w:ascii="Times New Roman" w:hAnsi="Times New Roman" w:cs="Times New Roman"/>
          <w:sz w:val="22"/>
          <w:szCs w:val="22"/>
        </w:rPr>
        <w:t>регистрации, не имея документально-оформленного правового статуса. В соответствии с частью 5 статьи 27 Федерального закона от 6 октября 2003 г. N 131-ФЗ "Об общих принципах организации местного самоуправления в Российской Федерации" территориальное общественное самоуправление (далее - ТОС) считается учрежденным с момента регистрации устава ТОС уполномоченным органом местного самоуправления поселения. Одной из основных проблем деятельности ТОС является недостаток финансовых и материальных ресурсов. Финансовые ресурсы ТОС состоят из собственных средств, которые образуются за счет добровольных взносов, пожертвований юридических и физических лиц, а также иных поступлений в соответствии с законодательством.</w:t>
      </w:r>
    </w:p>
    <w:p w:rsidR="000E1554" w:rsidRPr="00D26996" w:rsidRDefault="000E1554" w:rsidP="000E1554">
      <w:pPr>
        <w:pStyle w:val="ConsPlusNormal"/>
        <w:ind w:firstLine="540"/>
        <w:jc w:val="both"/>
        <w:rPr>
          <w:rFonts w:ascii="Times New Roman" w:hAnsi="Times New Roman" w:cs="Times New Roman"/>
          <w:sz w:val="22"/>
          <w:szCs w:val="22"/>
        </w:rPr>
      </w:pPr>
    </w:p>
    <w:p w:rsidR="000E1554" w:rsidRPr="00D26996" w:rsidRDefault="000E1554" w:rsidP="000E1554">
      <w:pPr>
        <w:autoSpaceDE w:val="0"/>
        <w:autoSpaceDN w:val="0"/>
        <w:adjustRightInd w:val="0"/>
        <w:ind w:firstLine="540"/>
        <w:jc w:val="both"/>
      </w:pPr>
      <w:r w:rsidRPr="00D26996">
        <w:t xml:space="preserve">Для разработки стратегии развития подпрограммы с целью выявления проблем </w:t>
      </w:r>
      <w:proofErr w:type="gramStart"/>
      <w:r w:rsidRPr="00D26996">
        <w:t>проведен</w:t>
      </w:r>
      <w:proofErr w:type="gramEnd"/>
      <w:r w:rsidRPr="00D26996">
        <w:t xml:space="preserve"> SWOT-анализ: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5"/>
        <w:gridCol w:w="4536"/>
      </w:tblGrid>
      <w:tr w:rsidR="000E1554" w:rsidRPr="00D26996" w:rsidTr="007D7B39">
        <w:trPr>
          <w:trHeight w:val="296"/>
        </w:trPr>
        <w:tc>
          <w:tcPr>
            <w:tcW w:w="5245" w:type="dxa"/>
            <w:tcBorders>
              <w:bottom w:val="single" w:sz="4" w:space="0" w:color="auto"/>
            </w:tcBorders>
          </w:tcPr>
          <w:p w:rsidR="000E1554" w:rsidRPr="00D26996" w:rsidRDefault="000E1554" w:rsidP="007D7B39">
            <w:pPr>
              <w:pStyle w:val="a3"/>
              <w:jc w:val="center"/>
              <w:rPr>
                <w:b/>
                <w:bCs/>
                <w:lang w:val="en-US"/>
              </w:rPr>
            </w:pPr>
            <w:r w:rsidRPr="00D26996">
              <w:rPr>
                <w:b/>
                <w:bCs/>
              </w:rPr>
              <w:t>Сильные стороны (</w:t>
            </w:r>
            <w:r w:rsidRPr="00D26996">
              <w:rPr>
                <w:b/>
                <w:bCs/>
                <w:lang w:val="en-US"/>
              </w:rPr>
              <w:t>S)</w:t>
            </w:r>
          </w:p>
        </w:tc>
        <w:tc>
          <w:tcPr>
            <w:tcW w:w="4536" w:type="dxa"/>
            <w:tcBorders>
              <w:bottom w:val="single" w:sz="4" w:space="0" w:color="auto"/>
            </w:tcBorders>
          </w:tcPr>
          <w:p w:rsidR="000E1554" w:rsidRPr="00D26996" w:rsidRDefault="000E1554" w:rsidP="007D7B39">
            <w:pPr>
              <w:pStyle w:val="a3"/>
              <w:jc w:val="center"/>
              <w:rPr>
                <w:b/>
                <w:bCs/>
              </w:rPr>
            </w:pPr>
            <w:r w:rsidRPr="00D26996">
              <w:rPr>
                <w:b/>
                <w:bCs/>
              </w:rPr>
              <w:t>Слабые стороны (W)</w:t>
            </w:r>
          </w:p>
        </w:tc>
      </w:tr>
      <w:tr w:rsidR="000E1554" w:rsidRPr="00D26996" w:rsidTr="007D7B39">
        <w:trPr>
          <w:trHeight w:val="2511"/>
        </w:trPr>
        <w:tc>
          <w:tcPr>
            <w:tcW w:w="5245" w:type="dxa"/>
            <w:tcBorders>
              <w:top w:val="single" w:sz="4" w:space="0" w:color="auto"/>
              <w:bottom w:val="single" w:sz="4" w:space="0" w:color="auto"/>
            </w:tcBorders>
          </w:tcPr>
          <w:p w:rsidR="000E1554" w:rsidRPr="00B94C65" w:rsidRDefault="000E1554" w:rsidP="007D7B39">
            <w:pPr>
              <w:ind w:right="-2"/>
              <w:jc w:val="both"/>
              <w:rPr>
                <w:sz w:val="21"/>
                <w:szCs w:val="21"/>
              </w:rPr>
            </w:pPr>
            <w:r w:rsidRPr="00B94C65">
              <w:rPr>
                <w:sz w:val="21"/>
                <w:szCs w:val="21"/>
              </w:rPr>
              <w:t>-Наличие действующей республиканской нормативной правовой базы;</w:t>
            </w:r>
          </w:p>
          <w:p w:rsidR="000E1554" w:rsidRPr="00B94C65" w:rsidRDefault="000E1554" w:rsidP="007D7B39">
            <w:pPr>
              <w:pStyle w:val="a7"/>
              <w:ind w:left="0"/>
              <w:jc w:val="both"/>
              <w:rPr>
                <w:sz w:val="21"/>
                <w:szCs w:val="21"/>
              </w:rPr>
            </w:pPr>
            <w:r w:rsidRPr="00B94C65">
              <w:rPr>
                <w:sz w:val="21"/>
                <w:szCs w:val="21"/>
              </w:rPr>
              <w:t>-Повышение интереса молодежи к общественной полезной деятельности для решения серьезных социальных проблем и повышения качества работы СО НКО и взаимодействия их с органами исполнительной власти, населения района;</w:t>
            </w:r>
          </w:p>
          <w:p w:rsidR="000E1554" w:rsidRPr="00B94C65" w:rsidRDefault="000E1554" w:rsidP="007D7B39">
            <w:pPr>
              <w:pStyle w:val="a7"/>
              <w:ind w:left="0"/>
              <w:jc w:val="both"/>
              <w:rPr>
                <w:sz w:val="21"/>
                <w:szCs w:val="21"/>
              </w:rPr>
            </w:pPr>
            <w:r w:rsidRPr="00B94C65">
              <w:rPr>
                <w:sz w:val="21"/>
                <w:szCs w:val="21"/>
              </w:rPr>
              <w:t>-Наличие действующей Федеральной и Республиканской нормативной правовой базы;</w:t>
            </w:r>
          </w:p>
          <w:p w:rsidR="000E1554" w:rsidRPr="00B94C65" w:rsidRDefault="000E1554" w:rsidP="007D7B39">
            <w:pPr>
              <w:pStyle w:val="a7"/>
              <w:ind w:left="0"/>
              <w:jc w:val="both"/>
              <w:rPr>
                <w:sz w:val="21"/>
                <w:szCs w:val="21"/>
              </w:rPr>
            </w:pPr>
            <w:r w:rsidRPr="00B94C65">
              <w:rPr>
                <w:sz w:val="21"/>
                <w:szCs w:val="21"/>
              </w:rPr>
              <w:t>-Желание СО НКО Алданского района активно сотрудничать с административным ресурсом, реализовывать совместные проекты, во всем поддерживать муниципалитет;</w:t>
            </w:r>
          </w:p>
          <w:p w:rsidR="000E1554" w:rsidRPr="00B94C65" w:rsidRDefault="000E1554" w:rsidP="007D7B39">
            <w:pPr>
              <w:pStyle w:val="a7"/>
              <w:ind w:left="0"/>
              <w:jc w:val="both"/>
              <w:rPr>
                <w:sz w:val="21"/>
                <w:szCs w:val="21"/>
              </w:rPr>
            </w:pPr>
            <w:r w:rsidRPr="00B94C65">
              <w:rPr>
                <w:sz w:val="21"/>
                <w:szCs w:val="21"/>
              </w:rPr>
              <w:t>-Внимание Федеральных, Республиканских органов власти к проблемам СО НКО;</w:t>
            </w:r>
          </w:p>
          <w:p w:rsidR="000E1554" w:rsidRPr="00B94C65" w:rsidRDefault="000E1554" w:rsidP="007D7B39">
            <w:pPr>
              <w:pStyle w:val="a7"/>
              <w:ind w:left="0"/>
              <w:jc w:val="both"/>
              <w:rPr>
                <w:sz w:val="21"/>
                <w:szCs w:val="21"/>
              </w:rPr>
            </w:pPr>
            <w:r w:rsidRPr="00B94C65">
              <w:rPr>
                <w:sz w:val="21"/>
                <w:szCs w:val="21"/>
              </w:rPr>
              <w:t>-Наличие положительного опыта взаимодействия СО НКО в различных направлениях деятельности, мероприятиях, предоставлении помощи населению района;</w:t>
            </w:r>
          </w:p>
          <w:p w:rsidR="000E1554" w:rsidRPr="00B94C65" w:rsidRDefault="000E1554" w:rsidP="007D7B39">
            <w:pPr>
              <w:pStyle w:val="a7"/>
              <w:ind w:left="0"/>
              <w:jc w:val="both"/>
              <w:rPr>
                <w:sz w:val="21"/>
                <w:szCs w:val="21"/>
              </w:rPr>
            </w:pPr>
            <w:r w:rsidRPr="00B94C65">
              <w:rPr>
                <w:sz w:val="21"/>
                <w:szCs w:val="21"/>
              </w:rPr>
              <w:t xml:space="preserve">-Организация на территории района системы работы власти и СО НКО на основе взаимного сотрудничества и </w:t>
            </w:r>
            <w:proofErr w:type="spellStart"/>
            <w:r w:rsidRPr="00B94C65">
              <w:rPr>
                <w:sz w:val="21"/>
                <w:szCs w:val="21"/>
              </w:rPr>
              <w:t>взаимовыгоды</w:t>
            </w:r>
            <w:proofErr w:type="spellEnd"/>
            <w:r w:rsidRPr="00B94C65">
              <w:rPr>
                <w:sz w:val="21"/>
                <w:szCs w:val="21"/>
              </w:rPr>
              <w:t xml:space="preserve"> развития района.</w:t>
            </w:r>
          </w:p>
        </w:tc>
        <w:tc>
          <w:tcPr>
            <w:tcW w:w="4536" w:type="dxa"/>
            <w:tcBorders>
              <w:top w:val="single" w:sz="4" w:space="0" w:color="auto"/>
              <w:bottom w:val="single" w:sz="4" w:space="0" w:color="auto"/>
            </w:tcBorders>
          </w:tcPr>
          <w:p w:rsidR="000E1554" w:rsidRPr="00B94C65" w:rsidRDefault="000E1554" w:rsidP="007D7B39">
            <w:pPr>
              <w:ind w:right="-2"/>
              <w:jc w:val="both"/>
              <w:rPr>
                <w:sz w:val="21"/>
                <w:szCs w:val="21"/>
              </w:rPr>
            </w:pPr>
            <w:r w:rsidRPr="00B94C65">
              <w:rPr>
                <w:sz w:val="21"/>
                <w:szCs w:val="21"/>
              </w:rPr>
              <w:t>-Отсутствие муниципальных программ по поддержке СО НКО на уровне поселений;</w:t>
            </w:r>
          </w:p>
          <w:p w:rsidR="000E1554" w:rsidRPr="00B94C65" w:rsidRDefault="000E1554" w:rsidP="007D7B39">
            <w:pPr>
              <w:ind w:right="-2"/>
              <w:jc w:val="both"/>
              <w:rPr>
                <w:sz w:val="21"/>
                <w:szCs w:val="21"/>
              </w:rPr>
            </w:pPr>
            <w:r w:rsidRPr="00B94C65">
              <w:rPr>
                <w:sz w:val="21"/>
                <w:szCs w:val="21"/>
              </w:rPr>
              <w:t>-Недостаточное количество помещений, для ведения деятельности СО НКО;</w:t>
            </w:r>
          </w:p>
          <w:p w:rsidR="000E1554" w:rsidRPr="00B94C65" w:rsidRDefault="000E1554" w:rsidP="007D7B39">
            <w:pPr>
              <w:ind w:right="-2"/>
              <w:jc w:val="both"/>
              <w:rPr>
                <w:sz w:val="21"/>
                <w:szCs w:val="21"/>
              </w:rPr>
            </w:pPr>
            <w:r w:rsidRPr="00B94C65">
              <w:rPr>
                <w:sz w:val="21"/>
                <w:szCs w:val="21"/>
              </w:rPr>
              <w:t>-Недостаток квалифицированных кадров СО НКО;</w:t>
            </w:r>
          </w:p>
          <w:p w:rsidR="000E1554" w:rsidRPr="00B94C65" w:rsidRDefault="000E1554" w:rsidP="007D7B39">
            <w:pPr>
              <w:ind w:right="-2"/>
              <w:jc w:val="both"/>
              <w:rPr>
                <w:sz w:val="21"/>
                <w:szCs w:val="21"/>
              </w:rPr>
            </w:pPr>
            <w:r w:rsidRPr="00B94C65">
              <w:rPr>
                <w:sz w:val="21"/>
                <w:szCs w:val="21"/>
              </w:rPr>
              <w:t xml:space="preserve">-Отсутствие профильного специалиста по консультативной работе </w:t>
            </w:r>
            <w:proofErr w:type="gramStart"/>
            <w:r w:rsidRPr="00B94C65">
              <w:rPr>
                <w:sz w:val="21"/>
                <w:szCs w:val="21"/>
              </w:rPr>
              <w:t>с</w:t>
            </w:r>
            <w:proofErr w:type="gramEnd"/>
            <w:r w:rsidRPr="00B94C65">
              <w:rPr>
                <w:sz w:val="21"/>
                <w:szCs w:val="21"/>
              </w:rPr>
              <w:t xml:space="preserve"> СО НКО, контролю за деятельностью СО НКО;</w:t>
            </w:r>
          </w:p>
          <w:p w:rsidR="000E1554" w:rsidRPr="00B94C65" w:rsidRDefault="000E1554" w:rsidP="007D7B39">
            <w:pPr>
              <w:ind w:right="-2"/>
              <w:jc w:val="both"/>
              <w:rPr>
                <w:sz w:val="21"/>
                <w:szCs w:val="21"/>
              </w:rPr>
            </w:pPr>
            <w:r w:rsidRPr="00B94C65">
              <w:rPr>
                <w:sz w:val="21"/>
                <w:szCs w:val="21"/>
              </w:rPr>
              <w:t>-Отсутствие районной информационной системы, обеспечивающей пропаганду и популяризацию деятельности НКО, благотворительной деятельности и добровольчества в Алданском районе.</w:t>
            </w:r>
          </w:p>
          <w:p w:rsidR="000E1554" w:rsidRPr="00B94C65" w:rsidRDefault="000E1554" w:rsidP="007D7B39">
            <w:pPr>
              <w:rPr>
                <w:sz w:val="21"/>
                <w:szCs w:val="21"/>
              </w:rPr>
            </w:pPr>
            <w:r w:rsidRPr="00B94C65">
              <w:rPr>
                <w:sz w:val="21"/>
                <w:szCs w:val="21"/>
              </w:rPr>
              <w:t>-низкий уровень активности населения;</w:t>
            </w:r>
          </w:p>
          <w:p w:rsidR="000E1554" w:rsidRPr="00B94C65" w:rsidRDefault="000E1554" w:rsidP="007D7B39">
            <w:pPr>
              <w:pStyle w:val="a7"/>
              <w:ind w:left="35"/>
              <w:jc w:val="both"/>
              <w:rPr>
                <w:sz w:val="21"/>
                <w:szCs w:val="21"/>
              </w:rPr>
            </w:pPr>
            <w:r w:rsidRPr="00B94C65">
              <w:rPr>
                <w:sz w:val="21"/>
                <w:szCs w:val="21"/>
              </w:rPr>
              <w:t xml:space="preserve">-Отсутствие систематической координационной работы по отношению </w:t>
            </w:r>
            <w:proofErr w:type="gramStart"/>
            <w:r w:rsidRPr="00B94C65">
              <w:rPr>
                <w:sz w:val="21"/>
                <w:szCs w:val="21"/>
              </w:rPr>
              <w:t>к</w:t>
            </w:r>
            <w:proofErr w:type="gramEnd"/>
            <w:r w:rsidRPr="00B94C65">
              <w:rPr>
                <w:sz w:val="21"/>
                <w:szCs w:val="21"/>
              </w:rPr>
              <w:t xml:space="preserve"> СО НКО;</w:t>
            </w:r>
          </w:p>
          <w:p w:rsidR="000E1554" w:rsidRPr="00B94C65" w:rsidRDefault="000E1554" w:rsidP="007D7B39">
            <w:pPr>
              <w:pStyle w:val="a7"/>
              <w:ind w:left="35"/>
              <w:jc w:val="both"/>
              <w:rPr>
                <w:sz w:val="21"/>
                <w:szCs w:val="21"/>
              </w:rPr>
            </w:pPr>
            <w:r w:rsidRPr="00B94C65">
              <w:rPr>
                <w:sz w:val="21"/>
                <w:szCs w:val="21"/>
              </w:rPr>
              <w:t xml:space="preserve">-Слабая информированность, </w:t>
            </w:r>
            <w:proofErr w:type="spellStart"/>
            <w:r w:rsidRPr="00B94C65">
              <w:rPr>
                <w:sz w:val="21"/>
                <w:szCs w:val="21"/>
              </w:rPr>
              <w:t>обученость</w:t>
            </w:r>
            <w:proofErr w:type="spellEnd"/>
            <w:r w:rsidRPr="00B94C65">
              <w:rPr>
                <w:sz w:val="21"/>
                <w:szCs w:val="21"/>
              </w:rPr>
              <w:t xml:space="preserve"> СО НКО о действительной деятельности и возможностях СО НКО. </w:t>
            </w:r>
          </w:p>
        </w:tc>
      </w:tr>
      <w:tr w:rsidR="000E1554" w:rsidRPr="00D26996" w:rsidTr="007D7B39">
        <w:trPr>
          <w:trHeight w:val="265"/>
        </w:trPr>
        <w:tc>
          <w:tcPr>
            <w:tcW w:w="5245" w:type="dxa"/>
            <w:tcBorders>
              <w:top w:val="single" w:sz="4" w:space="0" w:color="auto"/>
              <w:bottom w:val="single" w:sz="4" w:space="0" w:color="auto"/>
            </w:tcBorders>
          </w:tcPr>
          <w:p w:rsidR="000E1554" w:rsidRPr="00B94C65" w:rsidRDefault="000E1554" w:rsidP="007D7B39">
            <w:pPr>
              <w:pStyle w:val="a3"/>
              <w:jc w:val="center"/>
              <w:rPr>
                <w:b/>
                <w:bCs/>
                <w:sz w:val="21"/>
                <w:szCs w:val="21"/>
              </w:rPr>
            </w:pPr>
            <w:r w:rsidRPr="00B94C65">
              <w:rPr>
                <w:b/>
                <w:bCs/>
                <w:sz w:val="21"/>
                <w:szCs w:val="21"/>
              </w:rPr>
              <w:t>Возможности (О)</w:t>
            </w:r>
          </w:p>
        </w:tc>
        <w:tc>
          <w:tcPr>
            <w:tcW w:w="4536" w:type="dxa"/>
            <w:tcBorders>
              <w:top w:val="single" w:sz="4" w:space="0" w:color="auto"/>
              <w:bottom w:val="single" w:sz="4" w:space="0" w:color="auto"/>
            </w:tcBorders>
          </w:tcPr>
          <w:p w:rsidR="000E1554" w:rsidRPr="00B94C65" w:rsidRDefault="000E1554" w:rsidP="007D7B39">
            <w:pPr>
              <w:pStyle w:val="a3"/>
              <w:jc w:val="center"/>
              <w:rPr>
                <w:b/>
                <w:bCs/>
                <w:sz w:val="21"/>
                <w:szCs w:val="21"/>
              </w:rPr>
            </w:pPr>
            <w:r w:rsidRPr="00B94C65">
              <w:rPr>
                <w:b/>
                <w:bCs/>
                <w:sz w:val="21"/>
                <w:szCs w:val="21"/>
              </w:rPr>
              <w:t>Угрозы (Т)</w:t>
            </w:r>
          </w:p>
        </w:tc>
      </w:tr>
      <w:tr w:rsidR="000E1554" w:rsidRPr="00D26996" w:rsidTr="007D7B39">
        <w:trPr>
          <w:trHeight w:val="1764"/>
        </w:trPr>
        <w:tc>
          <w:tcPr>
            <w:tcW w:w="5245" w:type="dxa"/>
            <w:tcBorders>
              <w:top w:val="single" w:sz="4" w:space="0" w:color="auto"/>
            </w:tcBorders>
          </w:tcPr>
          <w:p w:rsidR="000E1554" w:rsidRPr="00B94C65" w:rsidRDefault="000E1554" w:rsidP="007D7B39">
            <w:pPr>
              <w:autoSpaceDE w:val="0"/>
              <w:autoSpaceDN w:val="0"/>
              <w:adjustRightInd w:val="0"/>
              <w:jc w:val="both"/>
              <w:rPr>
                <w:sz w:val="21"/>
                <w:szCs w:val="21"/>
              </w:rPr>
            </w:pPr>
            <w:r w:rsidRPr="00B94C65">
              <w:rPr>
                <w:sz w:val="21"/>
                <w:szCs w:val="21"/>
              </w:rPr>
              <w:t>-Наличие федеральной нормативн</w:t>
            </w:r>
            <w:proofErr w:type="gramStart"/>
            <w:r w:rsidRPr="00B94C65">
              <w:rPr>
                <w:sz w:val="21"/>
                <w:szCs w:val="21"/>
              </w:rPr>
              <w:t>о-</w:t>
            </w:r>
            <w:proofErr w:type="gramEnd"/>
            <w:r w:rsidRPr="00B94C65">
              <w:rPr>
                <w:sz w:val="21"/>
                <w:szCs w:val="21"/>
              </w:rPr>
              <w:t xml:space="preserve"> правовой базы;</w:t>
            </w:r>
          </w:p>
          <w:p w:rsidR="000E1554" w:rsidRPr="00B94C65" w:rsidRDefault="000E1554" w:rsidP="007D7B39">
            <w:pPr>
              <w:autoSpaceDE w:val="0"/>
              <w:autoSpaceDN w:val="0"/>
              <w:adjustRightInd w:val="0"/>
              <w:jc w:val="both"/>
              <w:rPr>
                <w:sz w:val="21"/>
                <w:szCs w:val="21"/>
              </w:rPr>
            </w:pPr>
            <w:r w:rsidRPr="00B94C65">
              <w:rPr>
                <w:sz w:val="21"/>
                <w:szCs w:val="21"/>
              </w:rPr>
              <w:t>-Наличие в республики учебной базы для подготовки специалистов;</w:t>
            </w:r>
          </w:p>
          <w:p w:rsidR="000E1554" w:rsidRPr="00B94C65" w:rsidRDefault="000E1554" w:rsidP="007D7B39">
            <w:pPr>
              <w:autoSpaceDE w:val="0"/>
              <w:autoSpaceDN w:val="0"/>
              <w:adjustRightInd w:val="0"/>
              <w:jc w:val="both"/>
              <w:rPr>
                <w:sz w:val="21"/>
                <w:szCs w:val="21"/>
              </w:rPr>
            </w:pPr>
            <w:r w:rsidRPr="00B94C65">
              <w:rPr>
                <w:sz w:val="21"/>
                <w:szCs w:val="21"/>
              </w:rPr>
              <w:t>-Возможность привлечения средств муниципальных бюджетов;</w:t>
            </w:r>
          </w:p>
          <w:p w:rsidR="000E1554" w:rsidRPr="00B94C65" w:rsidRDefault="000E1554" w:rsidP="007D7B39">
            <w:pPr>
              <w:autoSpaceDE w:val="0"/>
              <w:autoSpaceDN w:val="0"/>
              <w:adjustRightInd w:val="0"/>
              <w:jc w:val="both"/>
              <w:rPr>
                <w:sz w:val="21"/>
                <w:szCs w:val="21"/>
              </w:rPr>
            </w:pPr>
            <w:r w:rsidRPr="00B94C65">
              <w:rPr>
                <w:sz w:val="21"/>
                <w:szCs w:val="21"/>
              </w:rPr>
              <w:t>-Увеличение числа граждан, желающих вступить в НКО и активно работать при поддержке данной Программы;</w:t>
            </w:r>
          </w:p>
          <w:p w:rsidR="000E1554" w:rsidRPr="00B94C65" w:rsidRDefault="000E1554" w:rsidP="007D7B39">
            <w:pPr>
              <w:autoSpaceDE w:val="0"/>
              <w:autoSpaceDN w:val="0"/>
              <w:adjustRightInd w:val="0"/>
              <w:jc w:val="both"/>
              <w:rPr>
                <w:sz w:val="21"/>
                <w:szCs w:val="21"/>
              </w:rPr>
            </w:pPr>
            <w:r w:rsidRPr="00B94C65">
              <w:rPr>
                <w:sz w:val="21"/>
                <w:szCs w:val="21"/>
              </w:rPr>
              <w:t xml:space="preserve">-Увеличение числа НКО участвующих в Российских и Республиканских грантах при методической поддержке и консультировании; </w:t>
            </w:r>
          </w:p>
          <w:p w:rsidR="000E1554" w:rsidRPr="00B94C65" w:rsidRDefault="000E1554" w:rsidP="007D7B39">
            <w:pPr>
              <w:autoSpaceDE w:val="0"/>
              <w:autoSpaceDN w:val="0"/>
              <w:adjustRightInd w:val="0"/>
              <w:jc w:val="both"/>
              <w:rPr>
                <w:sz w:val="21"/>
                <w:szCs w:val="21"/>
              </w:rPr>
            </w:pPr>
            <w:r w:rsidRPr="00B94C65">
              <w:rPr>
                <w:sz w:val="21"/>
                <w:szCs w:val="21"/>
              </w:rPr>
              <w:t xml:space="preserve">-Увеличение числа выигранных грантов </w:t>
            </w:r>
            <w:proofErr w:type="gramStart"/>
            <w:r w:rsidRPr="00B94C65">
              <w:rPr>
                <w:sz w:val="21"/>
                <w:szCs w:val="21"/>
              </w:rPr>
              <w:t>среди</w:t>
            </w:r>
            <w:proofErr w:type="gramEnd"/>
            <w:r w:rsidRPr="00B94C65">
              <w:rPr>
                <w:sz w:val="21"/>
                <w:szCs w:val="21"/>
              </w:rPr>
              <w:t xml:space="preserve"> СО НКО.</w:t>
            </w:r>
          </w:p>
        </w:tc>
        <w:tc>
          <w:tcPr>
            <w:tcW w:w="4536" w:type="dxa"/>
            <w:tcBorders>
              <w:top w:val="single" w:sz="4" w:space="0" w:color="auto"/>
            </w:tcBorders>
          </w:tcPr>
          <w:p w:rsidR="000E1554" w:rsidRPr="00B94C65" w:rsidRDefault="000E1554" w:rsidP="007D7B39">
            <w:pPr>
              <w:jc w:val="both"/>
              <w:rPr>
                <w:sz w:val="21"/>
                <w:szCs w:val="21"/>
              </w:rPr>
            </w:pPr>
            <w:r w:rsidRPr="00B94C65">
              <w:rPr>
                <w:sz w:val="21"/>
                <w:szCs w:val="21"/>
              </w:rPr>
              <w:t>-Зависимость от социально-экономической ситуации;</w:t>
            </w:r>
          </w:p>
          <w:p w:rsidR="000E1554" w:rsidRPr="00B94C65" w:rsidRDefault="000E1554" w:rsidP="007D7B39">
            <w:pPr>
              <w:jc w:val="both"/>
              <w:rPr>
                <w:sz w:val="21"/>
                <w:szCs w:val="21"/>
              </w:rPr>
            </w:pPr>
            <w:r w:rsidRPr="00B94C65">
              <w:rPr>
                <w:sz w:val="21"/>
                <w:szCs w:val="21"/>
              </w:rPr>
              <w:t>-Нежелание институализировать свою деятельность т.к. имеет место высокий уровень издержек на поддержание официального статуса организации;</w:t>
            </w:r>
          </w:p>
          <w:p w:rsidR="000E1554" w:rsidRPr="00B94C65" w:rsidRDefault="000E1554" w:rsidP="007D7B39">
            <w:pPr>
              <w:jc w:val="both"/>
              <w:rPr>
                <w:sz w:val="21"/>
                <w:szCs w:val="21"/>
              </w:rPr>
            </w:pPr>
            <w:r w:rsidRPr="00B94C65">
              <w:rPr>
                <w:sz w:val="21"/>
                <w:szCs w:val="21"/>
              </w:rPr>
              <w:t>-Увеличивается разрыв между обществом и государством, деградируют социальные связи, и уменьшается социальный капитал.</w:t>
            </w:r>
          </w:p>
          <w:p w:rsidR="000E1554" w:rsidRPr="00B94C65" w:rsidRDefault="000E1554" w:rsidP="007D7B39">
            <w:pPr>
              <w:ind w:right="-2"/>
              <w:jc w:val="both"/>
              <w:rPr>
                <w:sz w:val="21"/>
                <w:szCs w:val="21"/>
              </w:rPr>
            </w:pPr>
          </w:p>
          <w:p w:rsidR="000E1554" w:rsidRPr="00B94C65" w:rsidRDefault="000E1554" w:rsidP="007D7B39">
            <w:pPr>
              <w:ind w:right="-2"/>
              <w:jc w:val="both"/>
              <w:rPr>
                <w:sz w:val="21"/>
                <w:szCs w:val="21"/>
              </w:rPr>
            </w:pPr>
          </w:p>
        </w:tc>
      </w:tr>
    </w:tbl>
    <w:p w:rsidR="000E1554" w:rsidRPr="00D26996" w:rsidRDefault="000E1554" w:rsidP="000E1554">
      <w:pPr>
        <w:pStyle w:val="a3"/>
        <w:ind w:firstLine="708"/>
        <w:jc w:val="both"/>
      </w:pPr>
    </w:p>
    <w:p w:rsidR="000E1554" w:rsidRPr="00D26996" w:rsidRDefault="000E1554" w:rsidP="000E1554">
      <w:pPr>
        <w:autoSpaceDE w:val="0"/>
        <w:autoSpaceDN w:val="0"/>
        <w:adjustRightInd w:val="0"/>
        <w:jc w:val="center"/>
        <w:rPr>
          <w:b/>
        </w:rPr>
      </w:pPr>
      <w:r>
        <w:rPr>
          <w:b/>
        </w:rPr>
        <w:t xml:space="preserve">2. </w:t>
      </w:r>
      <w:r w:rsidRPr="00D26996">
        <w:rPr>
          <w:b/>
        </w:rPr>
        <w:t>Цель, задачи и мероприятия подпрограммы.</w:t>
      </w:r>
    </w:p>
    <w:p w:rsidR="000E1554" w:rsidRPr="00D26996" w:rsidRDefault="000E1554" w:rsidP="000E1554">
      <w:pPr>
        <w:ind w:firstLine="708"/>
        <w:jc w:val="both"/>
        <w:rPr>
          <w:color w:val="000000"/>
          <w:shd w:val="clear" w:color="auto" w:fill="FFFFFF"/>
        </w:rPr>
      </w:pPr>
      <w:r w:rsidRPr="00D26996">
        <w:rPr>
          <w:color w:val="000000"/>
          <w:shd w:val="clear" w:color="auto" w:fill="FFFFFF"/>
        </w:rPr>
        <w:t>Целью Подпрограммы является:</w:t>
      </w:r>
    </w:p>
    <w:p w:rsidR="000E1554" w:rsidRPr="00D26996" w:rsidRDefault="000E1554" w:rsidP="000E1554">
      <w:pPr>
        <w:jc w:val="both"/>
      </w:pPr>
      <w:r w:rsidRPr="00D26996">
        <w:lastRenderedPageBreak/>
        <w:t>Формирование системы поддержки некоммерческих организаций, деятельность которых направлена на решение актуальных социально значимых проблем в Алданском районе.</w:t>
      </w:r>
    </w:p>
    <w:p w:rsidR="000E1554" w:rsidRPr="00D26996" w:rsidRDefault="000E1554" w:rsidP="000E1554">
      <w:pPr>
        <w:ind w:firstLine="708"/>
        <w:jc w:val="both"/>
        <w:rPr>
          <w:color w:val="000000"/>
          <w:shd w:val="clear" w:color="auto" w:fill="FFFFFF"/>
        </w:rPr>
      </w:pPr>
      <w:r w:rsidRPr="00D26996">
        <w:rPr>
          <w:color w:val="000000"/>
          <w:shd w:val="clear" w:color="auto" w:fill="FFFFFF"/>
        </w:rPr>
        <w:t>Задача:</w:t>
      </w:r>
    </w:p>
    <w:p w:rsidR="000E1554" w:rsidRPr="00D26996" w:rsidRDefault="000E1554" w:rsidP="000E1554">
      <w:pPr>
        <w:jc w:val="both"/>
        <w:rPr>
          <w:color w:val="000000"/>
          <w:shd w:val="clear" w:color="auto" w:fill="FFFFFF"/>
        </w:rPr>
      </w:pPr>
      <w:r w:rsidRPr="00D26996">
        <w:rPr>
          <w:color w:val="000000"/>
          <w:shd w:val="clear" w:color="auto" w:fill="FFFFFF"/>
        </w:rPr>
        <w:t>Обеспечение финансовой, имущественной, методической и информационной поддержки социальн</w:t>
      </w:r>
      <w:proofErr w:type="gramStart"/>
      <w:r w:rsidRPr="00D26996">
        <w:rPr>
          <w:color w:val="000000"/>
          <w:shd w:val="clear" w:color="auto" w:fill="FFFFFF"/>
        </w:rPr>
        <w:t>о-</w:t>
      </w:r>
      <w:proofErr w:type="gramEnd"/>
      <w:r w:rsidRPr="00D26996">
        <w:rPr>
          <w:color w:val="000000"/>
          <w:shd w:val="clear" w:color="auto" w:fill="FFFFFF"/>
        </w:rPr>
        <w:t xml:space="preserve"> ориентирова</w:t>
      </w:r>
      <w:r>
        <w:rPr>
          <w:color w:val="000000"/>
          <w:shd w:val="clear" w:color="auto" w:fill="FFFFFF"/>
        </w:rPr>
        <w:t>нных некоммерческих организаций</w:t>
      </w:r>
    </w:p>
    <w:p w:rsidR="000E1554" w:rsidRPr="00D26996" w:rsidRDefault="000E1554" w:rsidP="000E1554">
      <w:r w:rsidRPr="00D26996">
        <w:rPr>
          <w:i/>
        </w:rPr>
        <w:t>Мероприятия:</w:t>
      </w:r>
      <w:r w:rsidRPr="00D26996">
        <w:t xml:space="preserve"> </w:t>
      </w:r>
    </w:p>
    <w:p w:rsidR="000E1554" w:rsidRDefault="000E1554" w:rsidP="000E1554">
      <w:pPr>
        <w:jc w:val="both"/>
        <w:rPr>
          <w:color w:val="000000"/>
        </w:rPr>
      </w:pPr>
      <w:r w:rsidRPr="00D26996">
        <w:rPr>
          <w:color w:val="000000"/>
        </w:rPr>
        <w:t>- оказание организационной и информационной поддержки СО НКО, в том числе:</w:t>
      </w:r>
    </w:p>
    <w:p w:rsidR="000E1554" w:rsidRDefault="000E1554" w:rsidP="000E1554">
      <w:pPr>
        <w:jc w:val="both"/>
        <w:rPr>
          <w:color w:val="000000"/>
        </w:rPr>
      </w:pPr>
      <w:r w:rsidRPr="00D26996">
        <w:rPr>
          <w:color w:val="000000"/>
        </w:rPr>
        <w:t>-организация совещаний, «круглых столов», конференций, а также о</w:t>
      </w:r>
      <w:r>
        <w:rPr>
          <w:color w:val="000000"/>
        </w:rPr>
        <w:t xml:space="preserve">рганизация и участие в форумах </w:t>
      </w:r>
      <w:r w:rsidRPr="00D26996">
        <w:rPr>
          <w:color w:val="000000"/>
        </w:rPr>
        <w:t>по проблемным вопросам деятельности НКО;</w:t>
      </w:r>
    </w:p>
    <w:p w:rsidR="000E1554" w:rsidRDefault="000E1554" w:rsidP="000E1554">
      <w:pPr>
        <w:jc w:val="both"/>
        <w:rPr>
          <w:color w:val="000000"/>
        </w:rPr>
      </w:pPr>
      <w:r w:rsidRPr="00D26996">
        <w:rPr>
          <w:color w:val="000000"/>
        </w:rPr>
        <w:t>-распространение социальной рекламы по заявкам СО НКО, а также информ</w:t>
      </w:r>
      <w:r>
        <w:rPr>
          <w:color w:val="000000"/>
        </w:rPr>
        <w:t xml:space="preserve">ации о проводимых мероприятиях </w:t>
      </w:r>
      <w:r w:rsidRPr="00D26996">
        <w:rPr>
          <w:color w:val="000000"/>
        </w:rPr>
        <w:t>с участием СО НКО в СМИ, на официальном сайте МО «Алданский район»;</w:t>
      </w:r>
    </w:p>
    <w:p w:rsidR="000E1554" w:rsidRPr="00D26996" w:rsidRDefault="000E1554" w:rsidP="000E1554">
      <w:pPr>
        <w:jc w:val="both"/>
        <w:rPr>
          <w:color w:val="000000"/>
        </w:rPr>
      </w:pPr>
      <w:r w:rsidRPr="00D26996">
        <w:rPr>
          <w:color w:val="000000"/>
        </w:rPr>
        <w:t>-консультации, информирование участнико</w:t>
      </w:r>
      <w:r>
        <w:rPr>
          <w:color w:val="000000"/>
        </w:rPr>
        <w:t xml:space="preserve">в СО НКО о проводимых конкурсах на получение </w:t>
      </w:r>
      <w:r w:rsidRPr="00D26996">
        <w:rPr>
          <w:color w:val="000000"/>
        </w:rPr>
        <w:t>грантов как республиканского, так и федерального уровня;</w:t>
      </w:r>
    </w:p>
    <w:p w:rsidR="000E1554" w:rsidRPr="00D26996" w:rsidRDefault="000E1554" w:rsidP="000E1554">
      <w:pPr>
        <w:ind w:left="66"/>
      </w:pPr>
      <w:r w:rsidRPr="00D26996">
        <w:rPr>
          <w:color w:val="000000"/>
        </w:rPr>
        <w:t>- о</w:t>
      </w:r>
      <w:r w:rsidRPr="00D26996">
        <w:t>казание</w:t>
      </w:r>
      <w:r>
        <w:t xml:space="preserve"> финансовой поддержки развития </w:t>
      </w:r>
      <w:r w:rsidRPr="00D26996">
        <w:t>СО НКО, в том числе: предоставление грантов, компенсация расходов на мероприятия, проводимые совместно с муниципальными образованиями;</w:t>
      </w:r>
    </w:p>
    <w:p w:rsidR="000E1554" w:rsidRPr="00D26996" w:rsidRDefault="000E1554" w:rsidP="000E1554">
      <w:pPr>
        <w:ind w:left="66"/>
        <w:jc w:val="both"/>
      </w:pPr>
      <w:r w:rsidRPr="00D26996">
        <w:t xml:space="preserve">- оказание имущественной поддержки </w:t>
      </w:r>
      <w:proofErr w:type="gramStart"/>
      <w:r w:rsidRPr="00D26996">
        <w:t>-в</w:t>
      </w:r>
      <w:proofErr w:type="gramEnd"/>
      <w:r w:rsidRPr="00D26996">
        <w:t xml:space="preserve">ыделение помещений для ведения основной деятельности СО НКО. </w:t>
      </w:r>
    </w:p>
    <w:p w:rsidR="000E1554" w:rsidRPr="00D26996" w:rsidRDefault="000E1554" w:rsidP="000E1554">
      <w:pPr>
        <w:jc w:val="both"/>
        <w:rPr>
          <w:color w:val="000000"/>
          <w:shd w:val="clear" w:color="auto" w:fill="FFFFFF"/>
        </w:rPr>
      </w:pPr>
    </w:p>
    <w:p w:rsidR="000E1554" w:rsidRPr="00D26996" w:rsidRDefault="000E1554" w:rsidP="000E1554">
      <w:pPr>
        <w:pStyle w:val="a3"/>
        <w:jc w:val="right"/>
      </w:pPr>
      <w:r w:rsidRPr="00D26996">
        <w:t>ПРИЛОЖЕНИЕ №6</w:t>
      </w:r>
    </w:p>
    <w:p w:rsidR="000E1554" w:rsidRPr="00D26996" w:rsidRDefault="000E1554" w:rsidP="000E1554">
      <w:pPr>
        <w:pStyle w:val="a3"/>
        <w:jc w:val="right"/>
      </w:pPr>
      <w:r w:rsidRPr="00D26996">
        <w:t xml:space="preserve">к муниципальной программе </w:t>
      </w:r>
    </w:p>
    <w:p w:rsidR="000E1554" w:rsidRPr="00D26996" w:rsidRDefault="000E1554" w:rsidP="000E1554">
      <w:pPr>
        <w:pStyle w:val="a3"/>
        <w:jc w:val="right"/>
      </w:pPr>
      <w:r w:rsidRPr="00D26996">
        <w:t xml:space="preserve">«Развитие гражданского общества и гармонизация </w:t>
      </w:r>
    </w:p>
    <w:p w:rsidR="000E1554" w:rsidRPr="00D26996" w:rsidRDefault="000E1554" w:rsidP="000E1554">
      <w:pPr>
        <w:pStyle w:val="a3"/>
        <w:jc w:val="right"/>
      </w:pPr>
      <w:r w:rsidRPr="00D26996">
        <w:t>межэтнических отношений в Алданском районе на 2020-2024 годы»</w:t>
      </w:r>
    </w:p>
    <w:p w:rsidR="000E1554" w:rsidRPr="00D26996" w:rsidRDefault="000E1554" w:rsidP="000E1554">
      <w:pPr>
        <w:pStyle w:val="a3"/>
      </w:pPr>
    </w:p>
    <w:p w:rsidR="000E1554" w:rsidRPr="00D26996" w:rsidRDefault="000E1554" w:rsidP="000E1554">
      <w:pPr>
        <w:pStyle w:val="a3"/>
      </w:pPr>
    </w:p>
    <w:p w:rsidR="000E1554" w:rsidRPr="00D26996" w:rsidRDefault="000E1554" w:rsidP="000E1554">
      <w:pPr>
        <w:pStyle w:val="a3"/>
      </w:pPr>
    </w:p>
    <w:p w:rsidR="000E1554" w:rsidRPr="00D26996" w:rsidRDefault="000E1554" w:rsidP="000E1554">
      <w:pPr>
        <w:pStyle w:val="a3"/>
      </w:pPr>
    </w:p>
    <w:p w:rsidR="000E1554" w:rsidRPr="00D26996" w:rsidRDefault="000E1554" w:rsidP="000E1554">
      <w:pPr>
        <w:pStyle w:val="a3"/>
      </w:pPr>
    </w:p>
    <w:p w:rsidR="000E1554" w:rsidRPr="00D26996" w:rsidRDefault="000E1554" w:rsidP="000E1554">
      <w:pPr>
        <w:pStyle w:val="a3"/>
        <w:jc w:val="center"/>
      </w:pPr>
    </w:p>
    <w:p w:rsidR="000E1554" w:rsidRPr="00D26996" w:rsidRDefault="000E1554" w:rsidP="000E1554">
      <w:pPr>
        <w:pStyle w:val="a3"/>
        <w:jc w:val="center"/>
      </w:pPr>
    </w:p>
    <w:p w:rsidR="000E1554" w:rsidRPr="00D26996" w:rsidRDefault="000E1554" w:rsidP="000E1554">
      <w:pPr>
        <w:pStyle w:val="a3"/>
        <w:jc w:val="center"/>
      </w:pPr>
    </w:p>
    <w:p w:rsidR="000E1554" w:rsidRPr="00D26996" w:rsidRDefault="000E1554" w:rsidP="000E1554">
      <w:pPr>
        <w:pStyle w:val="a3"/>
        <w:jc w:val="center"/>
      </w:pPr>
    </w:p>
    <w:p w:rsidR="000E1554" w:rsidRPr="00D26996" w:rsidRDefault="000E1554" w:rsidP="000E1554">
      <w:pPr>
        <w:pStyle w:val="a3"/>
        <w:jc w:val="center"/>
      </w:pPr>
    </w:p>
    <w:p w:rsidR="000E1554" w:rsidRPr="00D26996" w:rsidRDefault="000E1554" w:rsidP="000E1554">
      <w:pPr>
        <w:pStyle w:val="a3"/>
        <w:jc w:val="center"/>
      </w:pPr>
    </w:p>
    <w:p w:rsidR="000E1554" w:rsidRPr="00D26996" w:rsidRDefault="000E1554" w:rsidP="000E1554">
      <w:pPr>
        <w:pStyle w:val="a3"/>
        <w:jc w:val="center"/>
      </w:pPr>
    </w:p>
    <w:p w:rsidR="000E1554" w:rsidRPr="00D26996" w:rsidRDefault="000E1554" w:rsidP="000E1554">
      <w:pPr>
        <w:pStyle w:val="a3"/>
        <w:jc w:val="center"/>
      </w:pPr>
    </w:p>
    <w:p w:rsidR="000E1554" w:rsidRPr="00D26996" w:rsidRDefault="000E1554" w:rsidP="000E1554">
      <w:pPr>
        <w:pStyle w:val="a3"/>
        <w:jc w:val="center"/>
      </w:pPr>
    </w:p>
    <w:p w:rsidR="000E1554" w:rsidRPr="00D26996" w:rsidRDefault="000E1554" w:rsidP="000E1554">
      <w:pPr>
        <w:pStyle w:val="a3"/>
        <w:jc w:val="center"/>
        <w:rPr>
          <w:b/>
          <w:bCs/>
        </w:rPr>
      </w:pPr>
      <w:r w:rsidRPr="00D26996">
        <w:rPr>
          <w:b/>
          <w:bCs/>
        </w:rPr>
        <w:t xml:space="preserve">ПОДПРОГРАММА </w:t>
      </w:r>
    </w:p>
    <w:p w:rsidR="000E1554" w:rsidRPr="00D26996" w:rsidRDefault="000E1554" w:rsidP="000E1554">
      <w:pPr>
        <w:pStyle w:val="a3"/>
        <w:jc w:val="center"/>
        <w:rPr>
          <w:b/>
          <w:bCs/>
        </w:rPr>
      </w:pPr>
      <w:r w:rsidRPr="00D26996">
        <w:rPr>
          <w:b/>
          <w:bCs/>
        </w:rPr>
        <w:t xml:space="preserve">«УКРЕПЛЕНИЕ МЕЖЭТНИЧЕСКИХ И МЕЖРЕЛИГИОЗНЫХ ОТНОШЕНИЙ </w:t>
      </w:r>
    </w:p>
    <w:p w:rsidR="000E1554" w:rsidRPr="00D26996" w:rsidRDefault="000E1554" w:rsidP="000E1554">
      <w:pPr>
        <w:pStyle w:val="a3"/>
      </w:pPr>
    </w:p>
    <w:p w:rsidR="000E1554" w:rsidRPr="00D26996" w:rsidRDefault="000E1554" w:rsidP="000E1554">
      <w:pPr>
        <w:pStyle w:val="a3"/>
      </w:pPr>
    </w:p>
    <w:p w:rsidR="000E1554" w:rsidRPr="00D26996" w:rsidRDefault="000E1554" w:rsidP="000E1554">
      <w:pPr>
        <w:pStyle w:val="a3"/>
      </w:pPr>
    </w:p>
    <w:p w:rsidR="000E1554" w:rsidRPr="00D26996" w:rsidRDefault="000E1554" w:rsidP="000E1554">
      <w:pPr>
        <w:pStyle w:val="a3"/>
      </w:pPr>
    </w:p>
    <w:p w:rsidR="000E1554" w:rsidRPr="00D26996" w:rsidRDefault="000E1554" w:rsidP="000E1554">
      <w:pPr>
        <w:pStyle w:val="a3"/>
      </w:pPr>
    </w:p>
    <w:p w:rsidR="000E1554" w:rsidRPr="00D26996" w:rsidRDefault="000E1554" w:rsidP="000E1554">
      <w:pPr>
        <w:pStyle w:val="a3"/>
      </w:pPr>
    </w:p>
    <w:p w:rsidR="000E1554" w:rsidRPr="00D26996" w:rsidRDefault="000E1554" w:rsidP="000E1554">
      <w:pPr>
        <w:pStyle w:val="a3"/>
      </w:pPr>
    </w:p>
    <w:p w:rsidR="000E1554" w:rsidRPr="00D26996" w:rsidRDefault="000E1554" w:rsidP="000E1554">
      <w:pPr>
        <w:pStyle w:val="a3"/>
      </w:pPr>
    </w:p>
    <w:p w:rsidR="000E1554" w:rsidRPr="00D26996" w:rsidRDefault="000E1554" w:rsidP="000E1554">
      <w:pPr>
        <w:pStyle w:val="a3"/>
      </w:pPr>
    </w:p>
    <w:p w:rsidR="000E1554" w:rsidRPr="00D26996" w:rsidRDefault="000E1554" w:rsidP="000E1554">
      <w:pPr>
        <w:pStyle w:val="a3"/>
      </w:pPr>
    </w:p>
    <w:p w:rsidR="000E1554" w:rsidRPr="00D26996" w:rsidRDefault="000E1554" w:rsidP="000E1554">
      <w:pPr>
        <w:pStyle w:val="a3"/>
      </w:pPr>
    </w:p>
    <w:p w:rsidR="000E1554" w:rsidRDefault="000E1554" w:rsidP="000E1554">
      <w:pPr>
        <w:pStyle w:val="a3"/>
      </w:pPr>
    </w:p>
    <w:p w:rsidR="000E1554" w:rsidRDefault="000E1554" w:rsidP="000E1554">
      <w:pPr>
        <w:pStyle w:val="a3"/>
      </w:pPr>
    </w:p>
    <w:p w:rsidR="000E1554" w:rsidRDefault="000E1554" w:rsidP="000E1554">
      <w:pPr>
        <w:pStyle w:val="a3"/>
      </w:pPr>
    </w:p>
    <w:p w:rsidR="000E1554" w:rsidRDefault="000E1554" w:rsidP="000E1554">
      <w:pPr>
        <w:pStyle w:val="a3"/>
      </w:pPr>
    </w:p>
    <w:p w:rsidR="000E1554" w:rsidRDefault="000E1554" w:rsidP="000E1554">
      <w:pPr>
        <w:pStyle w:val="a3"/>
      </w:pPr>
    </w:p>
    <w:p w:rsidR="000E1554" w:rsidRDefault="000E1554" w:rsidP="000E1554">
      <w:pPr>
        <w:pStyle w:val="a3"/>
      </w:pPr>
    </w:p>
    <w:p w:rsidR="000E1554" w:rsidRDefault="000E1554" w:rsidP="000E1554">
      <w:pPr>
        <w:pStyle w:val="a3"/>
      </w:pPr>
    </w:p>
    <w:p w:rsidR="000E1554" w:rsidRDefault="000E1554" w:rsidP="000E1554">
      <w:pPr>
        <w:pStyle w:val="a3"/>
      </w:pPr>
    </w:p>
    <w:p w:rsidR="000E1554" w:rsidRDefault="000E1554" w:rsidP="000E1554">
      <w:pPr>
        <w:pStyle w:val="a3"/>
      </w:pPr>
    </w:p>
    <w:p w:rsidR="000E1554" w:rsidRDefault="000E1554" w:rsidP="000E1554">
      <w:pPr>
        <w:pStyle w:val="a3"/>
      </w:pPr>
    </w:p>
    <w:p w:rsidR="000E1554" w:rsidRDefault="000E1554" w:rsidP="000E1554">
      <w:pPr>
        <w:pStyle w:val="a3"/>
      </w:pPr>
    </w:p>
    <w:p w:rsidR="000E1554" w:rsidRDefault="000E1554" w:rsidP="000E1554">
      <w:pPr>
        <w:pStyle w:val="a3"/>
      </w:pPr>
    </w:p>
    <w:p w:rsidR="000E1554" w:rsidRDefault="000E1554" w:rsidP="000E1554">
      <w:pPr>
        <w:pStyle w:val="a3"/>
      </w:pPr>
    </w:p>
    <w:p w:rsidR="000E1554" w:rsidRDefault="000E1554" w:rsidP="000E1554">
      <w:pPr>
        <w:pStyle w:val="a3"/>
      </w:pPr>
    </w:p>
    <w:p w:rsidR="000E1554" w:rsidRDefault="000E1554" w:rsidP="000E1554">
      <w:pPr>
        <w:pStyle w:val="a3"/>
      </w:pPr>
    </w:p>
    <w:p w:rsidR="000E1554" w:rsidRPr="00D26996" w:rsidRDefault="000E1554" w:rsidP="000E1554">
      <w:pPr>
        <w:pStyle w:val="a3"/>
      </w:pPr>
    </w:p>
    <w:p w:rsidR="000E1554" w:rsidRPr="00D26996" w:rsidRDefault="000E1554" w:rsidP="000E1554">
      <w:pPr>
        <w:pStyle w:val="a3"/>
      </w:pPr>
    </w:p>
    <w:p w:rsidR="000E1554" w:rsidRPr="00D26996" w:rsidRDefault="000E1554" w:rsidP="000E1554">
      <w:pPr>
        <w:pStyle w:val="a3"/>
      </w:pPr>
    </w:p>
    <w:p w:rsidR="000E1554" w:rsidRPr="00D26996" w:rsidRDefault="000E1554" w:rsidP="000E1554">
      <w:pPr>
        <w:pStyle w:val="a3"/>
      </w:pPr>
      <w:r w:rsidRPr="00D26996">
        <w:t xml:space="preserve">Исполнитель: ведущий специалист </w:t>
      </w:r>
    </w:p>
    <w:p w:rsidR="000E1554" w:rsidRPr="00D26996" w:rsidRDefault="000E1554" w:rsidP="000E1554">
      <w:pPr>
        <w:pStyle w:val="a3"/>
      </w:pPr>
      <w:r w:rsidRPr="00D26996">
        <w:t>МУ «У</w:t>
      </w:r>
      <w:r>
        <w:t xml:space="preserve">правление культуры и искусства </w:t>
      </w:r>
      <w:r w:rsidRPr="00D26996">
        <w:t xml:space="preserve">Алданского района» </w:t>
      </w:r>
    </w:p>
    <w:p w:rsidR="000E1554" w:rsidRPr="00D26996" w:rsidRDefault="000E1554" w:rsidP="000E1554">
      <w:pPr>
        <w:pStyle w:val="a3"/>
      </w:pPr>
      <w:r w:rsidRPr="00D26996">
        <w:t xml:space="preserve">Михайлова </w:t>
      </w:r>
      <w:proofErr w:type="spellStart"/>
      <w:r w:rsidRPr="00D26996">
        <w:t>Сахаяна</w:t>
      </w:r>
      <w:proofErr w:type="spellEnd"/>
      <w:r w:rsidRPr="00D26996">
        <w:t xml:space="preserve"> </w:t>
      </w:r>
      <w:proofErr w:type="spellStart"/>
      <w:r w:rsidRPr="00D26996">
        <w:t>Ревовна</w:t>
      </w:r>
      <w:proofErr w:type="spellEnd"/>
    </w:p>
    <w:p w:rsidR="000E1554" w:rsidRPr="00D26996" w:rsidRDefault="000E1554" w:rsidP="000E1554">
      <w:pPr>
        <w:pStyle w:val="a3"/>
      </w:pPr>
      <w:r w:rsidRPr="00D26996">
        <w:t xml:space="preserve"> Тел: (41145)36657, </w:t>
      </w:r>
    </w:p>
    <w:p w:rsidR="000E1554" w:rsidRPr="00D26996" w:rsidRDefault="000E1554" w:rsidP="000E1554">
      <w:pPr>
        <w:pStyle w:val="a3"/>
      </w:pPr>
    </w:p>
    <w:p w:rsidR="000E1554" w:rsidRPr="00D26996" w:rsidRDefault="000E1554" w:rsidP="000E1554">
      <w:pPr>
        <w:pStyle w:val="a3"/>
      </w:pPr>
    </w:p>
    <w:p w:rsidR="000E1554" w:rsidRPr="00B94C65" w:rsidRDefault="000E1554" w:rsidP="000E1554">
      <w:pPr>
        <w:pStyle w:val="a3"/>
        <w:jc w:val="center"/>
        <w:rPr>
          <w:bCs/>
        </w:rPr>
      </w:pPr>
      <w:r w:rsidRPr="00B94C65">
        <w:rPr>
          <w:bCs/>
        </w:rPr>
        <w:t>Алдан, 2019</w:t>
      </w:r>
      <w:r>
        <w:rPr>
          <w:bCs/>
        </w:rPr>
        <w:t xml:space="preserve"> </w:t>
      </w:r>
      <w:r w:rsidRPr="00B94C65">
        <w:rPr>
          <w:bCs/>
        </w:rPr>
        <w:t>г</w:t>
      </w:r>
      <w:r>
        <w:rPr>
          <w:bCs/>
        </w:rPr>
        <w:t>.</w:t>
      </w:r>
    </w:p>
    <w:p w:rsidR="000E1554" w:rsidRPr="00D26996" w:rsidRDefault="000E1554" w:rsidP="000E1554">
      <w:pPr>
        <w:pStyle w:val="ConsPlusNormal"/>
        <w:jc w:val="center"/>
        <w:rPr>
          <w:rFonts w:ascii="Times New Roman" w:hAnsi="Times New Roman" w:cs="Times New Roman"/>
          <w:b/>
          <w:sz w:val="22"/>
          <w:szCs w:val="22"/>
        </w:rPr>
      </w:pPr>
      <w:r w:rsidRPr="00D26996">
        <w:rPr>
          <w:rFonts w:ascii="Times New Roman" w:hAnsi="Times New Roman" w:cs="Times New Roman"/>
          <w:b/>
          <w:sz w:val="22"/>
          <w:szCs w:val="22"/>
        </w:rPr>
        <w:t>ПАСПОРТ</w:t>
      </w:r>
      <w:r>
        <w:rPr>
          <w:rFonts w:ascii="Times New Roman" w:hAnsi="Times New Roman" w:cs="Times New Roman"/>
          <w:b/>
          <w:sz w:val="22"/>
          <w:szCs w:val="22"/>
        </w:rPr>
        <w:t xml:space="preserve"> </w:t>
      </w:r>
      <w:r w:rsidRPr="00D26996">
        <w:rPr>
          <w:rFonts w:ascii="Times New Roman" w:hAnsi="Times New Roman" w:cs="Times New Roman"/>
          <w:b/>
          <w:sz w:val="22"/>
          <w:szCs w:val="22"/>
        </w:rPr>
        <w:t>МУНИЦИПАЛЬНОЙ ПОДПРОГРАММЫ</w:t>
      </w:r>
    </w:p>
    <w:p w:rsidR="000E1554" w:rsidRPr="00D26996" w:rsidRDefault="000E1554" w:rsidP="000E1554">
      <w:pPr>
        <w:pStyle w:val="ConsPlusNormal"/>
        <w:jc w:val="both"/>
        <w:rPr>
          <w:rFonts w:ascii="Times New Roman" w:hAnsi="Times New Roman" w:cs="Times New Roman"/>
          <w:sz w:val="22"/>
          <w:szCs w:val="22"/>
        </w:rPr>
      </w:pPr>
    </w:p>
    <w:tbl>
      <w:tblPr>
        <w:tblW w:w="9497" w:type="dxa"/>
        <w:tblInd w:w="204" w:type="dxa"/>
        <w:tblLayout w:type="fixed"/>
        <w:tblCellMar>
          <w:top w:w="102" w:type="dxa"/>
          <w:left w:w="62" w:type="dxa"/>
          <w:bottom w:w="102" w:type="dxa"/>
          <w:right w:w="62" w:type="dxa"/>
        </w:tblCellMar>
        <w:tblLook w:val="0000" w:firstRow="0" w:lastRow="0" w:firstColumn="0" w:lastColumn="0" w:noHBand="0" w:noVBand="0"/>
      </w:tblPr>
      <w:tblGrid>
        <w:gridCol w:w="2041"/>
        <w:gridCol w:w="7456"/>
      </w:tblGrid>
      <w:tr w:rsidR="000E1554" w:rsidRPr="00D26996" w:rsidTr="007D7B39">
        <w:tc>
          <w:tcPr>
            <w:tcW w:w="2041"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Наименование</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подпрограммы</w:t>
            </w:r>
          </w:p>
        </w:tc>
        <w:tc>
          <w:tcPr>
            <w:tcW w:w="7456"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Укрепление межэтнических и межрелигиозных отношений</w:t>
            </w:r>
          </w:p>
        </w:tc>
      </w:tr>
      <w:tr w:rsidR="000E1554" w:rsidRPr="00D26996" w:rsidTr="007D7B39">
        <w:trPr>
          <w:trHeight w:val="448"/>
        </w:trPr>
        <w:tc>
          <w:tcPr>
            <w:tcW w:w="2041"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Ответственный исполнитель</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подпрограммы</w:t>
            </w:r>
          </w:p>
        </w:tc>
        <w:tc>
          <w:tcPr>
            <w:tcW w:w="7456"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 xml:space="preserve"> Социальное управление администрации МО «Алданский район»</w:t>
            </w:r>
          </w:p>
        </w:tc>
      </w:tr>
      <w:tr w:rsidR="000E1554" w:rsidRPr="00D26996" w:rsidTr="007D7B39">
        <w:tc>
          <w:tcPr>
            <w:tcW w:w="2041"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Участники подпрограммы</w:t>
            </w:r>
          </w:p>
        </w:tc>
        <w:tc>
          <w:tcPr>
            <w:tcW w:w="7456"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p>
        </w:tc>
      </w:tr>
      <w:tr w:rsidR="000E1554" w:rsidRPr="00D26996" w:rsidTr="007D7B39">
        <w:tc>
          <w:tcPr>
            <w:tcW w:w="2041"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Цель подпрограммы</w:t>
            </w:r>
          </w:p>
        </w:tc>
        <w:tc>
          <w:tcPr>
            <w:tcW w:w="7456" w:type="dxa"/>
            <w:tcBorders>
              <w:top w:val="single" w:sz="4" w:space="0" w:color="auto"/>
              <w:left w:val="single" w:sz="4" w:space="0" w:color="auto"/>
              <w:bottom w:val="single" w:sz="4" w:space="0" w:color="auto"/>
              <w:right w:val="single" w:sz="4" w:space="0" w:color="auto"/>
            </w:tcBorders>
          </w:tcPr>
          <w:p w:rsidR="000E1554" w:rsidRPr="00B94C65" w:rsidRDefault="000E1554" w:rsidP="007D7B39">
            <w:pPr>
              <w:autoSpaceDE w:val="0"/>
              <w:autoSpaceDN w:val="0"/>
              <w:adjustRightInd w:val="0"/>
              <w:jc w:val="both"/>
            </w:pPr>
            <w:r w:rsidRPr="00D26996">
              <w:t xml:space="preserve">Создание условий для </w:t>
            </w:r>
            <w:r>
              <w:t xml:space="preserve">укрепления единства </w:t>
            </w:r>
            <w:r w:rsidRPr="00D26996">
              <w:t>и гармонизации межэтнических отношений многонационального народа Алданского района, сохранения среды обитания и традиционного уклада жизни коренных малочисленных народов Севера</w:t>
            </w:r>
            <w:r>
              <w:t>.</w:t>
            </w:r>
          </w:p>
        </w:tc>
      </w:tr>
      <w:tr w:rsidR="000E1554" w:rsidRPr="00D26996" w:rsidTr="007D7B39">
        <w:tc>
          <w:tcPr>
            <w:tcW w:w="2041"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Задачи подпрограммы</w:t>
            </w:r>
          </w:p>
        </w:tc>
        <w:tc>
          <w:tcPr>
            <w:tcW w:w="7456" w:type="dxa"/>
            <w:tcBorders>
              <w:top w:val="single" w:sz="4" w:space="0" w:color="auto"/>
              <w:left w:val="single" w:sz="4" w:space="0" w:color="auto"/>
              <w:bottom w:val="single" w:sz="4" w:space="0" w:color="auto"/>
              <w:right w:val="single" w:sz="4" w:space="0" w:color="auto"/>
            </w:tcBorders>
          </w:tcPr>
          <w:p w:rsidR="000E1554" w:rsidRPr="00B94C65" w:rsidRDefault="000E1554" w:rsidP="007D7B39">
            <w:pPr>
              <w:autoSpaceDE w:val="0"/>
              <w:autoSpaceDN w:val="0"/>
              <w:adjustRightInd w:val="0"/>
              <w:jc w:val="both"/>
            </w:pPr>
            <w:r w:rsidRPr="00D26996">
              <w:t>Реализация комплекса мероприятий, направленных на гармонизацию межэтнических отношений в районе, сохранения среды обитания и традиционного уклада жизни коренны</w:t>
            </w:r>
            <w:r>
              <w:t>х малочисленных народов Севера.</w:t>
            </w:r>
          </w:p>
        </w:tc>
      </w:tr>
      <w:tr w:rsidR="000E1554" w:rsidRPr="00D26996" w:rsidTr="007D7B39">
        <w:trPr>
          <w:trHeight w:val="943"/>
        </w:trPr>
        <w:tc>
          <w:tcPr>
            <w:tcW w:w="2041"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lastRenderedPageBreak/>
              <w:t>Целевые показатели (индикаторы)</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подпрограммы</w:t>
            </w:r>
          </w:p>
        </w:tc>
        <w:tc>
          <w:tcPr>
            <w:tcW w:w="7456" w:type="dxa"/>
            <w:tcBorders>
              <w:top w:val="single" w:sz="4" w:space="0" w:color="auto"/>
              <w:left w:val="single" w:sz="4" w:space="0" w:color="auto"/>
              <w:right w:val="single" w:sz="4" w:space="0" w:color="auto"/>
            </w:tcBorders>
          </w:tcPr>
          <w:p w:rsidR="000E1554" w:rsidRPr="00D26996" w:rsidRDefault="000E1554" w:rsidP="007D7B39">
            <w:pPr>
              <w:pStyle w:val="ConsPlusNormal"/>
              <w:jc w:val="both"/>
              <w:outlineLvl w:val="1"/>
              <w:rPr>
                <w:rFonts w:ascii="Times New Roman" w:hAnsi="Times New Roman" w:cs="Times New Roman"/>
                <w:sz w:val="22"/>
                <w:szCs w:val="22"/>
              </w:rPr>
            </w:pPr>
            <w:r w:rsidRPr="00D26996">
              <w:rPr>
                <w:rFonts w:ascii="Times New Roman" w:hAnsi="Times New Roman" w:cs="Times New Roman"/>
                <w:sz w:val="22"/>
                <w:szCs w:val="22"/>
              </w:rPr>
              <w:t>1.Количество мероприятий, направленных на сохранение исконной среды обитания, традиционного образа жизни, хозяйствования и промыслов КМНС</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2.Количество пе</w:t>
            </w:r>
            <w:r>
              <w:rPr>
                <w:rFonts w:ascii="Times New Roman" w:hAnsi="Times New Roman" w:cs="Times New Roman"/>
                <w:sz w:val="22"/>
                <w:szCs w:val="22"/>
              </w:rPr>
              <w:t xml:space="preserve">чатных изданий, изготовление и прокат </w:t>
            </w:r>
            <w:r w:rsidRPr="00D26996">
              <w:rPr>
                <w:rFonts w:ascii="Times New Roman" w:hAnsi="Times New Roman" w:cs="Times New Roman"/>
                <w:sz w:val="22"/>
                <w:szCs w:val="22"/>
              </w:rPr>
              <w:t>радио- и телевизионных роликов, направленных по пропаганде культурного наследия многонационального народа.</w:t>
            </w:r>
          </w:p>
        </w:tc>
      </w:tr>
      <w:tr w:rsidR="000E1554" w:rsidRPr="00D26996" w:rsidTr="007D7B39">
        <w:tc>
          <w:tcPr>
            <w:tcW w:w="2041"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Сроки реализации подпрограммы</w:t>
            </w:r>
          </w:p>
        </w:tc>
        <w:tc>
          <w:tcPr>
            <w:tcW w:w="7456"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2020 - 2024 годы</w:t>
            </w:r>
          </w:p>
        </w:tc>
      </w:tr>
      <w:tr w:rsidR="000E1554" w:rsidRPr="00D26996" w:rsidTr="007D7B39">
        <w:tc>
          <w:tcPr>
            <w:tcW w:w="2041"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Объем финансового обеспечения подпрограммы</w:t>
            </w:r>
          </w:p>
        </w:tc>
        <w:tc>
          <w:tcPr>
            <w:tcW w:w="7456"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 xml:space="preserve">Объем финансового обеспечения подпрограммы – </w:t>
            </w:r>
            <w:r w:rsidRPr="00D26996">
              <w:rPr>
                <w:rFonts w:ascii="Times New Roman" w:hAnsi="Times New Roman" w:cs="Times New Roman"/>
                <w:b/>
                <w:sz w:val="22"/>
                <w:szCs w:val="22"/>
              </w:rPr>
              <w:t>4 030 000,00 рублей</w:t>
            </w:r>
            <w:r w:rsidRPr="00D26996">
              <w:rPr>
                <w:rFonts w:ascii="Times New Roman" w:hAnsi="Times New Roman" w:cs="Times New Roman"/>
                <w:sz w:val="22"/>
                <w:szCs w:val="22"/>
              </w:rPr>
              <w:t>, в том числе по годам:</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2020 год -  690 00,00 руб.;</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2021 год -  750 000,00 руб.;</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2022 год -  790 000,00 руб.;</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2023 год – 850 000,00 руб.;</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2024 год- 95</w:t>
            </w:r>
            <w:r>
              <w:rPr>
                <w:rFonts w:ascii="Times New Roman" w:hAnsi="Times New Roman" w:cs="Times New Roman"/>
                <w:sz w:val="22"/>
                <w:szCs w:val="22"/>
              </w:rPr>
              <w:t>0 000,00 руб.</w:t>
            </w:r>
          </w:p>
        </w:tc>
      </w:tr>
      <w:tr w:rsidR="000E1554" w:rsidRPr="00D26996" w:rsidTr="007D7B39">
        <w:tc>
          <w:tcPr>
            <w:tcW w:w="2041"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Ожидаемые результаты реализации подпрограммы</w:t>
            </w:r>
          </w:p>
        </w:tc>
        <w:tc>
          <w:tcPr>
            <w:tcW w:w="7456" w:type="dxa"/>
            <w:tcBorders>
              <w:top w:val="single" w:sz="4" w:space="0" w:color="auto"/>
              <w:left w:val="single" w:sz="4" w:space="0" w:color="auto"/>
              <w:bottom w:val="single" w:sz="4" w:space="0" w:color="auto"/>
              <w:right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Повышение уровня информированности населения о межкультурном взаимодействии народов, проявление заинтересованности и активное участие молодежи в укреплении межнациональных отношений и сохранению культурного наследия малочисленных коренных народов Севера.</w:t>
            </w:r>
          </w:p>
        </w:tc>
      </w:tr>
    </w:tbl>
    <w:p w:rsidR="000E1554" w:rsidRPr="00D26996" w:rsidRDefault="000E1554" w:rsidP="000E1554">
      <w:pPr>
        <w:pStyle w:val="a3"/>
        <w:jc w:val="center"/>
        <w:rPr>
          <w:b/>
          <w:bCs/>
        </w:rPr>
      </w:pPr>
    </w:p>
    <w:p w:rsidR="000E1554" w:rsidRPr="00D26996" w:rsidRDefault="000E1554" w:rsidP="000E1554">
      <w:pPr>
        <w:pStyle w:val="a3"/>
        <w:jc w:val="center"/>
        <w:rPr>
          <w:b/>
          <w:bCs/>
        </w:rPr>
      </w:pPr>
      <w:r w:rsidRPr="00D26996">
        <w:rPr>
          <w:b/>
          <w:bCs/>
        </w:rPr>
        <w:t>1.Характеристика текущего состояния</w:t>
      </w:r>
    </w:p>
    <w:p w:rsidR="000E1554" w:rsidRPr="00D26996" w:rsidRDefault="000E1554" w:rsidP="000E1554">
      <w:pPr>
        <w:autoSpaceDE w:val="0"/>
        <w:autoSpaceDN w:val="0"/>
        <w:adjustRightInd w:val="0"/>
        <w:ind w:firstLine="708"/>
        <w:jc w:val="both"/>
        <w:rPr>
          <w:rFonts w:eastAsia="TimesNewRomanPSMT"/>
        </w:rPr>
      </w:pPr>
      <w:r w:rsidRPr="00D26996">
        <w:rPr>
          <w:rFonts w:eastAsia="TimesNewRomanPSMT"/>
        </w:rPr>
        <w:t xml:space="preserve">Коренные малочисленные народы Севера выделяются в отдельную социальную группу, </w:t>
      </w:r>
      <w:proofErr w:type="gramStart"/>
      <w:r w:rsidRPr="00D26996">
        <w:rPr>
          <w:rFonts w:eastAsia="TimesNewRomanPSMT"/>
        </w:rPr>
        <w:t>нуждающихся</w:t>
      </w:r>
      <w:proofErr w:type="gramEnd"/>
      <w:r w:rsidRPr="00D26996">
        <w:rPr>
          <w:rFonts w:eastAsia="TimesNewRomanPSMT"/>
        </w:rPr>
        <w:t xml:space="preserve"> в государственной поддержке.</w:t>
      </w:r>
    </w:p>
    <w:p w:rsidR="000E1554" w:rsidRPr="00D26996" w:rsidRDefault="000E1554" w:rsidP="000E1554">
      <w:pPr>
        <w:autoSpaceDE w:val="0"/>
        <w:autoSpaceDN w:val="0"/>
        <w:adjustRightInd w:val="0"/>
        <w:ind w:firstLine="708"/>
        <w:jc w:val="both"/>
        <w:rPr>
          <w:rFonts w:eastAsia="TimesNewRomanPSMT"/>
        </w:rPr>
      </w:pPr>
      <w:r w:rsidRPr="00D26996">
        <w:rPr>
          <w:rFonts w:eastAsia="TimesNewRomanPSMT"/>
        </w:rPr>
        <w:t xml:space="preserve">Общая численность коренных малочисленных народов Севера, </w:t>
      </w:r>
      <w:r>
        <w:rPr>
          <w:rFonts w:eastAsia="TimesNewRomanPSMT"/>
        </w:rPr>
        <w:t>проживающих в Алданском районе,</w:t>
      </w:r>
      <w:r w:rsidRPr="00D26996">
        <w:rPr>
          <w:rFonts w:eastAsia="TimesNewRomanPSMT"/>
        </w:rPr>
        <w:t xml:space="preserve"> по данным Всероссийской переписи 2010 года составила 2375 человек, в том числе эвенков, эвенов, </w:t>
      </w:r>
      <w:proofErr w:type="spellStart"/>
      <w:r w:rsidRPr="00D26996">
        <w:rPr>
          <w:rFonts w:eastAsia="TimesNewRomanPSMT"/>
        </w:rPr>
        <w:t>долганов</w:t>
      </w:r>
      <w:proofErr w:type="spellEnd"/>
      <w:r w:rsidRPr="00D26996">
        <w:rPr>
          <w:rFonts w:eastAsia="TimesNewRomanPSMT"/>
        </w:rPr>
        <w:t xml:space="preserve">, чукчей. </w:t>
      </w:r>
    </w:p>
    <w:p w:rsidR="000E1554" w:rsidRPr="00D26996" w:rsidRDefault="000E1554" w:rsidP="000E1554">
      <w:pPr>
        <w:tabs>
          <w:tab w:val="left" w:pos="0"/>
        </w:tabs>
        <w:jc w:val="both"/>
      </w:pPr>
      <w:r>
        <w:rPr>
          <w:rFonts w:eastAsia="TimesNewRomanPSMT"/>
        </w:rPr>
        <w:tab/>
      </w:r>
      <w:r w:rsidRPr="00D26996">
        <w:rPr>
          <w:rFonts w:eastAsia="TimesNewRomanPSMT"/>
        </w:rPr>
        <w:t>Сельское население в основном занято традиционными видами экономической деятельности: оленеводство, охотничий промысел</w:t>
      </w:r>
      <w:r w:rsidRPr="00D26996">
        <w:t xml:space="preserve">. На конец 2017 года </w:t>
      </w:r>
      <w:proofErr w:type="spellStart"/>
      <w:proofErr w:type="gramStart"/>
      <w:r w:rsidRPr="00D26996">
        <w:t>года</w:t>
      </w:r>
      <w:proofErr w:type="spellEnd"/>
      <w:proofErr w:type="gramEnd"/>
      <w:r w:rsidRPr="00D26996">
        <w:t xml:space="preserve"> общее поголовье оленей составило 7 878 голов. Развитие домашнего оленеводства для коренных жителей нашего района имеет </w:t>
      </w:r>
      <w:proofErr w:type="gramStart"/>
      <w:r w:rsidRPr="00D26996">
        <w:t>важное значение</w:t>
      </w:r>
      <w:proofErr w:type="gramEnd"/>
      <w:r w:rsidRPr="00D26996">
        <w:t>, как основа социально – экономической стабильности, является жизнеобеспечивающей отраслью, с которой неразрывно связана жизнь эвенков. Базовым хозяйством в этой отрасли является ОАО КМНС «</w:t>
      </w:r>
      <w:proofErr w:type="spellStart"/>
      <w:r w:rsidRPr="00D26996">
        <w:t>Хатыстыр</w:t>
      </w:r>
      <w:proofErr w:type="spellEnd"/>
      <w:r w:rsidRPr="00D26996">
        <w:t>» с поголовьем оленей 7 142 голов, хозяйство имеет два племенных стада, ежегодно поставляет оленей согласно плану по племенной работе в другие районы республики.</w:t>
      </w:r>
    </w:p>
    <w:p w:rsidR="000E1554" w:rsidRPr="00D26996" w:rsidRDefault="000E1554" w:rsidP="000E1554">
      <w:pPr>
        <w:tabs>
          <w:tab w:val="left" w:pos="0"/>
        </w:tabs>
        <w:jc w:val="both"/>
        <w:rPr>
          <w:rFonts w:eastAsia="TimesNewRomanPSMT"/>
        </w:rPr>
      </w:pPr>
      <w:r>
        <w:tab/>
      </w:r>
      <w:r w:rsidRPr="00D26996">
        <w:rPr>
          <w:rFonts w:eastAsia="TimesNewRomanPSMT"/>
        </w:rPr>
        <w:t xml:space="preserve">Большую роль в сохранении традиционной хозяйственной деятельности и уклада жизни коренных малочисленных народов Севера играет родовая община, как форма самоорганизации и является одним из эффективных мер для обеспечения </w:t>
      </w:r>
      <w:proofErr w:type="spellStart"/>
      <w:r w:rsidRPr="00D26996">
        <w:rPr>
          <w:rFonts w:eastAsia="TimesNewRomanPSMT"/>
        </w:rPr>
        <w:t>самозанятости</w:t>
      </w:r>
      <w:proofErr w:type="spellEnd"/>
      <w:r w:rsidRPr="00D26996">
        <w:rPr>
          <w:rFonts w:eastAsia="TimesNewRomanPSMT"/>
        </w:rPr>
        <w:t xml:space="preserve"> коренных малочисленных народов Севера. В районе ведут хозяйственную деятельность 35 родовых общин. В настоящее время только общины, занимающиеся оленеводством как традиционной формой хозяйствования, являются основной </w:t>
      </w:r>
      <w:proofErr w:type="spellStart"/>
      <w:r w:rsidRPr="00D26996">
        <w:rPr>
          <w:rFonts w:eastAsia="TimesNewRomanPSMT"/>
        </w:rPr>
        <w:t>этнообразующей</w:t>
      </w:r>
      <w:proofErr w:type="spellEnd"/>
      <w:r w:rsidRPr="00D26996">
        <w:rPr>
          <w:rFonts w:eastAsia="TimesNewRomanPSMT"/>
        </w:rPr>
        <w:t xml:space="preserve"> отраслью в местах компактного проживания малочисленных народов. Анализ деятельности общин может служить индикатором общего социально-экономического положения малочисленных народов Севера.</w:t>
      </w:r>
    </w:p>
    <w:p w:rsidR="000E1554" w:rsidRPr="00D26996" w:rsidRDefault="000E1554" w:rsidP="000E1554">
      <w:pPr>
        <w:autoSpaceDE w:val="0"/>
        <w:autoSpaceDN w:val="0"/>
        <w:adjustRightInd w:val="0"/>
        <w:ind w:firstLine="708"/>
        <w:jc w:val="both"/>
      </w:pPr>
      <w:r w:rsidRPr="00D26996">
        <w:t xml:space="preserve">Языковая </w:t>
      </w:r>
      <w:r>
        <w:t>политика в МО «Алданский район»</w:t>
      </w:r>
      <w:r w:rsidRPr="00D26996">
        <w:t xml:space="preserve"> предполагает</w:t>
      </w:r>
      <w:r>
        <w:t xml:space="preserve"> создание социальной базы для </w:t>
      </w:r>
      <w:r w:rsidRPr="00D26996">
        <w:t>русского и якутског</w:t>
      </w:r>
      <w:r>
        <w:t xml:space="preserve">о языка как государственного, </w:t>
      </w:r>
      <w:r w:rsidRPr="00D26996">
        <w:t>эвенкийского языка,</w:t>
      </w:r>
      <w:r>
        <w:t xml:space="preserve"> имеющего статус официального. Алданский район</w:t>
      </w:r>
      <w:r w:rsidRPr="00D26996">
        <w:t xml:space="preserve"> - многонациональный по с</w:t>
      </w:r>
      <w:r>
        <w:t xml:space="preserve">оставу населения. Особенностью этнолингвистических условий </w:t>
      </w:r>
      <w:r w:rsidRPr="00D26996">
        <w:t xml:space="preserve">является доминирование функционирования русского </w:t>
      </w:r>
      <w:r>
        <w:t xml:space="preserve">языка в районе, что связано с </w:t>
      </w:r>
      <w:r w:rsidRPr="00D26996">
        <w:t xml:space="preserve">преобладающей долей </w:t>
      </w:r>
      <w:r w:rsidRPr="00D26996">
        <w:lastRenderedPageBreak/>
        <w:t>русскоязычного насе</w:t>
      </w:r>
      <w:r>
        <w:t>ления. Исключение составляют</w:t>
      </w:r>
      <w:r w:rsidRPr="00D26996">
        <w:t xml:space="preserve"> МО «</w:t>
      </w:r>
      <w:proofErr w:type="spellStart"/>
      <w:r w:rsidRPr="00D26996">
        <w:t>Анаминский</w:t>
      </w:r>
      <w:proofErr w:type="spellEnd"/>
      <w:r w:rsidRPr="00D26996">
        <w:t xml:space="preserve"> наслег», МО «</w:t>
      </w:r>
      <w:proofErr w:type="spellStart"/>
      <w:r w:rsidRPr="00D26996">
        <w:t>Беллетский</w:t>
      </w:r>
      <w:proofErr w:type="spellEnd"/>
      <w:r w:rsidRPr="00D26996">
        <w:t xml:space="preserve"> эвенкийский национальный наслег» с </w:t>
      </w:r>
      <w:proofErr w:type="spellStart"/>
      <w:r w:rsidRPr="00D26996">
        <w:t>якутоязычной</w:t>
      </w:r>
      <w:proofErr w:type="spellEnd"/>
      <w:r w:rsidRPr="00D26996">
        <w:t xml:space="preserve"> речевой средой.</w:t>
      </w:r>
    </w:p>
    <w:p w:rsidR="000E1554" w:rsidRPr="00D26996" w:rsidRDefault="000E1554" w:rsidP="000E1554">
      <w:pPr>
        <w:autoSpaceDE w:val="0"/>
        <w:autoSpaceDN w:val="0"/>
        <w:adjustRightInd w:val="0"/>
        <w:ind w:firstLine="708"/>
        <w:jc w:val="both"/>
      </w:pPr>
      <w:r>
        <w:t xml:space="preserve">Двуязычие в данных </w:t>
      </w:r>
      <w:r w:rsidRPr="00D26996">
        <w:t>посел</w:t>
      </w:r>
      <w:r>
        <w:t>ениях сопровождается изучением</w:t>
      </w:r>
      <w:r w:rsidRPr="00D26996">
        <w:t xml:space="preserve"> родного (эвенкийског</w:t>
      </w:r>
      <w:r>
        <w:t xml:space="preserve">о) языка как предмет в школах. Как и по всей республике, эвенкийский </w:t>
      </w:r>
      <w:r w:rsidRPr="00D26996">
        <w:t xml:space="preserve">язык относится к тем языкам, которые имеют неблагоприятные параметры по степени сохранности родного </w:t>
      </w:r>
      <w:r>
        <w:t xml:space="preserve">языка. Это является следствием </w:t>
      </w:r>
      <w:r w:rsidRPr="00D26996">
        <w:t>сокращения функций языка, недостаточности формирования положительной мотивации изучения родного языка, недопонимания значения и роли языка для сохранения этноса, разнообразия и единства многонациональной культуры, укрепления межэтнического согласия в Республике Саха (Якутия) и Российской Федерации. Ситуация с родными языками народов Севера однознач</w:t>
      </w:r>
      <w:r>
        <w:t xml:space="preserve">но оценивается как кризисная и служит </w:t>
      </w:r>
      <w:r w:rsidRPr="00D26996">
        <w:t>индикатором общего социально- экономического неблагополучия коренных малочисленных народов Севера. В данной ситуации концептуально важным д</w:t>
      </w:r>
      <w:r>
        <w:t xml:space="preserve">ля развития эвенкийского языка в Алданском районе </w:t>
      </w:r>
      <w:r w:rsidRPr="00D26996">
        <w:t>является целенаправленная деятельность по расширению сферы их использования в местах компактного проживания, в средствах массовой информации.</w:t>
      </w:r>
    </w:p>
    <w:p w:rsidR="000E1554" w:rsidRPr="00D26996" w:rsidRDefault="000E1554" w:rsidP="000E1554">
      <w:pPr>
        <w:autoSpaceDE w:val="0"/>
        <w:autoSpaceDN w:val="0"/>
        <w:adjustRightInd w:val="0"/>
        <w:ind w:firstLine="708"/>
        <w:jc w:val="both"/>
        <w:rPr>
          <w:rFonts w:eastAsia="TimesNewRomanPSMT"/>
        </w:rPr>
      </w:pPr>
      <w:r w:rsidRPr="00D26996">
        <w:rPr>
          <w:rFonts w:eastAsia="TimesNewRomanPSMT"/>
        </w:rPr>
        <w:t>В сохранении культурной самобытности и уклада жизни коренных малочисленных народов Севера немаловажную роль играют традиционные знания. За последние десятилетия наблюдается интенсивный необратимый процесс исчезновения накопленной веками системы традиционных знаний. В современных условиях она нуждается в восстановлении и защите. Это обусловлено уникальностью данных знаний и заключенного в них потенциала, который может быть востребован для решения проблем, связанных с обеспечением устойчивого развития и сохранением биологического разнообразия. Использование, воспроизводство и сохранение традиционных знаний необходимы при ведении традиционного природопользования, защите среды обитания, на их культурно-национальное развитие.</w:t>
      </w:r>
    </w:p>
    <w:p w:rsidR="000E1554" w:rsidRPr="00D26996" w:rsidRDefault="000E1554" w:rsidP="000E1554">
      <w:pPr>
        <w:autoSpaceDE w:val="0"/>
        <w:autoSpaceDN w:val="0"/>
        <w:adjustRightInd w:val="0"/>
        <w:ind w:firstLine="708"/>
        <w:jc w:val="both"/>
        <w:rPr>
          <w:rFonts w:eastAsia="TimesNewRomanPSMT"/>
        </w:rPr>
      </w:pPr>
      <w:r w:rsidRPr="00D26996">
        <w:rPr>
          <w:rFonts w:eastAsia="TimesNewRomanPSMT"/>
        </w:rPr>
        <w:t>Для сохранения оленеводства как отрасли необходимо поддерживать цельность семьи, социализацию детей оленеводов в производственных участках. Ежегодно в летнее время в кочевые оленеводческие стада выезжают более 80 детей оленеводов. Необходимо предусмотреть организацию летнего труда детей в кочевых родовых общинах и оленьих стадах: стимулирование труда детей премиями, обеспечение питания, перевозки детей из поселков в места работы родителей и обратно. Особая забота должна быть проявлена кочевому и полукочевому населению путем организации необходимого медицинского, торгового, бытового и культурного обслуживания.</w:t>
      </w:r>
    </w:p>
    <w:p w:rsidR="000E1554" w:rsidRPr="00D26996" w:rsidRDefault="000E1554" w:rsidP="000E1554">
      <w:pPr>
        <w:autoSpaceDE w:val="0"/>
        <w:autoSpaceDN w:val="0"/>
        <w:adjustRightInd w:val="0"/>
        <w:ind w:firstLine="708"/>
        <w:jc w:val="both"/>
        <w:rPr>
          <w:rFonts w:eastAsia="TimesNewRomanPSMT"/>
        </w:rPr>
      </w:pPr>
      <w:r w:rsidRPr="00D26996">
        <w:rPr>
          <w:rFonts w:eastAsia="TimesNewRomanPSMT"/>
        </w:rPr>
        <w:t>Укрепление занятости коренных малочисленных народов Севера невозможно без улучшения качества человеческого капитала. Это повышение уровня образования, и расширение подготовки специалистов, а также для ведения традиционной хозяйственной деятельности (менеджеры сельского хозяйства, специалисты по переработке сельскохозяйственной продукции и кожевенно-мехового сырья, зоотехников и др.) среди молодежи коренной национальности.</w:t>
      </w:r>
    </w:p>
    <w:p w:rsidR="000E1554" w:rsidRDefault="000E1554" w:rsidP="000E1554">
      <w:pPr>
        <w:autoSpaceDE w:val="0"/>
        <w:autoSpaceDN w:val="0"/>
        <w:adjustRightInd w:val="0"/>
        <w:ind w:firstLine="708"/>
        <w:jc w:val="both"/>
        <w:rPr>
          <w:rFonts w:eastAsia="TimesNewRomanPSMT"/>
        </w:rPr>
      </w:pPr>
      <w:r w:rsidRPr="00D26996">
        <w:rPr>
          <w:rFonts w:eastAsia="TimesNewRomanPSMT"/>
        </w:rPr>
        <w:t>Анализ существующей языковой и этнокультурной ситуации коренных малочисленных народо</w:t>
      </w:r>
      <w:r>
        <w:rPr>
          <w:rFonts w:eastAsia="TimesNewRomanPSMT"/>
        </w:rPr>
        <w:t>в Севера, проживающих в районе,</w:t>
      </w:r>
      <w:r w:rsidRPr="00D26996">
        <w:rPr>
          <w:rFonts w:eastAsia="TimesNewRomanPSMT"/>
        </w:rPr>
        <w:t xml:space="preserve"> показывает, что существующий огромный духовного потенциал народов Севера, бережно чтимый заветам предков, устремленность в будущее молодежи создают необходимые условия для сохранения, развития языка, традиций, обычаев и традиционного уклада жизни. Это обстоятельство выдвигает цель и приоритетные направления по поддержке национально-культурного развития коренных малочисленных народов Севера. </w:t>
      </w:r>
    </w:p>
    <w:p w:rsidR="000E1554" w:rsidRDefault="000E1554" w:rsidP="000E1554">
      <w:pPr>
        <w:autoSpaceDE w:val="0"/>
        <w:autoSpaceDN w:val="0"/>
        <w:adjustRightInd w:val="0"/>
        <w:ind w:firstLine="708"/>
        <w:jc w:val="both"/>
      </w:pPr>
      <w:r w:rsidRPr="00D26996">
        <w:rPr>
          <w:rFonts w:eastAsia="TimesNewRomanPSMT"/>
        </w:rPr>
        <w:t>Показатели поведе</w:t>
      </w:r>
      <w:r>
        <w:rPr>
          <w:rFonts w:eastAsia="TimesNewRomanPSMT"/>
        </w:rPr>
        <w:t xml:space="preserve">нных мероприятий, направленных </w:t>
      </w:r>
      <w:r w:rsidRPr="00D26996">
        <w:t>на гармонизацию межэтнических отношений в Алданском районе, сохранения среды обитания и традиционного уклада жизни коренных малочисленных народов Севера в 2016-2018 гг.</w:t>
      </w:r>
    </w:p>
    <w:p w:rsidR="000E1554" w:rsidRPr="00D26996" w:rsidRDefault="000E1554" w:rsidP="000E1554">
      <w:pPr>
        <w:autoSpaceDE w:val="0"/>
        <w:autoSpaceDN w:val="0"/>
        <w:adjustRightInd w:val="0"/>
        <w:ind w:firstLine="708"/>
        <w:jc w:val="both"/>
        <w:rPr>
          <w:rFonts w:eastAsia="TimesNewRomanPSMT"/>
        </w:rPr>
      </w:pPr>
    </w:p>
    <w:tbl>
      <w:tblPr>
        <w:tblStyle w:val="af0"/>
        <w:tblW w:w="9489" w:type="dxa"/>
        <w:tblInd w:w="250" w:type="dxa"/>
        <w:tblLook w:val="04A0" w:firstRow="1" w:lastRow="0" w:firstColumn="1" w:lastColumn="0" w:noHBand="0" w:noVBand="1"/>
      </w:tblPr>
      <w:tblGrid>
        <w:gridCol w:w="4253"/>
        <w:gridCol w:w="1409"/>
        <w:gridCol w:w="1275"/>
        <w:gridCol w:w="1276"/>
        <w:gridCol w:w="1276"/>
      </w:tblGrid>
      <w:tr w:rsidR="000E1554" w:rsidRPr="00D26996" w:rsidTr="007D7B39">
        <w:tc>
          <w:tcPr>
            <w:tcW w:w="4253" w:type="dxa"/>
          </w:tcPr>
          <w:p w:rsidR="000E1554" w:rsidRPr="00D26996" w:rsidRDefault="000E1554" w:rsidP="007D7B39">
            <w:pPr>
              <w:autoSpaceDE w:val="0"/>
              <w:autoSpaceDN w:val="0"/>
              <w:adjustRightInd w:val="0"/>
              <w:jc w:val="both"/>
              <w:rPr>
                <w:rFonts w:eastAsia="TimesNewRomanPSMT"/>
              </w:rPr>
            </w:pPr>
            <w:r w:rsidRPr="00D26996">
              <w:rPr>
                <w:rFonts w:eastAsia="TimesNewRomanPSMT"/>
              </w:rPr>
              <w:lastRenderedPageBreak/>
              <w:t>Показатель.</w:t>
            </w:r>
          </w:p>
        </w:tc>
        <w:tc>
          <w:tcPr>
            <w:tcW w:w="1409" w:type="dxa"/>
            <w:tcBorders>
              <w:right w:val="single" w:sz="4" w:space="0" w:color="auto"/>
            </w:tcBorders>
          </w:tcPr>
          <w:p w:rsidR="000E1554" w:rsidRPr="00D26996" w:rsidRDefault="000E1554" w:rsidP="007D7B39">
            <w:pPr>
              <w:autoSpaceDE w:val="0"/>
              <w:autoSpaceDN w:val="0"/>
              <w:adjustRightInd w:val="0"/>
              <w:jc w:val="both"/>
              <w:rPr>
                <w:rFonts w:eastAsia="TimesNewRomanPSMT"/>
              </w:rPr>
            </w:pPr>
            <w:r w:rsidRPr="00D26996">
              <w:rPr>
                <w:rFonts w:eastAsia="TimesNewRomanPSMT"/>
              </w:rPr>
              <w:t>Единица измерения</w:t>
            </w:r>
          </w:p>
        </w:tc>
        <w:tc>
          <w:tcPr>
            <w:tcW w:w="1275" w:type="dxa"/>
            <w:tcBorders>
              <w:left w:val="single" w:sz="4" w:space="0" w:color="auto"/>
            </w:tcBorders>
          </w:tcPr>
          <w:p w:rsidR="000E1554" w:rsidRPr="00D26996" w:rsidRDefault="000E1554" w:rsidP="007D7B39">
            <w:pPr>
              <w:autoSpaceDE w:val="0"/>
              <w:autoSpaceDN w:val="0"/>
              <w:adjustRightInd w:val="0"/>
              <w:jc w:val="both"/>
              <w:rPr>
                <w:rFonts w:eastAsia="TimesNewRomanPSMT"/>
              </w:rPr>
            </w:pPr>
            <w:r w:rsidRPr="00D26996">
              <w:rPr>
                <w:rFonts w:eastAsia="TimesNewRomanPSMT"/>
              </w:rPr>
              <w:t>2016 год</w:t>
            </w:r>
          </w:p>
        </w:tc>
        <w:tc>
          <w:tcPr>
            <w:tcW w:w="1276" w:type="dxa"/>
          </w:tcPr>
          <w:p w:rsidR="000E1554" w:rsidRPr="00D26996" w:rsidRDefault="000E1554" w:rsidP="007D7B39">
            <w:pPr>
              <w:autoSpaceDE w:val="0"/>
              <w:autoSpaceDN w:val="0"/>
              <w:adjustRightInd w:val="0"/>
              <w:jc w:val="both"/>
              <w:rPr>
                <w:rFonts w:eastAsia="TimesNewRomanPSMT"/>
              </w:rPr>
            </w:pPr>
            <w:r w:rsidRPr="00D26996">
              <w:rPr>
                <w:rFonts w:eastAsia="TimesNewRomanPSMT"/>
              </w:rPr>
              <w:t>2017 год</w:t>
            </w:r>
          </w:p>
        </w:tc>
        <w:tc>
          <w:tcPr>
            <w:tcW w:w="1276" w:type="dxa"/>
          </w:tcPr>
          <w:p w:rsidR="000E1554" w:rsidRPr="00D26996" w:rsidRDefault="000E1554" w:rsidP="007D7B39">
            <w:pPr>
              <w:autoSpaceDE w:val="0"/>
              <w:autoSpaceDN w:val="0"/>
              <w:adjustRightInd w:val="0"/>
              <w:jc w:val="both"/>
              <w:rPr>
                <w:rFonts w:eastAsia="TimesNewRomanPSMT"/>
              </w:rPr>
            </w:pPr>
            <w:r w:rsidRPr="00D26996">
              <w:rPr>
                <w:rFonts w:eastAsia="TimesNewRomanPSMT"/>
              </w:rPr>
              <w:t>2018 год</w:t>
            </w:r>
          </w:p>
        </w:tc>
      </w:tr>
      <w:tr w:rsidR="000E1554" w:rsidRPr="00D26996" w:rsidTr="007D7B39">
        <w:tc>
          <w:tcPr>
            <w:tcW w:w="4253" w:type="dxa"/>
          </w:tcPr>
          <w:p w:rsidR="000E1554" w:rsidRPr="00D26996" w:rsidRDefault="000E1554" w:rsidP="007D7B39">
            <w:pPr>
              <w:autoSpaceDE w:val="0"/>
              <w:autoSpaceDN w:val="0"/>
              <w:adjustRightInd w:val="0"/>
              <w:jc w:val="both"/>
              <w:rPr>
                <w:rFonts w:eastAsia="TimesNewRomanPSMT"/>
              </w:rPr>
            </w:pPr>
            <w:r w:rsidRPr="00D26996">
              <w:t>Количество пе</w:t>
            </w:r>
            <w:r>
              <w:t xml:space="preserve">чатных изданий, изготовление и прокат </w:t>
            </w:r>
            <w:r w:rsidRPr="00D26996">
              <w:t>радио- и телевизионных роликов, направленных по пропаганде культурного наследия КМНС</w:t>
            </w:r>
          </w:p>
        </w:tc>
        <w:tc>
          <w:tcPr>
            <w:tcW w:w="1409" w:type="dxa"/>
            <w:tcBorders>
              <w:right w:val="single" w:sz="4" w:space="0" w:color="auto"/>
            </w:tcBorders>
          </w:tcPr>
          <w:p w:rsidR="000E1554" w:rsidRPr="00D26996" w:rsidRDefault="000E1554" w:rsidP="007D7B39">
            <w:pPr>
              <w:autoSpaceDE w:val="0"/>
              <w:autoSpaceDN w:val="0"/>
              <w:adjustRightInd w:val="0"/>
              <w:jc w:val="both"/>
              <w:rPr>
                <w:rFonts w:eastAsia="TimesNewRomanPSMT"/>
              </w:rPr>
            </w:pPr>
            <w:r w:rsidRPr="00D26996">
              <w:rPr>
                <w:rFonts w:eastAsia="TimesNewRomanPSMT"/>
              </w:rPr>
              <w:t>Кол-во</w:t>
            </w:r>
          </w:p>
        </w:tc>
        <w:tc>
          <w:tcPr>
            <w:tcW w:w="1275" w:type="dxa"/>
            <w:tcBorders>
              <w:left w:val="single" w:sz="4" w:space="0" w:color="auto"/>
            </w:tcBorders>
          </w:tcPr>
          <w:p w:rsidR="000E1554" w:rsidRPr="00D26996" w:rsidRDefault="000E1554" w:rsidP="007D7B39">
            <w:pPr>
              <w:autoSpaceDE w:val="0"/>
              <w:autoSpaceDN w:val="0"/>
              <w:adjustRightInd w:val="0"/>
              <w:jc w:val="both"/>
              <w:rPr>
                <w:rFonts w:eastAsia="TimesNewRomanPSMT"/>
              </w:rPr>
            </w:pPr>
            <w:r w:rsidRPr="00D26996">
              <w:rPr>
                <w:rFonts w:eastAsia="TimesNewRomanPSMT"/>
              </w:rPr>
              <w:t>5</w:t>
            </w:r>
          </w:p>
        </w:tc>
        <w:tc>
          <w:tcPr>
            <w:tcW w:w="1276" w:type="dxa"/>
          </w:tcPr>
          <w:p w:rsidR="000E1554" w:rsidRPr="00D26996" w:rsidRDefault="000E1554" w:rsidP="007D7B39">
            <w:pPr>
              <w:autoSpaceDE w:val="0"/>
              <w:autoSpaceDN w:val="0"/>
              <w:adjustRightInd w:val="0"/>
              <w:jc w:val="both"/>
              <w:rPr>
                <w:rFonts w:eastAsia="TimesNewRomanPSMT"/>
              </w:rPr>
            </w:pPr>
            <w:r w:rsidRPr="00D26996">
              <w:rPr>
                <w:rFonts w:eastAsia="TimesNewRomanPSMT"/>
              </w:rPr>
              <w:t>6</w:t>
            </w:r>
          </w:p>
        </w:tc>
        <w:tc>
          <w:tcPr>
            <w:tcW w:w="1276" w:type="dxa"/>
          </w:tcPr>
          <w:p w:rsidR="000E1554" w:rsidRPr="00D26996" w:rsidRDefault="000E1554" w:rsidP="007D7B39">
            <w:pPr>
              <w:autoSpaceDE w:val="0"/>
              <w:autoSpaceDN w:val="0"/>
              <w:adjustRightInd w:val="0"/>
              <w:jc w:val="both"/>
              <w:rPr>
                <w:rFonts w:eastAsia="TimesNewRomanPSMT"/>
              </w:rPr>
            </w:pPr>
            <w:r w:rsidRPr="00D26996">
              <w:rPr>
                <w:rFonts w:eastAsia="TimesNewRomanPSMT"/>
              </w:rPr>
              <w:t>5</w:t>
            </w:r>
          </w:p>
        </w:tc>
      </w:tr>
      <w:tr w:rsidR="000E1554" w:rsidRPr="00D26996" w:rsidTr="007D7B39">
        <w:tc>
          <w:tcPr>
            <w:tcW w:w="4253" w:type="dxa"/>
          </w:tcPr>
          <w:p w:rsidR="000E1554" w:rsidRPr="00D26996" w:rsidRDefault="000E1554" w:rsidP="007D7B39">
            <w:pPr>
              <w:autoSpaceDE w:val="0"/>
              <w:autoSpaceDN w:val="0"/>
              <w:adjustRightInd w:val="0"/>
              <w:jc w:val="both"/>
              <w:rPr>
                <w:rFonts w:eastAsia="TimesNewRomanPSMT"/>
              </w:rPr>
            </w:pPr>
            <w:r w:rsidRPr="00D26996">
              <w:rPr>
                <w:rFonts w:eastAsia="TimesNewRomanPSMT"/>
              </w:rPr>
              <w:t>Количество печатных изданий, изготовление и прокат радио и телевизионных роликов по вопросам межэтнических и межрелигиозных отношений,</w:t>
            </w:r>
            <w:r w:rsidRPr="00D26996">
              <w:t xml:space="preserve"> пропаганде культурного наследия КМНС</w:t>
            </w:r>
          </w:p>
        </w:tc>
        <w:tc>
          <w:tcPr>
            <w:tcW w:w="1409" w:type="dxa"/>
            <w:tcBorders>
              <w:right w:val="single" w:sz="4" w:space="0" w:color="auto"/>
            </w:tcBorders>
          </w:tcPr>
          <w:p w:rsidR="000E1554" w:rsidRPr="00D26996" w:rsidRDefault="000E1554" w:rsidP="007D7B39">
            <w:pPr>
              <w:rPr>
                <w:rFonts w:eastAsia="TimesNewRomanPSMT"/>
              </w:rPr>
            </w:pPr>
            <w:r w:rsidRPr="00D26996">
              <w:rPr>
                <w:rFonts w:eastAsia="TimesNewRomanPSMT"/>
              </w:rPr>
              <w:t>Кол-во</w:t>
            </w:r>
          </w:p>
        </w:tc>
        <w:tc>
          <w:tcPr>
            <w:tcW w:w="1275" w:type="dxa"/>
            <w:tcBorders>
              <w:left w:val="single" w:sz="4" w:space="0" w:color="auto"/>
            </w:tcBorders>
          </w:tcPr>
          <w:p w:rsidR="000E1554" w:rsidRPr="00D26996" w:rsidRDefault="000E1554" w:rsidP="007D7B39">
            <w:pPr>
              <w:autoSpaceDE w:val="0"/>
              <w:autoSpaceDN w:val="0"/>
              <w:adjustRightInd w:val="0"/>
              <w:jc w:val="both"/>
              <w:rPr>
                <w:rFonts w:eastAsia="TimesNewRomanPSMT"/>
              </w:rPr>
            </w:pPr>
            <w:r w:rsidRPr="00D26996">
              <w:rPr>
                <w:rFonts w:eastAsia="TimesNewRomanPSMT"/>
              </w:rPr>
              <w:t>7</w:t>
            </w:r>
          </w:p>
        </w:tc>
        <w:tc>
          <w:tcPr>
            <w:tcW w:w="1276" w:type="dxa"/>
          </w:tcPr>
          <w:p w:rsidR="000E1554" w:rsidRPr="00D26996" w:rsidRDefault="000E1554" w:rsidP="007D7B39">
            <w:pPr>
              <w:autoSpaceDE w:val="0"/>
              <w:autoSpaceDN w:val="0"/>
              <w:adjustRightInd w:val="0"/>
              <w:jc w:val="both"/>
              <w:rPr>
                <w:rFonts w:eastAsia="TimesNewRomanPSMT"/>
              </w:rPr>
            </w:pPr>
            <w:r w:rsidRPr="00D26996">
              <w:rPr>
                <w:rFonts w:eastAsia="TimesNewRomanPSMT"/>
              </w:rPr>
              <w:t>8</w:t>
            </w:r>
          </w:p>
        </w:tc>
        <w:tc>
          <w:tcPr>
            <w:tcW w:w="1276" w:type="dxa"/>
          </w:tcPr>
          <w:p w:rsidR="000E1554" w:rsidRPr="00D26996" w:rsidRDefault="000E1554" w:rsidP="007D7B39">
            <w:pPr>
              <w:autoSpaceDE w:val="0"/>
              <w:autoSpaceDN w:val="0"/>
              <w:adjustRightInd w:val="0"/>
              <w:jc w:val="both"/>
              <w:rPr>
                <w:rFonts w:eastAsia="TimesNewRomanPSMT"/>
              </w:rPr>
            </w:pPr>
            <w:r w:rsidRPr="00D26996">
              <w:rPr>
                <w:rFonts w:eastAsia="TimesNewRomanPSMT"/>
              </w:rPr>
              <w:t>4</w:t>
            </w:r>
          </w:p>
        </w:tc>
      </w:tr>
      <w:tr w:rsidR="000E1554" w:rsidRPr="00D26996" w:rsidTr="007D7B39">
        <w:tc>
          <w:tcPr>
            <w:tcW w:w="4253" w:type="dxa"/>
          </w:tcPr>
          <w:p w:rsidR="000E1554" w:rsidRPr="00D26996" w:rsidRDefault="000E1554" w:rsidP="007D7B39">
            <w:pPr>
              <w:autoSpaceDE w:val="0"/>
              <w:autoSpaceDN w:val="0"/>
              <w:adjustRightInd w:val="0"/>
              <w:jc w:val="both"/>
              <w:rPr>
                <w:rFonts w:eastAsia="TimesNewRomanPSMT"/>
              </w:rPr>
            </w:pPr>
            <w:r w:rsidRPr="00D26996">
              <w:rPr>
                <w:rFonts w:eastAsia="TimesNewRomanPSMT"/>
              </w:rPr>
              <w:t>Количество участников лекций, конференций, выездных мероприятий по вопросам межэтнических и межрелигиозных отношений районного и республиканского значения</w:t>
            </w:r>
          </w:p>
        </w:tc>
        <w:tc>
          <w:tcPr>
            <w:tcW w:w="1409" w:type="dxa"/>
            <w:tcBorders>
              <w:right w:val="single" w:sz="4" w:space="0" w:color="auto"/>
            </w:tcBorders>
          </w:tcPr>
          <w:p w:rsidR="000E1554" w:rsidRPr="00D26996" w:rsidRDefault="000E1554" w:rsidP="007D7B39">
            <w:pPr>
              <w:rPr>
                <w:rFonts w:eastAsia="TimesNewRomanPSMT"/>
              </w:rPr>
            </w:pPr>
            <w:r w:rsidRPr="00D26996">
              <w:rPr>
                <w:rFonts w:eastAsia="TimesNewRomanPSMT"/>
              </w:rPr>
              <w:t>Кол-во</w:t>
            </w:r>
          </w:p>
        </w:tc>
        <w:tc>
          <w:tcPr>
            <w:tcW w:w="1275" w:type="dxa"/>
            <w:tcBorders>
              <w:left w:val="single" w:sz="4" w:space="0" w:color="auto"/>
            </w:tcBorders>
          </w:tcPr>
          <w:p w:rsidR="000E1554" w:rsidRPr="00D26996" w:rsidRDefault="000E1554" w:rsidP="007D7B39">
            <w:pPr>
              <w:autoSpaceDE w:val="0"/>
              <w:autoSpaceDN w:val="0"/>
              <w:adjustRightInd w:val="0"/>
              <w:jc w:val="both"/>
              <w:rPr>
                <w:rFonts w:eastAsia="TimesNewRomanPSMT"/>
              </w:rPr>
            </w:pPr>
            <w:r w:rsidRPr="00D26996">
              <w:rPr>
                <w:rFonts w:eastAsia="TimesNewRomanPSMT"/>
              </w:rPr>
              <w:t>170</w:t>
            </w:r>
          </w:p>
        </w:tc>
        <w:tc>
          <w:tcPr>
            <w:tcW w:w="1276" w:type="dxa"/>
          </w:tcPr>
          <w:p w:rsidR="000E1554" w:rsidRPr="00D26996" w:rsidRDefault="000E1554" w:rsidP="007D7B39">
            <w:pPr>
              <w:autoSpaceDE w:val="0"/>
              <w:autoSpaceDN w:val="0"/>
              <w:adjustRightInd w:val="0"/>
              <w:jc w:val="both"/>
              <w:rPr>
                <w:rFonts w:eastAsia="TimesNewRomanPSMT"/>
              </w:rPr>
            </w:pPr>
            <w:r w:rsidRPr="00D26996">
              <w:rPr>
                <w:rFonts w:eastAsia="TimesNewRomanPSMT"/>
              </w:rPr>
              <w:t>180</w:t>
            </w:r>
          </w:p>
        </w:tc>
        <w:tc>
          <w:tcPr>
            <w:tcW w:w="1276" w:type="dxa"/>
          </w:tcPr>
          <w:p w:rsidR="000E1554" w:rsidRPr="00D26996" w:rsidRDefault="000E1554" w:rsidP="007D7B39">
            <w:pPr>
              <w:autoSpaceDE w:val="0"/>
              <w:autoSpaceDN w:val="0"/>
              <w:adjustRightInd w:val="0"/>
              <w:jc w:val="both"/>
              <w:rPr>
                <w:rFonts w:eastAsia="TimesNewRomanPSMT"/>
              </w:rPr>
            </w:pPr>
            <w:r w:rsidRPr="00D26996">
              <w:rPr>
                <w:rFonts w:eastAsia="TimesNewRomanPSMT"/>
              </w:rPr>
              <w:t>190</w:t>
            </w:r>
          </w:p>
        </w:tc>
      </w:tr>
    </w:tbl>
    <w:p w:rsidR="000E1554" w:rsidRPr="00D26996" w:rsidRDefault="000E1554" w:rsidP="000E1554">
      <w:pPr>
        <w:autoSpaceDE w:val="0"/>
        <w:autoSpaceDN w:val="0"/>
        <w:adjustRightInd w:val="0"/>
        <w:jc w:val="both"/>
        <w:rPr>
          <w:rFonts w:eastAsia="TimesNewRomanPSMT"/>
        </w:rPr>
      </w:pPr>
    </w:p>
    <w:p w:rsidR="000E1554" w:rsidRPr="00D26996" w:rsidRDefault="000E1554" w:rsidP="000E1554">
      <w:pPr>
        <w:autoSpaceDE w:val="0"/>
        <w:autoSpaceDN w:val="0"/>
        <w:adjustRightInd w:val="0"/>
        <w:ind w:firstLine="708"/>
        <w:jc w:val="both"/>
      </w:pPr>
      <w:r w:rsidRPr="00D26996">
        <w:rPr>
          <w:rFonts w:eastAsia="TimesNewRomanPSMT"/>
        </w:rPr>
        <w:t xml:space="preserve">Для </w:t>
      </w:r>
      <w:r>
        <w:rPr>
          <w:rFonts w:eastAsia="TimesNewRomanPSMT"/>
        </w:rPr>
        <w:t>разработки</w:t>
      </w:r>
      <w:r w:rsidRPr="00D26996">
        <w:rPr>
          <w:rFonts w:eastAsia="TimesNewRomanPSMT"/>
        </w:rPr>
        <w:t xml:space="preserve"> стратегии развития подпрограммы с целью выявления</w:t>
      </w:r>
      <w:r>
        <w:rPr>
          <w:rFonts w:eastAsia="TimesNewRomanPSMT"/>
        </w:rPr>
        <w:t xml:space="preserve"> </w:t>
      </w:r>
      <w:r w:rsidRPr="00D26996">
        <w:rPr>
          <w:rFonts w:eastAsia="TimesNewRomanPSMT"/>
        </w:rPr>
        <w:t xml:space="preserve">проблем </w:t>
      </w:r>
      <w:proofErr w:type="gramStart"/>
      <w:r w:rsidRPr="00D26996">
        <w:rPr>
          <w:rFonts w:eastAsia="TimesNewRomanPSMT"/>
        </w:rPr>
        <w:t>проведен</w:t>
      </w:r>
      <w:proofErr w:type="gramEnd"/>
      <w:r w:rsidRPr="00D26996">
        <w:rPr>
          <w:rFonts w:eastAsia="TimesNewRomanPSMT"/>
        </w:rPr>
        <w:t xml:space="preserve"> SWOT-анализ:</w:t>
      </w:r>
      <w:r w:rsidRPr="00D26996">
        <w:t xml:space="preserve"> </w:t>
      </w:r>
    </w:p>
    <w:p w:rsidR="000E1554" w:rsidRPr="00D26996" w:rsidRDefault="000E1554" w:rsidP="000E1554">
      <w:pPr>
        <w:autoSpaceDE w:val="0"/>
        <w:autoSpaceDN w:val="0"/>
        <w:adjustRightInd w:val="0"/>
        <w:jc w:val="both"/>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4819"/>
      </w:tblGrid>
      <w:tr w:rsidR="000E1554" w:rsidRPr="00D26996" w:rsidTr="007D7B39">
        <w:trPr>
          <w:trHeight w:val="354"/>
        </w:trPr>
        <w:tc>
          <w:tcPr>
            <w:tcW w:w="4678" w:type="dxa"/>
            <w:tcBorders>
              <w:bottom w:val="single" w:sz="4" w:space="0" w:color="auto"/>
            </w:tcBorders>
          </w:tcPr>
          <w:p w:rsidR="000E1554" w:rsidRPr="00D26996" w:rsidRDefault="000E1554" w:rsidP="007D7B39">
            <w:pPr>
              <w:pStyle w:val="a3"/>
              <w:jc w:val="center"/>
              <w:rPr>
                <w:b/>
                <w:bCs/>
              </w:rPr>
            </w:pPr>
            <w:r w:rsidRPr="00D26996">
              <w:rPr>
                <w:b/>
                <w:bCs/>
              </w:rPr>
              <w:t>Сильные стороны (</w:t>
            </w:r>
            <w:r w:rsidRPr="00D26996">
              <w:rPr>
                <w:b/>
                <w:bCs/>
                <w:lang w:val="en-US"/>
              </w:rPr>
              <w:t>S</w:t>
            </w:r>
            <w:r w:rsidRPr="00D26996">
              <w:rPr>
                <w:b/>
                <w:bCs/>
              </w:rPr>
              <w:t>)</w:t>
            </w:r>
          </w:p>
        </w:tc>
        <w:tc>
          <w:tcPr>
            <w:tcW w:w="4819" w:type="dxa"/>
            <w:tcBorders>
              <w:bottom w:val="single" w:sz="4" w:space="0" w:color="auto"/>
            </w:tcBorders>
          </w:tcPr>
          <w:p w:rsidR="000E1554" w:rsidRPr="00D26996" w:rsidRDefault="000E1554" w:rsidP="007D7B39">
            <w:pPr>
              <w:autoSpaceDE w:val="0"/>
              <w:autoSpaceDN w:val="0"/>
              <w:adjustRightInd w:val="0"/>
              <w:jc w:val="center"/>
              <w:rPr>
                <w:rFonts w:eastAsia="TimesNewRomanPS-BoldMT"/>
                <w:b/>
                <w:bCs/>
                <w:lang w:val="en-US" w:eastAsia="en-US"/>
              </w:rPr>
            </w:pPr>
            <w:r w:rsidRPr="00D26996">
              <w:rPr>
                <w:rFonts w:eastAsia="TimesNewRomanPS-BoldMT"/>
                <w:b/>
                <w:bCs/>
                <w:lang w:eastAsia="en-US"/>
              </w:rPr>
              <w:t xml:space="preserve">Слабые стороны </w:t>
            </w:r>
            <w:r w:rsidRPr="00D26996">
              <w:rPr>
                <w:rFonts w:eastAsia="TimesNewRomanPS-BoldMT"/>
                <w:b/>
                <w:bCs/>
                <w:lang w:val="en-US" w:eastAsia="en-US"/>
              </w:rPr>
              <w:t>(W)</w:t>
            </w:r>
          </w:p>
        </w:tc>
      </w:tr>
      <w:tr w:rsidR="000E1554" w:rsidRPr="00D26996" w:rsidTr="007D7B39">
        <w:trPr>
          <w:trHeight w:val="2717"/>
        </w:trPr>
        <w:tc>
          <w:tcPr>
            <w:tcW w:w="4678" w:type="dxa"/>
            <w:tcBorders>
              <w:top w:val="single" w:sz="4" w:space="0" w:color="auto"/>
              <w:bottom w:val="single" w:sz="4" w:space="0" w:color="auto"/>
            </w:tcBorders>
          </w:tcPr>
          <w:p w:rsidR="000E1554" w:rsidRPr="00D26996" w:rsidRDefault="000E1554" w:rsidP="007D7B39">
            <w:pPr>
              <w:autoSpaceDE w:val="0"/>
              <w:autoSpaceDN w:val="0"/>
              <w:adjustRightInd w:val="0"/>
              <w:ind w:right="-108"/>
              <w:jc w:val="both"/>
              <w:rPr>
                <w:rFonts w:eastAsia="TimesNewRomanPSMT"/>
                <w:lang w:eastAsia="en-US"/>
              </w:rPr>
            </w:pPr>
            <w:r w:rsidRPr="00D26996">
              <w:rPr>
                <w:rFonts w:eastAsia="TimesNewRomanPSMT"/>
                <w:lang w:eastAsia="en-US"/>
              </w:rPr>
              <w:t>Высокий уровень потребности</w:t>
            </w:r>
          </w:p>
          <w:p w:rsidR="000E1554" w:rsidRPr="00D26996" w:rsidRDefault="000E1554" w:rsidP="007D7B39">
            <w:pPr>
              <w:autoSpaceDE w:val="0"/>
              <w:autoSpaceDN w:val="0"/>
              <w:adjustRightInd w:val="0"/>
              <w:ind w:right="-108"/>
              <w:jc w:val="both"/>
              <w:rPr>
                <w:rFonts w:eastAsia="TimesNewRomanPSMT"/>
                <w:lang w:eastAsia="en-US"/>
              </w:rPr>
            </w:pPr>
            <w:r w:rsidRPr="00D26996">
              <w:rPr>
                <w:rFonts w:eastAsia="TimesNewRomanPSMT"/>
                <w:lang w:eastAsia="en-US"/>
              </w:rPr>
              <w:t>малочисленных народов в сохранении</w:t>
            </w:r>
          </w:p>
          <w:p w:rsidR="000E1554" w:rsidRPr="00D26996" w:rsidRDefault="000E1554" w:rsidP="007D7B39">
            <w:pPr>
              <w:autoSpaceDE w:val="0"/>
              <w:autoSpaceDN w:val="0"/>
              <w:adjustRightInd w:val="0"/>
              <w:ind w:right="-108"/>
              <w:jc w:val="both"/>
              <w:rPr>
                <w:rFonts w:eastAsia="TimesNewRomanPSMT"/>
                <w:lang w:eastAsia="en-US"/>
              </w:rPr>
            </w:pPr>
            <w:r w:rsidRPr="00D26996">
              <w:rPr>
                <w:rFonts w:eastAsia="TimesNewRomanPSMT"/>
                <w:lang w:eastAsia="en-US"/>
              </w:rPr>
              <w:t>языка, обычаев и традиций.</w:t>
            </w:r>
          </w:p>
          <w:p w:rsidR="000E1554" w:rsidRPr="00D26996" w:rsidRDefault="000E1554" w:rsidP="007D7B39">
            <w:pPr>
              <w:autoSpaceDE w:val="0"/>
              <w:autoSpaceDN w:val="0"/>
              <w:adjustRightInd w:val="0"/>
              <w:ind w:right="-108"/>
              <w:jc w:val="both"/>
              <w:rPr>
                <w:rFonts w:eastAsia="TimesNewRomanPSMT"/>
                <w:lang w:eastAsia="en-US"/>
              </w:rPr>
            </w:pPr>
            <w:r w:rsidRPr="00D26996">
              <w:rPr>
                <w:rFonts w:eastAsia="TimesNewRomanPSMT"/>
                <w:lang w:eastAsia="en-US"/>
              </w:rPr>
              <w:t xml:space="preserve"> Высокий уровень потребности</w:t>
            </w:r>
          </w:p>
          <w:p w:rsidR="000E1554" w:rsidRPr="00D26996" w:rsidRDefault="000E1554" w:rsidP="007D7B39">
            <w:pPr>
              <w:autoSpaceDE w:val="0"/>
              <w:autoSpaceDN w:val="0"/>
              <w:adjustRightInd w:val="0"/>
              <w:ind w:right="-108"/>
              <w:jc w:val="both"/>
              <w:rPr>
                <w:rFonts w:eastAsia="TimesNewRomanPSMT"/>
                <w:lang w:eastAsia="en-US"/>
              </w:rPr>
            </w:pPr>
            <w:r w:rsidRPr="00D26996">
              <w:rPr>
                <w:rFonts w:eastAsia="TimesNewRomanPSMT"/>
                <w:lang w:eastAsia="en-US"/>
              </w:rPr>
              <w:t>малочисленных народов в сохранении</w:t>
            </w:r>
          </w:p>
          <w:p w:rsidR="000E1554" w:rsidRPr="00D26996" w:rsidRDefault="000E1554" w:rsidP="007D7B39">
            <w:pPr>
              <w:autoSpaceDE w:val="0"/>
              <w:autoSpaceDN w:val="0"/>
              <w:adjustRightInd w:val="0"/>
              <w:ind w:right="-108"/>
              <w:jc w:val="both"/>
              <w:rPr>
                <w:rFonts w:eastAsia="TimesNewRomanPSMT"/>
                <w:lang w:eastAsia="en-US"/>
              </w:rPr>
            </w:pPr>
            <w:r w:rsidRPr="00D26996">
              <w:rPr>
                <w:rFonts w:eastAsia="TimesNewRomanPSMT"/>
                <w:lang w:eastAsia="en-US"/>
              </w:rPr>
              <w:t>традиционного уклада жизни.</w:t>
            </w:r>
          </w:p>
          <w:p w:rsidR="000E1554" w:rsidRPr="00D26996" w:rsidRDefault="000E1554" w:rsidP="007D7B39">
            <w:pPr>
              <w:autoSpaceDE w:val="0"/>
              <w:autoSpaceDN w:val="0"/>
              <w:adjustRightInd w:val="0"/>
              <w:ind w:right="-108"/>
              <w:jc w:val="both"/>
              <w:rPr>
                <w:rFonts w:eastAsia="TimesNewRomanPSMT"/>
                <w:lang w:eastAsia="en-US"/>
              </w:rPr>
            </w:pPr>
            <w:r>
              <w:rPr>
                <w:rFonts w:eastAsia="TimesNewRomanPSMT"/>
                <w:lang w:eastAsia="en-US"/>
              </w:rPr>
              <w:t>Рост активности</w:t>
            </w:r>
            <w:r w:rsidRPr="00D26996">
              <w:rPr>
                <w:rFonts w:eastAsia="TimesNewRomanPSMT"/>
                <w:lang w:eastAsia="en-US"/>
              </w:rPr>
              <w:t xml:space="preserve"> деятельности</w:t>
            </w:r>
            <w:r>
              <w:rPr>
                <w:rFonts w:eastAsia="TimesNewRomanPSMT"/>
                <w:lang w:eastAsia="en-US"/>
              </w:rPr>
              <w:t xml:space="preserve"> общественных </w:t>
            </w:r>
            <w:r w:rsidRPr="00D26996">
              <w:rPr>
                <w:rFonts w:eastAsia="TimesNewRomanPSMT"/>
                <w:lang w:eastAsia="en-US"/>
              </w:rPr>
              <w:t>организаций и общин</w:t>
            </w:r>
            <w:r>
              <w:rPr>
                <w:rFonts w:eastAsia="TimesNewRomanPSMT"/>
                <w:lang w:eastAsia="en-US"/>
              </w:rPr>
              <w:t xml:space="preserve"> коренных</w:t>
            </w:r>
            <w:r w:rsidRPr="00D26996">
              <w:rPr>
                <w:rFonts w:eastAsia="TimesNewRomanPSMT"/>
                <w:lang w:eastAsia="en-US"/>
              </w:rPr>
              <w:t xml:space="preserve"> малочисленных народов</w:t>
            </w:r>
            <w:r>
              <w:rPr>
                <w:rFonts w:eastAsia="TimesNewRomanPSMT"/>
                <w:lang w:eastAsia="en-US"/>
              </w:rPr>
              <w:t xml:space="preserve"> Севера, ведущих </w:t>
            </w:r>
            <w:proofErr w:type="gramStart"/>
            <w:r w:rsidRPr="00D26996">
              <w:rPr>
                <w:rFonts w:eastAsia="TimesNewRomanPSMT"/>
                <w:lang w:eastAsia="en-US"/>
              </w:rPr>
              <w:t>традиционное</w:t>
            </w:r>
            <w:proofErr w:type="gramEnd"/>
          </w:p>
          <w:p w:rsidR="000E1554" w:rsidRPr="00D26996" w:rsidRDefault="000E1554" w:rsidP="007D7B39">
            <w:pPr>
              <w:autoSpaceDE w:val="0"/>
              <w:autoSpaceDN w:val="0"/>
              <w:adjustRightInd w:val="0"/>
              <w:ind w:right="-108"/>
              <w:jc w:val="both"/>
              <w:rPr>
                <w:rFonts w:eastAsia="TimesNewRomanPSMT"/>
                <w:lang w:eastAsia="en-US"/>
              </w:rPr>
            </w:pPr>
            <w:r>
              <w:rPr>
                <w:rFonts w:eastAsia="TimesNewRomanPSMT"/>
                <w:lang w:eastAsia="en-US"/>
              </w:rPr>
              <w:t>природопользование</w:t>
            </w:r>
            <w:r w:rsidRPr="00D26996">
              <w:rPr>
                <w:rFonts w:eastAsia="TimesNewRomanPSMT"/>
                <w:lang w:eastAsia="en-US"/>
              </w:rPr>
              <w:t xml:space="preserve"> в </w:t>
            </w:r>
            <w:proofErr w:type="gramStart"/>
            <w:r w:rsidRPr="00D26996">
              <w:rPr>
                <w:rFonts w:eastAsia="TimesNewRomanPSMT"/>
                <w:lang w:eastAsia="en-US"/>
              </w:rPr>
              <w:t>сельской</w:t>
            </w:r>
            <w:proofErr w:type="gramEnd"/>
          </w:p>
          <w:p w:rsidR="000E1554" w:rsidRPr="002B72CA" w:rsidRDefault="000E1554" w:rsidP="007D7B39">
            <w:pPr>
              <w:pStyle w:val="a3"/>
              <w:ind w:right="-108"/>
              <w:jc w:val="both"/>
              <w:rPr>
                <w:rFonts w:eastAsia="TimesNewRomanPSMT"/>
              </w:rPr>
            </w:pPr>
            <w:r>
              <w:rPr>
                <w:rFonts w:eastAsia="TimesNewRomanPSMT"/>
              </w:rPr>
              <w:t>местности.</w:t>
            </w:r>
          </w:p>
        </w:tc>
        <w:tc>
          <w:tcPr>
            <w:tcW w:w="4819" w:type="dxa"/>
            <w:tcBorders>
              <w:top w:val="single" w:sz="4" w:space="0" w:color="auto"/>
              <w:bottom w:val="single" w:sz="4" w:space="0" w:color="auto"/>
            </w:tcBorders>
          </w:tcPr>
          <w:p w:rsidR="000E1554" w:rsidRPr="00D26996" w:rsidRDefault="000E1554" w:rsidP="007D7B39">
            <w:pPr>
              <w:autoSpaceDE w:val="0"/>
              <w:autoSpaceDN w:val="0"/>
              <w:adjustRightInd w:val="0"/>
              <w:ind w:right="-108"/>
              <w:rPr>
                <w:rFonts w:eastAsia="TimesNewRomanPSMT"/>
                <w:lang w:eastAsia="en-US"/>
              </w:rPr>
            </w:pPr>
            <w:r w:rsidRPr="00D26996">
              <w:rPr>
                <w:rFonts w:eastAsia="TimesNewRomanPSMT"/>
                <w:lang w:eastAsia="en-US"/>
              </w:rPr>
              <w:t>Недостаточно эффективное</w:t>
            </w:r>
            <w:r>
              <w:rPr>
                <w:rFonts w:eastAsia="TimesNewRomanPSMT"/>
                <w:lang w:eastAsia="en-US"/>
              </w:rPr>
              <w:t xml:space="preserve"> </w:t>
            </w:r>
            <w:r w:rsidRPr="00D26996">
              <w:rPr>
                <w:rFonts w:eastAsia="TimesNewRomanPSMT"/>
                <w:lang w:eastAsia="en-US"/>
              </w:rPr>
              <w:t>использование традиционных</w:t>
            </w:r>
            <w:r>
              <w:rPr>
                <w:rFonts w:eastAsia="TimesNewRomanPSMT"/>
                <w:lang w:eastAsia="en-US"/>
              </w:rPr>
              <w:t xml:space="preserve"> </w:t>
            </w:r>
            <w:r w:rsidRPr="00D26996">
              <w:rPr>
                <w:rFonts w:eastAsia="TimesNewRomanPSMT"/>
                <w:lang w:eastAsia="en-US"/>
              </w:rPr>
              <w:t xml:space="preserve">знаний, учета специфики </w:t>
            </w:r>
            <w:proofErr w:type="spellStart"/>
            <w:r w:rsidRPr="00D26996">
              <w:rPr>
                <w:rFonts w:eastAsia="TimesNewRomanPSMT"/>
                <w:lang w:eastAsia="en-US"/>
              </w:rPr>
              <w:t>этнопедагогики</w:t>
            </w:r>
            <w:proofErr w:type="spellEnd"/>
            <w:r w:rsidRPr="00D26996">
              <w:rPr>
                <w:rFonts w:eastAsia="TimesNewRomanPSMT"/>
                <w:lang w:eastAsia="en-US"/>
              </w:rPr>
              <w:t xml:space="preserve"> и культурного наследия народов Севера в сфере образования, культуры и духовно-нравственного воспитания молодежи.</w:t>
            </w:r>
          </w:p>
          <w:p w:rsidR="000E1554" w:rsidRPr="00D26996" w:rsidRDefault="000E1554" w:rsidP="007D7B39">
            <w:pPr>
              <w:autoSpaceDE w:val="0"/>
              <w:autoSpaceDN w:val="0"/>
              <w:adjustRightInd w:val="0"/>
              <w:ind w:right="-108"/>
              <w:rPr>
                <w:rFonts w:eastAsia="TimesNewRomanPSMT"/>
                <w:lang w:eastAsia="en-US"/>
              </w:rPr>
            </w:pPr>
            <w:r w:rsidRPr="00D26996">
              <w:rPr>
                <w:rFonts w:eastAsia="TimesNewRomanPSMT"/>
                <w:lang w:eastAsia="en-US"/>
              </w:rPr>
              <w:t xml:space="preserve">Община, не в полной мере рассматривается как форма самоорганизации для обеспечения </w:t>
            </w:r>
            <w:proofErr w:type="spellStart"/>
            <w:r w:rsidRPr="00D26996">
              <w:rPr>
                <w:rFonts w:eastAsia="TimesNewRomanPSMT"/>
                <w:lang w:eastAsia="en-US"/>
              </w:rPr>
              <w:t>самозанятости</w:t>
            </w:r>
            <w:proofErr w:type="spellEnd"/>
            <w:r w:rsidRPr="00D26996">
              <w:rPr>
                <w:rFonts w:eastAsia="TimesNewRomanPSMT"/>
                <w:lang w:eastAsia="en-US"/>
              </w:rPr>
              <w:t xml:space="preserve"> коренных малочисленных</w:t>
            </w:r>
          </w:p>
          <w:p w:rsidR="000E1554" w:rsidRPr="00D26996" w:rsidRDefault="000E1554" w:rsidP="007D7B39">
            <w:pPr>
              <w:autoSpaceDE w:val="0"/>
              <w:autoSpaceDN w:val="0"/>
              <w:adjustRightInd w:val="0"/>
              <w:ind w:right="-108"/>
              <w:rPr>
                <w:rFonts w:eastAsia="TimesNewRomanPSMT"/>
                <w:lang w:eastAsia="en-US"/>
              </w:rPr>
            </w:pPr>
            <w:r w:rsidRPr="00D26996">
              <w:rPr>
                <w:rFonts w:eastAsia="TimesNewRomanPSMT"/>
                <w:lang w:eastAsia="en-US"/>
              </w:rPr>
              <w:t>народов.</w:t>
            </w:r>
          </w:p>
          <w:p w:rsidR="000E1554" w:rsidRPr="00D26996" w:rsidRDefault="000E1554" w:rsidP="007D7B39">
            <w:pPr>
              <w:autoSpaceDE w:val="0"/>
              <w:autoSpaceDN w:val="0"/>
              <w:adjustRightInd w:val="0"/>
              <w:ind w:right="-108"/>
              <w:rPr>
                <w:lang w:eastAsia="en-US"/>
              </w:rPr>
            </w:pPr>
          </w:p>
        </w:tc>
      </w:tr>
      <w:tr w:rsidR="000E1554" w:rsidRPr="00D26996" w:rsidTr="007D7B39">
        <w:trPr>
          <w:trHeight w:val="337"/>
        </w:trPr>
        <w:tc>
          <w:tcPr>
            <w:tcW w:w="4678" w:type="dxa"/>
            <w:tcBorders>
              <w:top w:val="single" w:sz="4" w:space="0" w:color="auto"/>
              <w:bottom w:val="single" w:sz="4" w:space="0" w:color="auto"/>
            </w:tcBorders>
          </w:tcPr>
          <w:p w:rsidR="000E1554" w:rsidRPr="00D26996" w:rsidRDefault="000E1554" w:rsidP="007D7B39">
            <w:pPr>
              <w:pStyle w:val="a3"/>
              <w:ind w:right="-108"/>
              <w:jc w:val="center"/>
              <w:rPr>
                <w:b/>
                <w:bCs/>
              </w:rPr>
            </w:pPr>
            <w:r w:rsidRPr="00D26996">
              <w:rPr>
                <w:b/>
                <w:bCs/>
              </w:rPr>
              <w:t>Возможности (О)</w:t>
            </w:r>
          </w:p>
        </w:tc>
        <w:tc>
          <w:tcPr>
            <w:tcW w:w="4819" w:type="dxa"/>
            <w:tcBorders>
              <w:top w:val="single" w:sz="4" w:space="0" w:color="auto"/>
              <w:bottom w:val="single" w:sz="4" w:space="0" w:color="auto"/>
            </w:tcBorders>
          </w:tcPr>
          <w:p w:rsidR="000E1554" w:rsidRPr="00D26996" w:rsidRDefault="000E1554" w:rsidP="007D7B39">
            <w:pPr>
              <w:pStyle w:val="a3"/>
              <w:ind w:right="-108"/>
              <w:jc w:val="center"/>
              <w:rPr>
                <w:b/>
                <w:bCs/>
              </w:rPr>
            </w:pPr>
            <w:r w:rsidRPr="00D26996">
              <w:rPr>
                <w:b/>
                <w:bCs/>
              </w:rPr>
              <w:t>Угрозы (Т)</w:t>
            </w:r>
          </w:p>
        </w:tc>
      </w:tr>
      <w:tr w:rsidR="000E1554" w:rsidRPr="00D26996" w:rsidTr="007D7B39">
        <w:trPr>
          <w:trHeight w:val="3041"/>
        </w:trPr>
        <w:tc>
          <w:tcPr>
            <w:tcW w:w="4678" w:type="dxa"/>
            <w:tcBorders>
              <w:top w:val="single" w:sz="4" w:space="0" w:color="auto"/>
            </w:tcBorders>
          </w:tcPr>
          <w:p w:rsidR="000E1554" w:rsidRPr="00D26996" w:rsidRDefault="000E1554" w:rsidP="007D7B39">
            <w:pPr>
              <w:autoSpaceDE w:val="0"/>
              <w:autoSpaceDN w:val="0"/>
              <w:adjustRightInd w:val="0"/>
              <w:ind w:right="-108"/>
              <w:rPr>
                <w:rFonts w:eastAsia="TimesNewRomanPSMT"/>
                <w:lang w:eastAsia="en-US"/>
              </w:rPr>
            </w:pPr>
            <w:r w:rsidRPr="00D26996">
              <w:rPr>
                <w:rFonts w:eastAsia="TimesNewRomanPSMT"/>
                <w:lang w:eastAsia="en-US"/>
              </w:rPr>
              <w:t xml:space="preserve"> Создание равных условий </w:t>
            </w:r>
            <w:proofErr w:type="gramStart"/>
            <w:r w:rsidRPr="00D26996">
              <w:rPr>
                <w:rFonts w:eastAsia="TimesNewRomanPSMT"/>
                <w:lang w:eastAsia="en-US"/>
              </w:rPr>
              <w:t>для</w:t>
            </w:r>
            <w:proofErr w:type="gramEnd"/>
          </w:p>
          <w:p w:rsidR="000E1554" w:rsidRPr="00D26996" w:rsidRDefault="000E1554" w:rsidP="007D7B39">
            <w:pPr>
              <w:autoSpaceDE w:val="0"/>
              <w:autoSpaceDN w:val="0"/>
              <w:adjustRightInd w:val="0"/>
              <w:ind w:right="-108"/>
              <w:rPr>
                <w:rFonts w:eastAsia="TimesNewRomanPSMT"/>
                <w:lang w:eastAsia="en-US"/>
              </w:rPr>
            </w:pPr>
            <w:r w:rsidRPr="00D26996">
              <w:rPr>
                <w:rFonts w:eastAsia="TimesNewRomanPSMT"/>
                <w:lang w:eastAsia="en-US"/>
              </w:rPr>
              <w:t>функциониров</w:t>
            </w:r>
            <w:r>
              <w:rPr>
                <w:rFonts w:eastAsia="TimesNewRomanPSMT"/>
                <w:lang w:eastAsia="en-US"/>
              </w:rPr>
              <w:t>ания</w:t>
            </w:r>
            <w:r w:rsidRPr="00D26996">
              <w:rPr>
                <w:rFonts w:eastAsia="TimesNewRomanPSMT"/>
                <w:lang w:eastAsia="en-US"/>
              </w:rPr>
              <w:t xml:space="preserve"> языков малочисленных народов Севера.</w:t>
            </w:r>
          </w:p>
          <w:p w:rsidR="000E1554" w:rsidRDefault="000E1554" w:rsidP="007D7B39">
            <w:pPr>
              <w:autoSpaceDE w:val="0"/>
              <w:autoSpaceDN w:val="0"/>
              <w:adjustRightInd w:val="0"/>
              <w:ind w:right="-108"/>
              <w:rPr>
                <w:rFonts w:eastAsia="TimesNewRomanPSMT"/>
                <w:lang w:eastAsia="en-US"/>
              </w:rPr>
            </w:pPr>
            <w:r w:rsidRPr="00D26996">
              <w:rPr>
                <w:rFonts w:eastAsia="TimesNewRomanPSMT"/>
                <w:lang w:eastAsia="en-US"/>
              </w:rPr>
              <w:t>Развитие перспективных форм социального партнерства государства и</w:t>
            </w:r>
            <w:r>
              <w:rPr>
                <w:rFonts w:eastAsia="TimesNewRomanPSMT"/>
                <w:lang w:eastAsia="en-US"/>
              </w:rPr>
              <w:t xml:space="preserve"> </w:t>
            </w:r>
            <w:r w:rsidRPr="00D26996">
              <w:rPr>
                <w:rFonts w:eastAsia="TimesNewRomanPSMT"/>
                <w:lang w:eastAsia="en-US"/>
              </w:rPr>
              <w:t xml:space="preserve">малочисленных народов. </w:t>
            </w:r>
          </w:p>
          <w:p w:rsidR="000E1554" w:rsidRPr="00D26996" w:rsidRDefault="000E1554" w:rsidP="007D7B39">
            <w:pPr>
              <w:autoSpaceDE w:val="0"/>
              <w:autoSpaceDN w:val="0"/>
              <w:adjustRightInd w:val="0"/>
              <w:ind w:right="-108"/>
              <w:rPr>
                <w:rFonts w:eastAsia="TimesNewRomanPSMT"/>
                <w:lang w:eastAsia="en-US"/>
              </w:rPr>
            </w:pPr>
            <w:r w:rsidRPr="00D26996">
              <w:rPr>
                <w:rFonts w:eastAsia="TimesNewRomanPSMT"/>
                <w:lang w:eastAsia="en-US"/>
              </w:rPr>
              <w:t>Поддержка</w:t>
            </w:r>
            <w:r>
              <w:rPr>
                <w:rFonts w:eastAsia="TimesNewRomanPSMT"/>
                <w:lang w:eastAsia="en-US"/>
              </w:rPr>
              <w:t xml:space="preserve"> социальных </w:t>
            </w:r>
            <w:r w:rsidRPr="00D26996">
              <w:rPr>
                <w:rFonts w:eastAsia="TimesNewRomanPSMT"/>
                <w:lang w:eastAsia="en-US"/>
              </w:rPr>
              <w:t>инициатив, проектов</w:t>
            </w:r>
          </w:p>
          <w:p w:rsidR="000E1554" w:rsidRPr="00D26996" w:rsidRDefault="000E1554" w:rsidP="007D7B39">
            <w:pPr>
              <w:autoSpaceDE w:val="0"/>
              <w:autoSpaceDN w:val="0"/>
              <w:adjustRightInd w:val="0"/>
              <w:ind w:right="-108"/>
              <w:rPr>
                <w:rFonts w:eastAsia="TimesNewRomanPSMT"/>
                <w:lang w:eastAsia="en-US"/>
              </w:rPr>
            </w:pPr>
            <w:r>
              <w:rPr>
                <w:rFonts w:eastAsia="TimesNewRomanPSMT"/>
                <w:lang w:eastAsia="en-US"/>
              </w:rPr>
              <w:t>коренных</w:t>
            </w:r>
            <w:r w:rsidRPr="00D26996">
              <w:rPr>
                <w:rFonts w:eastAsia="TimesNewRomanPSMT"/>
                <w:lang w:eastAsia="en-US"/>
              </w:rPr>
              <w:t xml:space="preserve"> малочисленных народов.</w:t>
            </w:r>
          </w:p>
          <w:p w:rsidR="000E1554" w:rsidRPr="00D26996" w:rsidRDefault="000E1554" w:rsidP="007D7B39">
            <w:pPr>
              <w:autoSpaceDE w:val="0"/>
              <w:autoSpaceDN w:val="0"/>
              <w:adjustRightInd w:val="0"/>
              <w:ind w:right="-108"/>
              <w:rPr>
                <w:rFonts w:eastAsia="TimesNewRomanPSMT"/>
                <w:lang w:eastAsia="en-US"/>
              </w:rPr>
            </w:pPr>
            <w:r w:rsidRPr="00D26996">
              <w:rPr>
                <w:rFonts w:eastAsia="TimesNewRomanPSMT"/>
                <w:lang w:eastAsia="en-US"/>
              </w:rPr>
              <w:t>Анализ деятельности общин может</w:t>
            </w:r>
          </w:p>
          <w:p w:rsidR="000E1554" w:rsidRPr="00D26996" w:rsidRDefault="000E1554" w:rsidP="007D7B39">
            <w:pPr>
              <w:autoSpaceDE w:val="0"/>
              <w:autoSpaceDN w:val="0"/>
              <w:adjustRightInd w:val="0"/>
              <w:ind w:right="-108"/>
              <w:rPr>
                <w:lang w:eastAsia="en-US"/>
              </w:rPr>
            </w:pPr>
            <w:r w:rsidRPr="00D26996">
              <w:rPr>
                <w:rFonts w:eastAsia="TimesNewRomanPSMT"/>
                <w:lang w:eastAsia="en-US"/>
              </w:rPr>
              <w:t xml:space="preserve">служить индикатором общего социально-экономического положения малочисленных </w:t>
            </w:r>
            <w:r w:rsidRPr="00D26996">
              <w:rPr>
                <w:rFonts w:eastAsia="TimesNewRomanPSMT"/>
                <w:lang w:eastAsia="en-US"/>
              </w:rPr>
              <w:lastRenderedPageBreak/>
              <w:t>народов.</w:t>
            </w:r>
          </w:p>
        </w:tc>
        <w:tc>
          <w:tcPr>
            <w:tcW w:w="4819" w:type="dxa"/>
            <w:tcBorders>
              <w:top w:val="single" w:sz="4" w:space="0" w:color="auto"/>
            </w:tcBorders>
          </w:tcPr>
          <w:p w:rsidR="000E1554" w:rsidRPr="00D26996" w:rsidRDefault="000E1554" w:rsidP="007D7B39">
            <w:pPr>
              <w:autoSpaceDE w:val="0"/>
              <w:autoSpaceDN w:val="0"/>
              <w:adjustRightInd w:val="0"/>
              <w:ind w:right="-108"/>
              <w:rPr>
                <w:rFonts w:eastAsia="TimesNewRomanPSMT"/>
                <w:lang w:eastAsia="en-US"/>
              </w:rPr>
            </w:pPr>
            <w:r w:rsidRPr="00D26996">
              <w:rPr>
                <w:rFonts w:eastAsia="TimesNewRomanPSMT"/>
                <w:lang w:eastAsia="en-US"/>
              </w:rPr>
              <w:lastRenderedPageBreak/>
              <w:t xml:space="preserve"> Снижение степени вовлеченности коренных малочисленных народов в</w:t>
            </w:r>
            <w:r>
              <w:rPr>
                <w:rFonts w:eastAsia="TimesNewRomanPSMT"/>
                <w:lang w:eastAsia="en-US"/>
              </w:rPr>
              <w:t xml:space="preserve"> </w:t>
            </w:r>
            <w:r w:rsidRPr="00D26996">
              <w:rPr>
                <w:rFonts w:eastAsia="TimesNewRomanPSMT"/>
                <w:lang w:eastAsia="en-US"/>
              </w:rPr>
              <w:t>культурную и общественную жизнь.</w:t>
            </w:r>
          </w:p>
          <w:p w:rsidR="000E1554" w:rsidRPr="00D26996" w:rsidRDefault="000E1554" w:rsidP="007D7B39">
            <w:pPr>
              <w:autoSpaceDE w:val="0"/>
              <w:autoSpaceDN w:val="0"/>
              <w:adjustRightInd w:val="0"/>
              <w:ind w:right="-108"/>
              <w:rPr>
                <w:lang w:eastAsia="en-US"/>
              </w:rPr>
            </w:pPr>
            <w:r w:rsidRPr="00D26996">
              <w:rPr>
                <w:rFonts w:eastAsia="TimesNewRomanPSMT"/>
                <w:lang w:eastAsia="en-US"/>
              </w:rPr>
              <w:t>Снижение активности коренных малочисленных народов в решении проблем их социально-экономического и</w:t>
            </w:r>
            <w:r>
              <w:rPr>
                <w:rFonts w:eastAsia="TimesNewRomanPSMT"/>
                <w:lang w:eastAsia="en-US"/>
              </w:rPr>
              <w:t xml:space="preserve"> </w:t>
            </w:r>
            <w:r w:rsidRPr="00D26996">
              <w:rPr>
                <w:rFonts w:eastAsia="TimesNewRomanPSMT"/>
                <w:lang w:eastAsia="en-US"/>
              </w:rPr>
              <w:t>национально-культурного развития.</w:t>
            </w:r>
          </w:p>
          <w:p w:rsidR="000E1554" w:rsidRPr="00D26996" w:rsidRDefault="000E1554" w:rsidP="007D7B39">
            <w:pPr>
              <w:pStyle w:val="a3"/>
              <w:ind w:right="-108"/>
              <w:jc w:val="both"/>
            </w:pPr>
          </w:p>
        </w:tc>
      </w:tr>
    </w:tbl>
    <w:p w:rsidR="000E1554" w:rsidRPr="00D26996" w:rsidRDefault="000E1554" w:rsidP="000E1554">
      <w:pPr>
        <w:autoSpaceDE w:val="0"/>
        <w:autoSpaceDN w:val="0"/>
        <w:adjustRightInd w:val="0"/>
        <w:jc w:val="both"/>
      </w:pPr>
    </w:p>
    <w:p w:rsidR="000E1554" w:rsidRPr="00D26996" w:rsidRDefault="000E1554" w:rsidP="000E1554">
      <w:pPr>
        <w:pStyle w:val="a7"/>
        <w:numPr>
          <w:ilvl w:val="0"/>
          <w:numId w:val="37"/>
        </w:numPr>
        <w:autoSpaceDE w:val="0"/>
        <w:autoSpaceDN w:val="0"/>
        <w:adjustRightInd w:val="0"/>
        <w:jc w:val="center"/>
        <w:rPr>
          <w:b/>
        </w:rPr>
      </w:pPr>
      <w:r w:rsidRPr="00D26996">
        <w:rPr>
          <w:b/>
        </w:rPr>
        <w:t>Цель, задачи и мероприятия подпрограммы</w:t>
      </w:r>
    </w:p>
    <w:p w:rsidR="000E1554" w:rsidRPr="00D26996" w:rsidRDefault="000E1554" w:rsidP="000E1554">
      <w:pPr>
        <w:autoSpaceDE w:val="0"/>
        <w:autoSpaceDN w:val="0"/>
        <w:adjustRightInd w:val="0"/>
        <w:ind w:firstLine="360"/>
        <w:jc w:val="both"/>
      </w:pPr>
      <w:r w:rsidRPr="00D26996">
        <w:rPr>
          <w:b/>
          <w:bCs/>
        </w:rPr>
        <w:t>Целью</w:t>
      </w:r>
      <w:r w:rsidRPr="00D26996">
        <w:t xml:space="preserve"> подпрограммы является:</w:t>
      </w:r>
      <w:r w:rsidRPr="00D26996">
        <w:rPr>
          <w:color w:val="365F91" w:themeColor="accent1" w:themeShade="BF"/>
        </w:rPr>
        <w:t xml:space="preserve"> </w:t>
      </w:r>
      <w:r>
        <w:t>Создание условий для укрепления единства</w:t>
      </w:r>
      <w:r w:rsidRPr="00D26996">
        <w:t xml:space="preserve"> и гармонизации межэтнических отношений многонационального народа Алданского района, сохранения среды обитания и традиционного уклада жизни коренных малочисленных народов Севера.</w:t>
      </w:r>
    </w:p>
    <w:p w:rsidR="000E1554" w:rsidRPr="00D26996" w:rsidRDefault="000E1554" w:rsidP="000E1554">
      <w:pPr>
        <w:autoSpaceDE w:val="0"/>
        <w:autoSpaceDN w:val="0"/>
        <w:adjustRightInd w:val="0"/>
        <w:jc w:val="both"/>
      </w:pPr>
    </w:p>
    <w:p w:rsidR="000E1554" w:rsidRPr="00D26996" w:rsidRDefault="000E1554" w:rsidP="000E1554">
      <w:pPr>
        <w:autoSpaceDE w:val="0"/>
        <w:autoSpaceDN w:val="0"/>
        <w:adjustRightInd w:val="0"/>
        <w:jc w:val="both"/>
      </w:pPr>
      <w:r w:rsidRPr="00D26996">
        <w:rPr>
          <w:rFonts w:eastAsia="TimesNewRomanPSMT"/>
        </w:rPr>
        <w:t>Задачи:</w:t>
      </w:r>
      <w:r w:rsidRPr="00D26996">
        <w:t xml:space="preserve"> Реализация комплекса мероприятий, направленных на гармонизацию межэтнических отношений в районе, сохранения среды обитания и традиционного уклада жизни коренных малочисленных народов Севера.</w:t>
      </w:r>
    </w:p>
    <w:p w:rsidR="000E1554" w:rsidRPr="00D26996" w:rsidRDefault="000E1554" w:rsidP="000E1554">
      <w:pPr>
        <w:autoSpaceDE w:val="0"/>
        <w:autoSpaceDN w:val="0"/>
        <w:adjustRightInd w:val="0"/>
        <w:jc w:val="both"/>
        <w:rPr>
          <w:rFonts w:eastAsia="TimesNewRomanPSMT"/>
          <w:i/>
        </w:rPr>
      </w:pPr>
      <w:r w:rsidRPr="00D26996">
        <w:rPr>
          <w:rFonts w:eastAsia="TimesNewRomanPSMT"/>
          <w:i/>
        </w:rPr>
        <w:t>Мероприятия:</w:t>
      </w:r>
    </w:p>
    <w:p w:rsidR="000E1554" w:rsidRPr="00D26996" w:rsidRDefault="000E1554" w:rsidP="000E1554">
      <w:pPr>
        <w:autoSpaceDE w:val="0"/>
        <w:autoSpaceDN w:val="0"/>
        <w:adjustRightInd w:val="0"/>
        <w:jc w:val="both"/>
      </w:pPr>
      <w:r w:rsidRPr="00D26996">
        <w:t>- национально-культурное развитие, сохранение культурной самобытности и уклада жизни, через проведение различных культурн</w:t>
      </w:r>
      <w:proofErr w:type="gramStart"/>
      <w:r w:rsidRPr="00D26996">
        <w:t>о-</w:t>
      </w:r>
      <w:proofErr w:type="gramEnd"/>
      <w:r w:rsidRPr="00D26996">
        <w:t xml:space="preserve"> массовых мероприятий, выездная библиотека;</w:t>
      </w:r>
    </w:p>
    <w:p w:rsidR="000E1554" w:rsidRPr="00D26996" w:rsidRDefault="000E1554" w:rsidP="000E1554">
      <w:pPr>
        <w:autoSpaceDE w:val="0"/>
        <w:autoSpaceDN w:val="0"/>
        <w:adjustRightInd w:val="0"/>
        <w:jc w:val="both"/>
      </w:pPr>
      <w:r w:rsidRPr="00D26996">
        <w:t>- создание условий для сохранения, развития языка и традиционных знаний коренных малочисленных народов Севера;</w:t>
      </w:r>
    </w:p>
    <w:p w:rsidR="000E1554" w:rsidRPr="00D26996" w:rsidRDefault="000E1554" w:rsidP="000E1554">
      <w:pPr>
        <w:autoSpaceDE w:val="0"/>
        <w:autoSpaceDN w:val="0"/>
        <w:adjustRightInd w:val="0"/>
        <w:jc w:val="both"/>
      </w:pPr>
      <w:r w:rsidRPr="00D26996">
        <w:t>- оказание социальной поддержки представителям коренных малочисленных народов Севера, оказавшихся в трудной жизненной ситуации;</w:t>
      </w:r>
    </w:p>
    <w:p w:rsidR="000E1554" w:rsidRPr="00D26996" w:rsidRDefault="000E1554" w:rsidP="000E1554">
      <w:pPr>
        <w:autoSpaceDE w:val="0"/>
        <w:autoSpaceDN w:val="0"/>
        <w:adjustRightInd w:val="0"/>
        <w:jc w:val="both"/>
        <w:rPr>
          <w:rFonts w:eastAsia="TimesNewRomanPSMT"/>
        </w:rPr>
      </w:pPr>
      <w:r w:rsidRPr="00D26996">
        <w:rPr>
          <w:rFonts w:eastAsia="TimesNewRomanPSMT"/>
        </w:rPr>
        <w:t>- установление и развитие культурных связей малочисленных народов с соотечественниками, проживающими в республике и за ее пределами;</w:t>
      </w:r>
    </w:p>
    <w:p w:rsidR="000E1554" w:rsidRPr="00D26996" w:rsidRDefault="000E1554" w:rsidP="000E1554">
      <w:pPr>
        <w:autoSpaceDE w:val="0"/>
        <w:autoSpaceDN w:val="0"/>
        <w:adjustRightInd w:val="0"/>
        <w:jc w:val="both"/>
        <w:rPr>
          <w:rFonts w:eastAsia="TimesNewRomanPSMT"/>
        </w:rPr>
      </w:pPr>
      <w:r w:rsidRPr="00D26996">
        <w:rPr>
          <w:rFonts w:eastAsia="TimesNewRomanPSMT"/>
        </w:rPr>
        <w:t xml:space="preserve">- поддержку деятельности социально ориентированных общественных объединений и некоммерческих организаций коренных малочисленных народов Севера, </w:t>
      </w:r>
      <w:proofErr w:type="spellStart"/>
      <w:r w:rsidRPr="00D26996">
        <w:rPr>
          <w:rFonts w:eastAsia="TimesNewRomanPSMT"/>
        </w:rPr>
        <w:t>грантовая</w:t>
      </w:r>
      <w:proofErr w:type="spellEnd"/>
      <w:r w:rsidRPr="00D26996">
        <w:rPr>
          <w:rFonts w:eastAsia="TimesNewRomanPSMT"/>
        </w:rPr>
        <w:t xml:space="preserve"> система поддержки;</w:t>
      </w:r>
    </w:p>
    <w:p w:rsidR="000E1554" w:rsidRPr="00D26996" w:rsidRDefault="000E1554" w:rsidP="000E1554">
      <w:pPr>
        <w:autoSpaceDE w:val="0"/>
        <w:autoSpaceDN w:val="0"/>
        <w:adjustRightInd w:val="0"/>
        <w:jc w:val="both"/>
        <w:rPr>
          <w:rFonts w:eastAsia="TimesNewRomanPSMT"/>
        </w:rPr>
      </w:pPr>
      <w:proofErr w:type="gramStart"/>
      <w:r w:rsidRPr="00D26996">
        <w:rPr>
          <w:rFonts w:eastAsia="TimesNewRomanPSMT"/>
        </w:rPr>
        <w:t>-</w:t>
      </w:r>
      <w:r w:rsidRPr="00D26996">
        <w:t xml:space="preserve"> принятие участия в конкурсах, форумах, семинарах районных, республиканских, т. е.: проезд, проживание, раздаточная сувенирная продукция, печатная, проведение тематических классных часов, вечеров.</w:t>
      </w:r>
      <w:proofErr w:type="gramEnd"/>
    </w:p>
    <w:p w:rsidR="000E1554" w:rsidRPr="00D26996" w:rsidRDefault="000E1554" w:rsidP="000E1554">
      <w:pPr>
        <w:autoSpaceDE w:val="0"/>
        <w:autoSpaceDN w:val="0"/>
        <w:adjustRightInd w:val="0"/>
        <w:jc w:val="both"/>
        <w:rPr>
          <w:rFonts w:eastAsia="TimesNewRomanPSMT"/>
        </w:rPr>
      </w:pPr>
      <w:r w:rsidRPr="00D26996">
        <w:rPr>
          <w:rFonts w:eastAsia="TimesNewRomanPSMT"/>
        </w:rPr>
        <w:t>- организацию ежегодных выездных консультаций по правовому обучению населения, выездных мастер-классов по развитию творческих способностей детей в местах компактного проживания малочисленных народов Севера.</w:t>
      </w: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r w:rsidRPr="00D26996">
        <w:rPr>
          <w:rFonts w:ascii="Times New Roman" w:hAnsi="Times New Roman" w:cs="Times New Roman"/>
          <w:sz w:val="22"/>
          <w:szCs w:val="22"/>
        </w:rPr>
        <w:t>Приложение №7</w:t>
      </w:r>
    </w:p>
    <w:p w:rsidR="000E1554" w:rsidRPr="00D26996" w:rsidRDefault="000E1554" w:rsidP="000E1554">
      <w:pPr>
        <w:pStyle w:val="ConsPlusNormal"/>
        <w:jc w:val="right"/>
        <w:rPr>
          <w:rFonts w:ascii="Times New Roman" w:hAnsi="Times New Roman" w:cs="Times New Roman"/>
          <w:sz w:val="22"/>
          <w:szCs w:val="22"/>
        </w:rPr>
      </w:pPr>
      <w:r w:rsidRPr="00D26996">
        <w:rPr>
          <w:rFonts w:ascii="Times New Roman" w:hAnsi="Times New Roman" w:cs="Times New Roman"/>
          <w:sz w:val="22"/>
          <w:szCs w:val="22"/>
        </w:rPr>
        <w:t>к муниципальной программе "Развитие гражданского общества</w:t>
      </w:r>
    </w:p>
    <w:p w:rsidR="000E1554" w:rsidRPr="00D26996" w:rsidRDefault="000E1554" w:rsidP="000E1554">
      <w:pPr>
        <w:pStyle w:val="ConsPlusNormal"/>
        <w:jc w:val="right"/>
        <w:rPr>
          <w:rFonts w:ascii="Times New Roman" w:hAnsi="Times New Roman" w:cs="Times New Roman"/>
          <w:sz w:val="22"/>
          <w:szCs w:val="22"/>
        </w:rPr>
      </w:pPr>
      <w:r w:rsidRPr="00D26996">
        <w:rPr>
          <w:rFonts w:ascii="Times New Roman" w:hAnsi="Times New Roman" w:cs="Times New Roman"/>
          <w:sz w:val="22"/>
          <w:szCs w:val="22"/>
        </w:rPr>
        <w:t xml:space="preserve"> и гармонизация межэтнических отношений </w:t>
      </w:r>
      <w:proofErr w:type="gramStart"/>
      <w:r w:rsidRPr="00D26996">
        <w:rPr>
          <w:rFonts w:ascii="Times New Roman" w:hAnsi="Times New Roman" w:cs="Times New Roman"/>
          <w:sz w:val="22"/>
          <w:szCs w:val="22"/>
        </w:rPr>
        <w:t>в</w:t>
      </w:r>
      <w:proofErr w:type="gramEnd"/>
    </w:p>
    <w:p w:rsidR="000E1554" w:rsidRPr="00D26996" w:rsidRDefault="000E1554" w:rsidP="000E1554">
      <w:pPr>
        <w:pStyle w:val="ConsPlusNormal"/>
        <w:jc w:val="right"/>
        <w:rPr>
          <w:rFonts w:ascii="Times New Roman" w:hAnsi="Times New Roman" w:cs="Times New Roman"/>
          <w:sz w:val="22"/>
          <w:szCs w:val="22"/>
        </w:rPr>
      </w:pPr>
      <w:r w:rsidRPr="00D26996">
        <w:rPr>
          <w:rFonts w:ascii="Times New Roman" w:hAnsi="Times New Roman" w:cs="Times New Roman"/>
          <w:sz w:val="22"/>
          <w:szCs w:val="22"/>
        </w:rPr>
        <w:t xml:space="preserve"> Алданском </w:t>
      </w:r>
      <w:proofErr w:type="gramStart"/>
      <w:r w:rsidRPr="00D26996">
        <w:rPr>
          <w:rFonts w:ascii="Times New Roman" w:hAnsi="Times New Roman" w:cs="Times New Roman"/>
          <w:sz w:val="22"/>
          <w:szCs w:val="22"/>
        </w:rPr>
        <w:t>районе</w:t>
      </w:r>
      <w:proofErr w:type="gramEnd"/>
      <w:r w:rsidRPr="00D26996">
        <w:rPr>
          <w:rFonts w:ascii="Times New Roman" w:hAnsi="Times New Roman" w:cs="Times New Roman"/>
          <w:sz w:val="22"/>
          <w:szCs w:val="22"/>
        </w:rPr>
        <w:t xml:space="preserve"> на 2020 - 2024 годы"</w:t>
      </w: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right"/>
        <w:outlineLvl w:val="1"/>
        <w:rPr>
          <w:rFonts w:ascii="Times New Roman" w:hAnsi="Times New Roman" w:cs="Times New Roman"/>
          <w:sz w:val="22"/>
          <w:szCs w:val="22"/>
        </w:rPr>
      </w:pPr>
    </w:p>
    <w:p w:rsidR="000E1554" w:rsidRPr="00D26996" w:rsidRDefault="000E1554" w:rsidP="000E1554">
      <w:pPr>
        <w:pStyle w:val="ConsPlusNormal"/>
        <w:jc w:val="center"/>
        <w:outlineLvl w:val="1"/>
        <w:rPr>
          <w:rFonts w:ascii="Times New Roman" w:hAnsi="Times New Roman" w:cs="Times New Roman"/>
          <w:b/>
          <w:sz w:val="22"/>
          <w:szCs w:val="22"/>
        </w:rPr>
      </w:pPr>
      <w:r w:rsidRPr="00D26996">
        <w:rPr>
          <w:rFonts w:ascii="Times New Roman" w:hAnsi="Times New Roman" w:cs="Times New Roman"/>
          <w:b/>
          <w:sz w:val="22"/>
          <w:szCs w:val="22"/>
        </w:rPr>
        <w:t>ПОДПРОГРАММА</w:t>
      </w:r>
    </w:p>
    <w:p w:rsidR="000E1554" w:rsidRPr="00D26996" w:rsidRDefault="000E1554" w:rsidP="000E1554">
      <w:pPr>
        <w:pStyle w:val="ConsPlusNormal"/>
        <w:jc w:val="center"/>
        <w:rPr>
          <w:rFonts w:ascii="Times New Roman" w:hAnsi="Times New Roman" w:cs="Times New Roman"/>
          <w:b/>
          <w:sz w:val="22"/>
          <w:szCs w:val="22"/>
        </w:rPr>
      </w:pPr>
      <w:r w:rsidRPr="00D26996">
        <w:rPr>
          <w:rFonts w:ascii="Times New Roman" w:hAnsi="Times New Roman" w:cs="Times New Roman"/>
          <w:b/>
          <w:sz w:val="22"/>
          <w:szCs w:val="22"/>
        </w:rPr>
        <w:t>«ПОДДЕРЖКА КАЗАЧЬИХ ОБЩЕСТВ "</w:t>
      </w: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Default="000E1554" w:rsidP="000E1554">
      <w:pPr>
        <w:pStyle w:val="ConsPlusNormal"/>
        <w:jc w:val="center"/>
        <w:rPr>
          <w:rFonts w:ascii="Times New Roman" w:hAnsi="Times New Roman" w:cs="Times New Roman"/>
          <w:b/>
          <w:sz w:val="22"/>
          <w:szCs w:val="22"/>
        </w:rPr>
      </w:pPr>
    </w:p>
    <w:p w:rsidR="000E1554"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ConsPlusNormal"/>
        <w:jc w:val="center"/>
        <w:rPr>
          <w:rFonts w:ascii="Times New Roman" w:hAnsi="Times New Roman" w:cs="Times New Roman"/>
          <w:b/>
          <w:sz w:val="22"/>
          <w:szCs w:val="22"/>
        </w:rPr>
      </w:pPr>
    </w:p>
    <w:p w:rsidR="000E1554" w:rsidRPr="00D26996" w:rsidRDefault="000E1554" w:rsidP="000E1554">
      <w:pPr>
        <w:pStyle w:val="a3"/>
      </w:pPr>
      <w:r w:rsidRPr="00D26996">
        <w:t>Исполнитель: ведущий специалист</w:t>
      </w:r>
    </w:p>
    <w:p w:rsidR="000E1554" w:rsidRPr="00D26996" w:rsidRDefault="000E1554" w:rsidP="000E1554">
      <w:pPr>
        <w:pStyle w:val="a3"/>
      </w:pPr>
      <w:r w:rsidRPr="00D26996">
        <w:t xml:space="preserve"> МУ «Управление культуры и искусства  Алданского района»</w:t>
      </w:r>
    </w:p>
    <w:p w:rsidR="000E1554" w:rsidRPr="00D26996" w:rsidRDefault="000E1554" w:rsidP="000E1554">
      <w:pPr>
        <w:pStyle w:val="a3"/>
      </w:pPr>
      <w:r w:rsidRPr="00D26996">
        <w:t xml:space="preserve"> Михайлова </w:t>
      </w:r>
      <w:proofErr w:type="spellStart"/>
      <w:r w:rsidRPr="00D26996">
        <w:t>Сахаяна</w:t>
      </w:r>
      <w:proofErr w:type="spellEnd"/>
      <w:r w:rsidRPr="00D26996">
        <w:t xml:space="preserve"> </w:t>
      </w:r>
      <w:proofErr w:type="spellStart"/>
      <w:r w:rsidRPr="00D26996">
        <w:t>Ревовна</w:t>
      </w:r>
      <w:proofErr w:type="spellEnd"/>
      <w:r w:rsidRPr="00D26996">
        <w:t xml:space="preserve"> </w:t>
      </w:r>
    </w:p>
    <w:p w:rsidR="000E1554" w:rsidRPr="00D26996" w:rsidRDefault="000E1554" w:rsidP="000E1554">
      <w:pPr>
        <w:pStyle w:val="a3"/>
      </w:pPr>
      <w:r w:rsidRPr="00D26996">
        <w:t>Тел: (41145)36657,</w:t>
      </w:r>
    </w:p>
    <w:p w:rsidR="000E1554" w:rsidRPr="00D26996" w:rsidRDefault="000E1554" w:rsidP="000E1554">
      <w:pPr>
        <w:pStyle w:val="a3"/>
      </w:pPr>
    </w:p>
    <w:p w:rsidR="000E1554" w:rsidRPr="00D26996" w:rsidRDefault="000E1554" w:rsidP="000E1554">
      <w:pPr>
        <w:pStyle w:val="a3"/>
      </w:pPr>
    </w:p>
    <w:p w:rsidR="000E1554" w:rsidRPr="00D26996" w:rsidRDefault="000E1554" w:rsidP="000E1554">
      <w:pPr>
        <w:pStyle w:val="a3"/>
      </w:pPr>
    </w:p>
    <w:p w:rsidR="000E1554" w:rsidRPr="00D26996" w:rsidRDefault="000E1554" w:rsidP="000E1554">
      <w:pPr>
        <w:pStyle w:val="a3"/>
        <w:jc w:val="center"/>
      </w:pPr>
      <w:r w:rsidRPr="00D26996">
        <w:t>Алдан, 2019 год</w:t>
      </w:r>
    </w:p>
    <w:p w:rsidR="000E1554" w:rsidRPr="00D26996" w:rsidRDefault="000E1554" w:rsidP="000E1554">
      <w:pPr>
        <w:pStyle w:val="ConsPlusNormal"/>
        <w:jc w:val="center"/>
        <w:rPr>
          <w:rFonts w:ascii="Times New Roman" w:hAnsi="Times New Roman" w:cs="Times New Roman"/>
          <w:b/>
          <w:bCs/>
          <w:sz w:val="22"/>
          <w:szCs w:val="22"/>
        </w:rPr>
      </w:pPr>
    </w:p>
    <w:p w:rsidR="000E1554" w:rsidRPr="00D26996" w:rsidRDefault="000E1554" w:rsidP="000E1554">
      <w:pPr>
        <w:pStyle w:val="ConsPlusNormal"/>
        <w:jc w:val="center"/>
        <w:rPr>
          <w:rFonts w:ascii="Times New Roman" w:hAnsi="Times New Roman" w:cs="Times New Roman"/>
          <w:b/>
          <w:sz w:val="22"/>
          <w:szCs w:val="22"/>
        </w:rPr>
      </w:pPr>
      <w:r w:rsidRPr="00D26996">
        <w:rPr>
          <w:rFonts w:ascii="Times New Roman" w:hAnsi="Times New Roman" w:cs="Times New Roman"/>
          <w:b/>
          <w:bCs/>
          <w:sz w:val="22"/>
          <w:szCs w:val="22"/>
        </w:rPr>
        <w:t>ПАСПОРТ ПОДПРОГРАММЫ</w:t>
      </w:r>
      <w:r>
        <w:rPr>
          <w:rFonts w:ascii="Times New Roman" w:hAnsi="Times New Roman" w:cs="Times New Roman"/>
          <w:b/>
          <w:bCs/>
          <w:sz w:val="22"/>
          <w:szCs w:val="22"/>
        </w:rPr>
        <w:t xml:space="preserve"> </w:t>
      </w:r>
      <w:r w:rsidRPr="00D26996">
        <w:rPr>
          <w:rFonts w:ascii="Times New Roman" w:hAnsi="Times New Roman" w:cs="Times New Roman"/>
          <w:b/>
          <w:sz w:val="22"/>
          <w:szCs w:val="22"/>
        </w:rPr>
        <w:t>«ПОДДЕРЖКА КАЗАЧЬИХ ОБЩЕСТВ"</w:t>
      </w:r>
    </w:p>
    <w:p w:rsidR="000E1554" w:rsidRPr="00D26996" w:rsidRDefault="000E1554" w:rsidP="000E1554">
      <w:pPr>
        <w:pStyle w:val="ConsPlusNormal"/>
        <w:jc w:val="center"/>
        <w:rPr>
          <w:rFonts w:ascii="Times New Roman" w:hAnsi="Times New Roman" w:cs="Times New Roman"/>
          <w:b/>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598"/>
      </w:tblGrid>
      <w:tr w:rsidR="000E1554" w:rsidRPr="00D26996" w:rsidTr="007D7B39">
        <w:tc>
          <w:tcPr>
            <w:tcW w:w="2041" w:type="dxa"/>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Наименование</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подпрограммы</w:t>
            </w:r>
          </w:p>
        </w:tc>
        <w:tc>
          <w:tcPr>
            <w:tcW w:w="7598" w:type="dxa"/>
          </w:tcPr>
          <w:p w:rsidR="000E1554" w:rsidRPr="00D26996" w:rsidRDefault="000E1554" w:rsidP="007D7B39">
            <w:pPr>
              <w:pStyle w:val="ConsPlusNormal"/>
              <w:rPr>
                <w:rFonts w:ascii="Times New Roman" w:hAnsi="Times New Roman" w:cs="Times New Roman"/>
                <w:sz w:val="22"/>
                <w:szCs w:val="22"/>
              </w:rPr>
            </w:pPr>
            <w:r w:rsidRPr="00D26996">
              <w:rPr>
                <w:rFonts w:ascii="Times New Roman" w:hAnsi="Times New Roman" w:cs="Times New Roman"/>
                <w:sz w:val="22"/>
                <w:szCs w:val="22"/>
              </w:rPr>
              <w:t>Поддержка казачьих обществ</w:t>
            </w:r>
          </w:p>
        </w:tc>
      </w:tr>
      <w:tr w:rsidR="000E1554" w:rsidRPr="00D26996" w:rsidTr="007D7B39">
        <w:tc>
          <w:tcPr>
            <w:tcW w:w="2041" w:type="dxa"/>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Ответственный исполнитель</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подпрограммы</w:t>
            </w:r>
          </w:p>
        </w:tc>
        <w:tc>
          <w:tcPr>
            <w:tcW w:w="7598" w:type="dxa"/>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 xml:space="preserve"> Социальное управление администрации МО «Алданский район»</w:t>
            </w:r>
          </w:p>
        </w:tc>
      </w:tr>
      <w:tr w:rsidR="000E1554" w:rsidRPr="00D26996" w:rsidTr="007D7B39">
        <w:tc>
          <w:tcPr>
            <w:tcW w:w="2041" w:type="dxa"/>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Участники подпрограммы</w:t>
            </w:r>
          </w:p>
        </w:tc>
        <w:tc>
          <w:tcPr>
            <w:tcW w:w="7598" w:type="dxa"/>
          </w:tcPr>
          <w:p w:rsidR="000E1554" w:rsidRPr="00D26996" w:rsidRDefault="000E1554" w:rsidP="007D7B39">
            <w:pPr>
              <w:pStyle w:val="ConsPlusNormal"/>
              <w:jc w:val="both"/>
              <w:rPr>
                <w:rFonts w:ascii="Times New Roman" w:hAnsi="Times New Roman" w:cs="Times New Roman"/>
                <w:sz w:val="22"/>
                <w:szCs w:val="22"/>
              </w:rPr>
            </w:pPr>
          </w:p>
        </w:tc>
      </w:tr>
      <w:tr w:rsidR="000E1554" w:rsidRPr="00D26996" w:rsidTr="007D7B39">
        <w:tc>
          <w:tcPr>
            <w:tcW w:w="2041" w:type="dxa"/>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Цель подпрограммы</w:t>
            </w:r>
          </w:p>
        </w:tc>
        <w:tc>
          <w:tcPr>
            <w:tcW w:w="7598" w:type="dxa"/>
            <w:tcBorders>
              <w:bottom w:val="single" w:sz="4" w:space="0" w:color="auto"/>
            </w:tcBorders>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color w:val="000000"/>
                <w:sz w:val="22"/>
                <w:szCs w:val="22"/>
                <w:shd w:val="clear" w:color="auto" w:fill="FFFFFF"/>
              </w:rPr>
              <w:t>Содействие сохранению и развитию самобытной культуры казаков, их образа жизни, традиций и духовных ценностей.</w:t>
            </w:r>
          </w:p>
        </w:tc>
      </w:tr>
      <w:tr w:rsidR="000E1554" w:rsidRPr="00D26996" w:rsidTr="007D7B39">
        <w:tc>
          <w:tcPr>
            <w:tcW w:w="2041" w:type="dxa"/>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Задачи подпрограммы</w:t>
            </w:r>
          </w:p>
        </w:tc>
        <w:tc>
          <w:tcPr>
            <w:tcW w:w="7598" w:type="dxa"/>
            <w:shd w:val="clear" w:color="auto" w:fill="auto"/>
          </w:tcPr>
          <w:p w:rsidR="000E1554" w:rsidRPr="00D26996" w:rsidRDefault="000E1554" w:rsidP="007D7B39">
            <w:pPr>
              <w:jc w:val="both"/>
              <w:rPr>
                <w:color w:val="000000"/>
                <w:shd w:val="clear" w:color="auto" w:fill="FFFFFF"/>
              </w:rPr>
            </w:pPr>
            <w:r w:rsidRPr="00D26996">
              <w:rPr>
                <w:color w:val="000000"/>
                <w:shd w:val="clear" w:color="auto" w:fill="FFFFFF"/>
              </w:rPr>
              <w:t>1.</w:t>
            </w:r>
            <w:r w:rsidRPr="00D26996">
              <w:t xml:space="preserve"> </w:t>
            </w:r>
            <w:r w:rsidRPr="00D26996">
              <w:rPr>
                <w:color w:val="000000"/>
                <w:shd w:val="clear" w:color="auto" w:fill="FFFFFF"/>
              </w:rPr>
              <w:t>Содействие развитию духовно-нравственных основ, традиционного образа жизни, форм хозяйствования и самобытной культуры российского казачества.</w:t>
            </w:r>
          </w:p>
          <w:p w:rsidR="000E1554" w:rsidRPr="00D26996" w:rsidRDefault="000E1554" w:rsidP="007D7B39">
            <w:pPr>
              <w:jc w:val="both"/>
              <w:rPr>
                <w:color w:val="000000"/>
                <w:shd w:val="clear" w:color="auto" w:fill="FFFFFF"/>
              </w:rPr>
            </w:pPr>
            <w:r w:rsidRPr="00D26996">
              <w:rPr>
                <w:color w:val="000000"/>
                <w:shd w:val="clear" w:color="auto" w:fill="FFFFFF"/>
              </w:rPr>
              <w:t>2. Развитие и совершенствование военно-патриотического воспитания, образования, культуры и спорта среди казаков и молодежи в Алданском районе.</w:t>
            </w:r>
          </w:p>
        </w:tc>
      </w:tr>
      <w:tr w:rsidR="000E1554" w:rsidRPr="00D26996" w:rsidTr="007D7B39">
        <w:trPr>
          <w:trHeight w:val="943"/>
        </w:trPr>
        <w:tc>
          <w:tcPr>
            <w:tcW w:w="2041" w:type="dxa"/>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Целевые показатели (индикаторы)</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подпрограммы</w:t>
            </w:r>
          </w:p>
        </w:tc>
        <w:tc>
          <w:tcPr>
            <w:tcW w:w="7598" w:type="dxa"/>
            <w:shd w:val="clear" w:color="auto" w:fill="auto"/>
          </w:tcPr>
          <w:p w:rsidR="000E1554" w:rsidRPr="00D26996" w:rsidRDefault="000E1554" w:rsidP="007D7B39">
            <w:pPr>
              <w:pStyle w:val="ConsPlusNormal"/>
              <w:rPr>
                <w:rFonts w:ascii="Times New Roman" w:hAnsi="Times New Roman" w:cs="Times New Roman"/>
                <w:sz w:val="22"/>
                <w:szCs w:val="22"/>
              </w:rPr>
            </w:pPr>
            <w:r w:rsidRPr="00D26996">
              <w:rPr>
                <w:rFonts w:ascii="Times New Roman" w:hAnsi="Times New Roman" w:cs="Times New Roman"/>
                <w:sz w:val="22"/>
                <w:szCs w:val="22"/>
              </w:rPr>
              <w:t>1.Количество мероприятий по возрождению, сохранению традиций и обычаев казачества</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2.К</w:t>
            </w:r>
            <w:r w:rsidRPr="00D26996">
              <w:rPr>
                <w:rFonts w:ascii="Times New Roman" w:eastAsia="Times New Roman" w:hAnsi="Times New Roman" w:cs="Times New Roman"/>
                <w:sz w:val="22"/>
                <w:szCs w:val="22"/>
                <w:shd w:val="clear" w:color="auto" w:fill="FFFFFF"/>
              </w:rPr>
              <w:t xml:space="preserve">оличество граждан, занимающихся в казачьих центрах, клубах, секциях военно-патриотической и спортивно-массовой работы </w:t>
            </w:r>
          </w:p>
        </w:tc>
      </w:tr>
      <w:tr w:rsidR="000E1554" w:rsidRPr="00D26996" w:rsidTr="007D7B39">
        <w:tc>
          <w:tcPr>
            <w:tcW w:w="2041" w:type="dxa"/>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 xml:space="preserve">Сроки реализации </w:t>
            </w:r>
            <w:r w:rsidRPr="00D26996">
              <w:rPr>
                <w:rFonts w:ascii="Times New Roman" w:hAnsi="Times New Roman" w:cs="Times New Roman"/>
                <w:sz w:val="22"/>
                <w:szCs w:val="22"/>
              </w:rPr>
              <w:lastRenderedPageBreak/>
              <w:t>подпрограммы</w:t>
            </w:r>
          </w:p>
        </w:tc>
        <w:tc>
          <w:tcPr>
            <w:tcW w:w="7598" w:type="dxa"/>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lastRenderedPageBreak/>
              <w:t>2020 - 2024 годы</w:t>
            </w:r>
          </w:p>
        </w:tc>
      </w:tr>
      <w:tr w:rsidR="000E1554" w:rsidRPr="00D26996" w:rsidTr="007D7B39">
        <w:tc>
          <w:tcPr>
            <w:tcW w:w="2041" w:type="dxa"/>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lastRenderedPageBreak/>
              <w:t>Объем финансового обеспечения подпрограммы</w:t>
            </w:r>
          </w:p>
        </w:tc>
        <w:tc>
          <w:tcPr>
            <w:tcW w:w="7598" w:type="dxa"/>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Объем финансового обеспечения подпрограммы – 1 907 000,00 руб., в том числе по годам:</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2020 год -  255 000,00 руб.;</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2021 год -  317 000,00 руб.;</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2022 год -  380 000,00 руб.;</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2023 год – 445 000,00 руб.;</w:t>
            </w:r>
          </w:p>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2024 год – 510 000,00 руб.</w:t>
            </w:r>
          </w:p>
        </w:tc>
      </w:tr>
      <w:tr w:rsidR="000E1554" w:rsidRPr="00D26996" w:rsidTr="007D7B39">
        <w:tc>
          <w:tcPr>
            <w:tcW w:w="2041" w:type="dxa"/>
          </w:tcPr>
          <w:p w:rsidR="000E1554" w:rsidRPr="00D26996" w:rsidRDefault="000E1554" w:rsidP="007D7B39">
            <w:pPr>
              <w:pStyle w:val="ConsPlusNormal"/>
              <w:jc w:val="both"/>
              <w:rPr>
                <w:rFonts w:ascii="Times New Roman" w:hAnsi="Times New Roman" w:cs="Times New Roman"/>
                <w:sz w:val="22"/>
                <w:szCs w:val="22"/>
              </w:rPr>
            </w:pPr>
            <w:r w:rsidRPr="00D26996">
              <w:rPr>
                <w:rFonts w:ascii="Times New Roman" w:hAnsi="Times New Roman" w:cs="Times New Roman"/>
                <w:sz w:val="22"/>
                <w:szCs w:val="22"/>
              </w:rPr>
              <w:t>Ожидаемые результаты реализации подпрограммы</w:t>
            </w:r>
          </w:p>
        </w:tc>
        <w:tc>
          <w:tcPr>
            <w:tcW w:w="7598" w:type="dxa"/>
          </w:tcPr>
          <w:p w:rsidR="000E1554" w:rsidRPr="00D26996" w:rsidRDefault="000E1554" w:rsidP="007D7B39">
            <w:pPr>
              <w:pStyle w:val="ad"/>
              <w:shd w:val="clear" w:color="auto" w:fill="FFFFFF"/>
              <w:spacing w:before="0" w:beforeAutospacing="0" w:after="0" w:afterAutospacing="0"/>
              <w:jc w:val="both"/>
              <w:rPr>
                <w:b/>
                <w:color w:val="000000" w:themeColor="text1"/>
                <w:sz w:val="22"/>
                <w:szCs w:val="22"/>
              </w:rPr>
            </w:pPr>
            <w:proofErr w:type="gramStart"/>
            <w:r w:rsidRPr="00D26996">
              <w:rPr>
                <w:rFonts w:eastAsiaTheme="minorEastAsia"/>
                <w:color w:val="000000" w:themeColor="text1"/>
                <w:sz w:val="22"/>
                <w:szCs w:val="22"/>
              </w:rPr>
              <w:t xml:space="preserve">Сохранение самобытной казачьей культуры, образа жизни, традиций и духовных ценностей казаков, внедрение практики использования исторических, культурных и духовных традиций казачества в воспитательной и образовательной системах, </w:t>
            </w:r>
            <w:r w:rsidRPr="00D26996">
              <w:rPr>
                <w:color w:val="000000" w:themeColor="text1"/>
                <w:sz w:val="22"/>
                <w:szCs w:val="22"/>
                <w:shd w:val="clear" w:color="auto" w:fill="FFFFFF"/>
              </w:rPr>
              <w:t>культурное, физическое и патриотическое воспитание молодежи.</w:t>
            </w:r>
            <w:proofErr w:type="gramEnd"/>
          </w:p>
        </w:tc>
      </w:tr>
    </w:tbl>
    <w:p w:rsidR="000E1554" w:rsidRPr="00D26996" w:rsidRDefault="000E1554" w:rsidP="000E1554">
      <w:pPr>
        <w:pStyle w:val="ConsPlusNormal"/>
        <w:jc w:val="both"/>
        <w:rPr>
          <w:rFonts w:ascii="Times New Roman" w:hAnsi="Times New Roman" w:cs="Times New Roman"/>
          <w:sz w:val="22"/>
          <w:szCs w:val="22"/>
        </w:rPr>
      </w:pPr>
    </w:p>
    <w:p w:rsidR="000E1554" w:rsidRPr="00D26996" w:rsidRDefault="000E1554" w:rsidP="000E1554">
      <w:pPr>
        <w:pStyle w:val="a3"/>
        <w:jc w:val="center"/>
        <w:rPr>
          <w:b/>
          <w:bCs/>
        </w:rPr>
      </w:pPr>
      <w:r w:rsidRPr="00D26996">
        <w:rPr>
          <w:b/>
          <w:bCs/>
        </w:rPr>
        <w:t>1.Характеристика текущего состояния</w:t>
      </w:r>
    </w:p>
    <w:p w:rsidR="000E1554" w:rsidRPr="00D26996" w:rsidRDefault="000E1554" w:rsidP="000E1554">
      <w:pPr>
        <w:ind w:firstLine="709"/>
        <w:jc w:val="both"/>
      </w:pPr>
      <w:r w:rsidRPr="00D26996">
        <w:t xml:space="preserve">30 января 2010 года решением Круга казаков, было образовано </w:t>
      </w:r>
      <w:proofErr w:type="spellStart"/>
      <w:r w:rsidRPr="00D26996">
        <w:t>Алданское</w:t>
      </w:r>
      <w:proofErr w:type="spellEnd"/>
      <w:r w:rsidRPr="00D26996">
        <w:t xml:space="preserve"> станичное казачье общество «</w:t>
      </w:r>
      <w:proofErr w:type="spellStart"/>
      <w:r w:rsidRPr="00D26996">
        <w:t>Алданская</w:t>
      </w:r>
      <w:proofErr w:type="spellEnd"/>
      <w:r w:rsidRPr="00D26996">
        <w:t xml:space="preserve"> станичная казачья команда», численностью 25 казаков, которое было внесено в Единый государственный реестр юридических лиц 21 мая 2010 года, Атаманом был избран </w:t>
      </w:r>
      <w:proofErr w:type="spellStart"/>
      <w:r w:rsidRPr="00D26996">
        <w:t>Барбашев</w:t>
      </w:r>
      <w:proofErr w:type="spellEnd"/>
      <w:r w:rsidRPr="00D26996">
        <w:t xml:space="preserve"> Василий Львович, старшиной правления Бабич Олег Валерьевич.</w:t>
      </w:r>
    </w:p>
    <w:p w:rsidR="000E1554" w:rsidRPr="00D26996" w:rsidRDefault="000E1554" w:rsidP="000E1554">
      <w:pPr>
        <w:ind w:firstLine="709"/>
        <w:jc w:val="both"/>
      </w:pPr>
      <w:r w:rsidRPr="00D26996">
        <w:t>С 29 апреля 2012 года и по настоящее время Атаманом является Михайлов Валерий Валентинович.</w:t>
      </w:r>
    </w:p>
    <w:p w:rsidR="000E1554" w:rsidRPr="00D26996" w:rsidRDefault="000E1554" w:rsidP="000E1554">
      <w:pPr>
        <w:ind w:firstLine="709"/>
        <w:jc w:val="both"/>
      </w:pPr>
      <w:r w:rsidRPr="00D26996">
        <w:t>14 декабря 2012 года было принято решение о переименовании общества в «</w:t>
      </w:r>
      <w:proofErr w:type="spellStart"/>
      <w:r w:rsidRPr="00D26996">
        <w:t>Алданское</w:t>
      </w:r>
      <w:proofErr w:type="spellEnd"/>
      <w:r w:rsidRPr="00D26996">
        <w:t xml:space="preserve"> станичное казачье общество (АСКО)». Запись в ЕГРЮЛ в Управлении Министерства юстиции РФ по РС (Я) внесена 16 апреля 2013 года. </w:t>
      </w:r>
    </w:p>
    <w:p w:rsidR="000E1554" w:rsidRPr="00D26996" w:rsidRDefault="000E1554" w:rsidP="000E1554">
      <w:pPr>
        <w:ind w:firstLine="709"/>
        <w:jc w:val="both"/>
      </w:pPr>
      <w:r w:rsidRPr="00D26996">
        <w:t xml:space="preserve">21 октября 2014 года </w:t>
      </w:r>
      <w:proofErr w:type="spellStart"/>
      <w:r w:rsidRPr="00D26996">
        <w:t>Алданское</w:t>
      </w:r>
      <w:proofErr w:type="spellEnd"/>
      <w:r w:rsidRPr="00D26996">
        <w:t xml:space="preserve"> станичное казачье общество внесено в Государственный реестр казачьих обществ в Российской Федерации.</w:t>
      </w:r>
    </w:p>
    <w:p w:rsidR="000E1554" w:rsidRPr="00D26996" w:rsidRDefault="000E1554" w:rsidP="000E1554">
      <w:pPr>
        <w:ind w:firstLine="709"/>
        <w:jc w:val="both"/>
      </w:pPr>
      <w:proofErr w:type="gramStart"/>
      <w:r w:rsidRPr="00D26996">
        <w:t xml:space="preserve">На сегодня в Алданском станичном казачьем обществе состоит 34 казака, которые активно участвуют в профилактике социально опасных форм поведения граждан, пропаганде здорового образа жизни, привлечению молодёжи к занятиям физической культурой, трудовой деятельностью и </w:t>
      </w:r>
      <w:proofErr w:type="spellStart"/>
      <w:r w:rsidRPr="00D26996">
        <w:t>военно</w:t>
      </w:r>
      <w:proofErr w:type="spellEnd"/>
      <w:r w:rsidRPr="00D26996">
        <w:t xml:space="preserve"> прикладными видам спорта, повышению престижа военной службы среди молодёжи Алданского района, сохранению и приумножению славных патриотических традиций Российской Федерации, патриотическом и духовно-нравственном воспитании, развитии национальных традиций</w:t>
      </w:r>
      <w:proofErr w:type="gramEnd"/>
      <w:r w:rsidRPr="00D26996">
        <w:t xml:space="preserve">, </w:t>
      </w:r>
      <w:proofErr w:type="gramStart"/>
      <w:r w:rsidRPr="00D26996">
        <w:t>создании</w:t>
      </w:r>
      <w:proofErr w:type="gramEnd"/>
      <w:r w:rsidRPr="00D26996">
        <w:t xml:space="preserve"> условий для занятий молодёжи деятельностью, с целью подготовки к службе в армии.</w:t>
      </w:r>
    </w:p>
    <w:p w:rsidR="000E1554" w:rsidRPr="00D26996" w:rsidRDefault="000E1554" w:rsidP="000E1554">
      <w:pPr>
        <w:ind w:firstLine="709"/>
        <w:jc w:val="both"/>
        <w:rPr>
          <w:u w:val="single"/>
        </w:rPr>
      </w:pPr>
      <w:r w:rsidRPr="00D26996">
        <w:rPr>
          <w:u w:val="single"/>
        </w:rPr>
        <w:t>Для реализации своих целей и задач Казачье общество, осуществляет следующие направления деятельности:</w:t>
      </w:r>
    </w:p>
    <w:p w:rsidR="000E1554" w:rsidRPr="00D26996" w:rsidRDefault="000E1554" w:rsidP="000E1554">
      <w:pPr>
        <w:ind w:firstLine="709"/>
        <w:jc w:val="both"/>
      </w:pPr>
      <w:r w:rsidRPr="00D26996">
        <w:t>• участвует в представлении и защите своих прав, законных интересов своих членов, а также других граждан, в органах государственной власти, местного самоуправления и общественных объединениях;</w:t>
      </w:r>
    </w:p>
    <w:p w:rsidR="000E1554" w:rsidRPr="00D26996" w:rsidRDefault="000E1554" w:rsidP="000E1554">
      <w:pPr>
        <w:tabs>
          <w:tab w:val="left" w:pos="851"/>
        </w:tabs>
        <w:ind w:firstLine="709"/>
        <w:jc w:val="both"/>
      </w:pPr>
      <w:r w:rsidRPr="00D26996">
        <w:t>• направляет предложения по развитию казачьего движения, патриотического, военно-патриотического движения, по просветительской работе, по повышению духовности, морали, культуры, по улучшению здоровья населения и формированию здорового образа жизни, по повышению качества жизни в законодательные и исполнительные органы власти различного уровня;</w:t>
      </w:r>
    </w:p>
    <w:p w:rsidR="000E1554" w:rsidRPr="00D26996" w:rsidRDefault="000E1554" w:rsidP="000E1554">
      <w:pPr>
        <w:ind w:firstLine="709"/>
        <w:jc w:val="both"/>
      </w:pPr>
      <w:r w:rsidRPr="00D26996">
        <w:t xml:space="preserve">• осуществляет деятельность по общественному контролю в соответствии с федеральными законами, иными нормативными правовыми актами Российской </w:t>
      </w:r>
      <w:r w:rsidRPr="00D26996">
        <w:lastRenderedPageBreak/>
        <w:t>Федерации, законами и иными нормативными правовыми актами субъектов Российской Федерации, муниципальными нормативными правовыми актами.</w:t>
      </w:r>
    </w:p>
    <w:p w:rsidR="000E1554" w:rsidRPr="00D26996" w:rsidRDefault="000E1554" w:rsidP="000E1554">
      <w:pPr>
        <w:autoSpaceDE w:val="0"/>
        <w:autoSpaceDN w:val="0"/>
        <w:adjustRightInd w:val="0"/>
        <w:ind w:firstLine="284"/>
        <w:jc w:val="both"/>
      </w:pPr>
      <w:r w:rsidRPr="00D26996">
        <w:t xml:space="preserve">    У Алданского станичного казачьего общества заключены договоры с Отрядом ФГКУ «I ОФПС по Р</w:t>
      </w:r>
      <w:proofErr w:type="gramStart"/>
      <w:r w:rsidRPr="00D26996">
        <w:t>С(</w:t>
      </w:r>
      <w:proofErr w:type="gramEnd"/>
      <w:r w:rsidRPr="00D26996">
        <w:t xml:space="preserve">Я)», Государственной инспекцией маломерных судов, </w:t>
      </w:r>
      <w:proofErr w:type="spellStart"/>
      <w:r w:rsidRPr="00D26996">
        <w:t>Алданским</w:t>
      </w:r>
      <w:proofErr w:type="spellEnd"/>
      <w:r w:rsidRPr="00D26996">
        <w:t xml:space="preserve"> комитетом охраны природы, ОМВД России по </w:t>
      </w:r>
      <w:proofErr w:type="spellStart"/>
      <w:r w:rsidRPr="00D26996">
        <w:t>Алданскому</w:t>
      </w:r>
      <w:proofErr w:type="spellEnd"/>
      <w:r w:rsidRPr="00D26996">
        <w:t xml:space="preserve"> району, Администрацией МО «Национальный наслег «</w:t>
      </w:r>
      <w:proofErr w:type="spellStart"/>
      <w:r w:rsidRPr="00D26996">
        <w:t>Анамы</w:t>
      </w:r>
      <w:proofErr w:type="spellEnd"/>
      <w:r w:rsidRPr="00D26996">
        <w:t>» об охране общественного порядка и безопасности, обеспечении экологической и пожарной безопасности, в природоохранных мероприятиях, в мероприятиях по предупреждению и ликвидации чрезвычайных ситуаций и ликвидации последствий стихийных бедствий, по гражданской и территориальной обороне, допризывной и военно-патриотической подготовке, организации рейдов, совместного патрулирования по обеспечению общественной безопасности в период проведения праздничных мероприятий с массовым пребы</w:t>
      </w:r>
      <w:r>
        <w:t>ванием людей. (Соглашение с МВД</w:t>
      </w:r>
      <w:r w:rsidRPr="00D26996">
        <w:t xml:space="preserve"> России по </w:t>
      </w:r>
      <w:proofErr w:type="spellStart"/>
      <w:r w:rsidRPr="00D26996">
        <w:t>Алданскому</w:t>
      </w:r>
      <w:proofErr w:type="spellEnd"/>
      <w:r w:rsidRPr="00D26996">
        <w:t xml:space="preserve"> району); патрулирование в паводковый период (Соглашение с администрацией МО «Национальный наслег «</w:t>
      </w:r>
      <w:proofErr w:type="spellStart"/>
      <w:r w:rsidRPr="00D26996">
        <w:t>Анамы</w:t>
      </w:r>
      <w:proofErr w:type="spellEnd"/>
      <w:r w:rsidRPr="00D26996">
        <w:t xml:space="preserve">»); экологические рейды (Соглашение с </w:t>
      </w:r>
      <w:proofErr w:type="spellStart"/>
      <w:r w:rsidRPr="00D26996">
        <w:t>Алданским</w:t>
      </w:r>
      <w:proofErr w:type="spellEnd"/>
      <w:r w:rsidRPr="00D26996">
        <w:t xml:space="preserve"> комитетом охраны природы). Подписано Соглашение об участии в деятельности Алданского районного отделения ЯРО всероссийского детск</w:t>
      </w:r>
      <w:proofErr w:type="gramStart"/>
      <w:r w:rsidRPr="00D26996">
        <w:t>о-</w:t>
      </w:r>
      <w:proofErr w:type="gramEnd"/>
      <w:r w:rsidRPr="00D26996">
        <w:t xml:space="preserve"> юношеского военно- патриотического общественного движения «ЮНАРМИЯ».</w:t>
      </w:r>
    </w:p>
    <w:p w:rsidR="000E1554" w:rsidRPr="00D26996" w:rsidRDefault="000E1554" w:rsidP="000E1554">
      <w:pPr>
        <w:pStyle w:val="a7"/>
        <w:autoSpaceDE w:val="0"/>
        <w:autoSpaceDN w:val="0"/>
        <w:adjustRightInd w:val="0"/>
        <w:ind w:left="0" w:firstLine="708"/>
        <w:contextualSpacing w:val="0"/>
        <w:jc w:val="both"/>
      </w:pPr>
      <w:proofErr w:type="spellStart"/>
      <w:r w:rsidRPr="00D26996">
        <w:t>Алданское</w:t>
      </w:r>
      <w:proofErr w:type="spellEnd"/>
      <w:r w:rsidRPr="00D26996">
        <w:t xml:space="preserve"> станичное казачье общество в 2018 году приняли </w:t>
      </w:r>
      <w:r>
        <w:rPr>
          <w:rFonts w:eastAsia="Calibri"/>
        </w:rPr>
        <w:t xml:space="preserve">в VIII республиканском </w:t>
      </w:r>
      <w:r w:rsidRPr="00D26996">
        <w:rPr>
          <w:rFonts w:eastAsia="Calibri"/>
        </w:rPr>
        <w:t xml:space="preserve">Фестивале казачьих и ямщицких песен, посвященном Дню России и 385-летию вхождении Якутии в состав России. </w:t>
      </w:r>
      <w:r w:rsidRPr="00D26996">
        <w:rPr>
          <w:color w:val="000000"/>
        </w:rPr>
        <w:t xml:space="preserve">В июне 2018-2019 года казаки приняли участие в праздновании ДНЯ РОССИИ, в национальном республиканском и районном празднике "ЫСЫАХ ОЛОНХО", </w:t>
      </w:r>
      <w:r>
        <w:rPr>
          <w:shd w:val="clear" w:color="auto" w:fill="FFFFFF"/>
        </w:rPr>
        <w:t xml:space="preserve">для жителей и гостей </w:t>
      </w:r>
      <w:r w:rsidRPr="00D26996">
        <w:rPr>
          <w:shd w:val="clear" w:color="auto" w:fill="FFFFFF"/>
        </w:rPr>
        <w:t xml:space="preserve">в лучших русских традициях и обычаях </w:t>
      </w:r>
      <w:r w:rsidRPr="00D26996">
        <w:rPr>
          <w:color w:val="000000"/>
        </w:rPr>
        <w:t>организовали и провели районный праздник день любви, семьи и верности.</w:t>
      </w:r>
    </w:p>
    <w:p w:rsidR="000E1554" w:rsidRPr="00D26996" w:rsidRDefault="000E1554" w:rsidP="000E1554">
      <w:pPr>
        <w:pStyle w:val="a7"/>
        <w:autoSpaceDE w:val="0"/>
        <w:autoSpaceDN w:val="0"/>
        <w:adjustRightInd w:val="0"/>
        <w:ind w:left="0" w:firstLine="708"/>
        <w:contextualSpacing w:val="0"/>
        <w:jc w:val="both"/>
      </w:pPr>
      <w:r w:rsidRPr="00D26996">
        <w:t xml:space="preserve">В период с 2017 -2019 год </w:t>
      </w:r>
      <w:proofErr w:type="spellStart"/>
      <w:r w:rsidRPr="00D26996">
        <w:t>Алданское</w:t>
      </w:r>
      <w:proofErr w:type="spellEnd"/>
      <w:r w:rsidRPr="00D26996">
        <w:t xml:space="preserve"> станичное казачье общество стало победителем грантов Республики Саха (Якутия) на общую сумму 1 470 000,00 рублей. Общество выиграло Грант Главы МО «Алданский район» на сумму 1200 000,00 рублей.</w:t>
      </w:r>
    </w:p>
    <w:p w:rsidR="000E1554" w:rsidRPr="00D26996" w:rsidRDefault="000E1554" w:rsidP="000E1554">
      <w:pPr>
        <w:ind w:firstLine="709"/>
        <w:jc w:val="both"/>
      </w:pPr>
      <w:r w:rsidRPr="00D26996">
        <w:t xml:space="preserve">Постановлением Главы МО «Алданский район» № 1151п от 08.11.2016 года, на базе Алданского станичного казачьего общества создан районный (зональный) центр военно-патриотического воспитания и подготовки граждан (молодёжи) муниципального образования «Алданский район» к военной службе. </w:t>
      </w:r>
    </w:p>
    <w:p w:rsidR="000E1554" w:rsidRPr="00D26996" w:rsidRDefault="000E1554" w:rsidP="000E1554">
      <w:pPr>
        <w:ind w:firstLine="709"/>
        <w:jc w:val="both"/>
      </w:pPr>
      <w:proofErr w:type="spellStart"/>
      <w:r w:rsidRPr="00D26996">
        <w:t>Алданским</w:t>
      </w:r>
      <w:proofErr w:type="spellEnd"/>
      <w:r w:rsidRPr="00D26996">
        <w:t xml:space="preserve"> </w:t>
      </w:r>
      <w:proofErr w:type="spellStart"/>
      <w:r w:rsidRPr="00D26996">
        <w:t>станичныим</w:t>
      </w:r>
      <w:proofErr w:type="spellEnd"/>
      <w:r w:rsidRPr="00D26996">
        <w:t xml:space="preserve"> казачьим обществом </w:t>
      </w:r>
      <w:r>
        <w:t>при поддержке</w:t>
      </w:r>
      <w:r w:rsidRPr="00D26996">
        <w:t xml:space="preserve"> Республиканского отделения ДОСААФ, военного комиссариата Алданского района, МКУ «Департамента образования МО «Алданский район», Алданского местного отделения ЯРО ВООВ «БОЕВОЕ БРАТСТВО», Якутского окружного казачьего общества, Центра лыжной подготовки, МЧС, ОМВД, Алданского политехникума создано </w:t>
      </w:r>
      <w:proofErr w:type="spellStart"/>
      <w:r w:rsidRPr="00D26996">
        <w:t>Алданское</w:t>
      </w:r>
      <w:proofErr w:type="spellEnd"/>
      <w:r w:rsidRPr="00D26996">
        <w:t xml:space="preserve"> районное (зональное) отделение ВВПОД «ЮНАРМИИ». </w:t>
      </w:r>
    </w:p>
    <w:p w:rsidR="000E1554" w:rsidRPr="00D26996" w:rsidRDefault="000E1554" w:rsidP="000E1554">
      <w:pPr>
        <w:ind w:firstLine="709"/>
        <w:jc w:val="both"/>
      </w:pPr>
      <w:proofErr w:type="gramStart"/>
      <w:r w:rsidRPr="00D26996">
        <w:rPr>
          <w:color w:val="000000"/>
        </w:rPr>
        <w:t>В период с января 2018 по сентябрь 2019 года проведены комплексные занятия с юнармейцами и с учащимися школ Алданского района по военно-патриотическому воспитанию и вневойсковой подготовке, достигнуты реальные положительные результаты, по строевой, тактической, разведывательной, огневой, общегосударственной подготовке и рукопашному бою. 10-11 мая 2018-19 года казаки с юнармейцами приняли участие в военно-патриотической акции «День призывника» с показом различного оружия и демонстрацией</w:t>
      </w:r>
      <w:proofErr w:type="gramEnd"/>
      <w:r w:rsidRPr="00D26996">
        <w:rPr>
          <w:color w:val="000000"/>
        </w:rPr>
        <w:t xml:space="preserve"> </w:t>
      </w:r>
      <w:proofErr w:type="gramStart"/>
      <w:r w:rsidRPr="00D26996">
        <w:rPr>
          <w:color w:val="000000"/>
        </w:rPr>
        <w:t xml:space="preserve">возможностей применения оружия в бою, с использованием </w:t>
      </w:r>
      <w:proofErr w:type="spellStart"/>
      <w:r w:rsidRPr="00D26996">
        <w:rPr>
          <w:color w:val="000000"/>
        </w:rPr>
        <w:t>страйкбольной</w:t>
      </w:r>
      <w:proofErr w:type="spellEnd"/>
      <w:r w:rsidRPr="00D26996">
        <w:rPr>
          <w:color w:val="000000"/>
        </w:rPr>
        <w:t xml:space="preserve"> экипировки и оружия, с рассказом о национальных традициях казаков и показом умения владения шашкой и нагайкой, развертыванием тира, для стрельбы из пневматической винтовок.</w:t>
      </w:r>
      <w:proofErr w:type="gramEnd"/>
      <w:r w:rsidRPr="00D26996">
        <w:rPr>
          <w:color w:val="000000"/>
        </w:rPr>
        <w:t xml:space="preserve"> С 01 по 5 июля 2019 года, казаки провели юнармейские итоговые военно-полевые сборы с 30-ю юнармейцами </w:t>
      </w:r>
      <w:proofErr w:type="spellStart"/>
      <w:r w:rsidRPr="00D26996">
        <w:rPr>
          <w:color w:val="000000"/>
        </w:rPr>
        <w:t>г</w:t>
      </w:r>
      <w:proofErr w:type="gramStart"/>
      <w:r w:rsidRPr="00D26996">
        <w:rPr>
          <w:color w:val="000000"/>
        </w:rPr>
        <w:t>.А</w:t>
      </w:r>
      <w:proofErr w:type="gramEnd"/>
      <w:r w:rsidRPr="00D26996">
        <w:rPr>
          <w:color w:val="000000"/>
        </w:rPr>
        <w:t>лдана</w:t>
      </w:r>
      <w:proofErr w:type="spellEnd"/>
      <w:r w:rsidRPr="00D26996">
        <w:rPr>
          <w:color w:val="000000"/>
        </w:rPr>
        <w:t xml:space="preserve"> и 8-ю юнармейцами </w:t>
      </w:r>
      <w:proofErr w:type="spellStart"/>
      <w:r w:rsidRPr="00D26996">
        <w:rPr>
          <w:color w:val="000000"/>
        </w:rPr>
        <w:t>п.Беркакит</w:t>
      </w:r>
      <w:proofErr w:type="spellEnd"/>
      <w:r w:rsidRPr="00D26996">
        <w:rPr>
          <w:color w:val="000000"/>
        </w:rPr>
        <w:t xml:space="preserve">, 06-07 июля 2019 года казаки и юнармейцы организовали и провели праздник «День семьи, любви и верности», с тиром, полевой кухней, играми и показом приобретённых знаний и умений. С 22 по 28 июля 2018-19 года казаки сплавлялись по </w:t>
      </w:r>
      <w:r w:rsidRPr="00D26996">
        <w:rPr>
          <w:color w:val="000000"/>
        </w:rPr>
        <w:lastRenderedPageBreak/>
        <w:t xml:space="preserve">рекам Алдан и </w:t>
      </w:r>
      <w:proofErr w:type="spellStart"/>
      <w:r w:rsidRPr="00D26996">
        <w:rPr>
          <w:color w:val="000000"/>
        </w:rPr>
        <w:t>Тимптон</w:t>
      </w:r>
      <w:proofErr w:type="spellEnd"/>
      <w:r w:rsidRPr="00D26996">
        <w:rPr>
          <w:color w:val="000000"/>
        </w:rPr>
        <w:t xml:space="preserve">, провели экологический, </w:t>
      </w:r>
      <w:proofErr w:type="spellStart"/>
      <w:r w:rsidRPr="00D26996">
        <w:rPr>
          <w:color w:val="000000"/>
        </w:rPr>
        <w:t>историко</w:t>
      </w:r>
      <w:proofErr w:type="spellEnd"/>
      <w:r w:rsidRPr="00D26996">
        <w:rPr>
          <w:color w:val="000000"/>
        </w:rPr>
        <w:t xml:space="preserve"> - археологический рейд, изучили природу родного края. </w:t>
      </w:r>
      <w:proofErr w:type="gramStart"/>
      <w:r w:rsidRPr="00D26996">
        <w:rPr>
          <w:color w:val="000000"/>
        </w:rPr>
        <w:t>Провели выездные занятия по школам Алданского района, проведении 5-ти дневных учебных сборов, приняли участие в Республиканском фестивале авторской песни «Берег Дружбы», проведено торжественное мероприятие, посвященное Дню Героев Отечества и приему 50-ти юных патриотов в общественное движение «ЮНАРМИЯ»</w:t>
      </w:r>
      <w:proofErr w:type="gramEnd"/>
    </w:p>
    <w:p w:rsidR="000E1554" w:rsidRDefault="000E1554" w:rsidP="000E1554">
      <w:pPr>
        <w:autoSpaceDE w:val="0"/>
        <w:autoSpaceDN w:val="0"/>
        <w:adjustRightInd w:val="0"/>
        <w:jc w:val="both"/>
      </w:pPr>
    </w:p>
    <w:p w:rsidR="000E1554" w:rsidRPr="00D26996" w:rsidRDefault="000E1554" w:rsidP="000E1554">
      <w:pPr>
        <w:autoSpaceDE w:val="0"/>
        <w:autoSpaceDN w:val="0"/>
        <w:adjustRightInd w:val="0"/>
        <w:ind w:firstLine="708"/>
        <w:jc w:val="both"/>
      </w:pPr>
      <w:r w:rsidRPr="00D26996">
        <w:t xml:space="preserve">Для разработки стратегии развития подпрограммы с целью выявления проблем </w:t>
      </w:r>
      <w:proofErr w:type="gramStart"/>
      <w:r w:rsidRPr="00D26996">
        <w:t>проведен</w:t>
      </w:r>
      <w:proofErr w:type="gramEnd"/>
      <w:r w:rsidRPr="00D26996">
        <w:t xml:space="preserve"> SWOT-анализ: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3"/>
        <w:gridCol w:w="5828"/>
      </w:tblGrid>
      <w:tr w:rsidR="000E1554" w:rsidRPr="00D26996" w:rsidTr="007D7B39">
        <w:trPr>
          <w:trHeight w:val="296"/>
        </w:trPr>
        <w:tc>
          <w:tcPr>
            <w:tcW w:w="3544" w:type="dxa"/>
            <w:tcBorders>
              <w:bottom w:val="single" w:sz="4" w:space="0" w:color="auto"/>
            </w:tcBorders>
          </w:tcPr>
          <w:p w:rsidR="000E1554" w:rsidRPr="00D26996" w:rsidRDefault="000E1554" w:rsidP="007D7B39">
            <w:pPr>
              <w:pStyle w:val="a3"/>
              <w:jc w:val="center"/>
              <w:rPr>
                <w:b/>
                <w:bCs/>
                <w:lang w:val="en-US"/>
              </w:rPr>
            </w:pPr>
            <w:r w:rsidRPr="00D26996">
              <w:rPr>
                <w:b/>
                <w:bCs/>
              </w:rPr>
              <w:t>Сильные стороны (</w:t>
            </w:r>
            <w:r w:rsidRPr="00D26996">
              <w:rPr>
                <w:b/>
                <w:bCs/>
                <w:lang w:val="en-US"/>
              </w:rPr>
              <w:t>S)</w:t>
            </w:r>
          </w:p>
        </w:tc>
        <w:tc>
          <w:tcPr>
            <w:tcW w:w="5953" w:type="dxa"/>
            <w:tcBorders>
              <w:bottom w:val="single" w:sz="4" w:space="0" w:color="auto"/>
            </w:tcBorders>
          </w:tcPr>
          <w:p w:rsidR="000E1554" w:rsidRPr="00D26996" w:rsidRDefault="000E1554" w:rsidP="007D7B39">
            <w:pPr>
              <w:pStyle w:val="a3"/>
              <w:jc w:val="center"/>
              <w:rPr>
                <w:b/>
                <w:bCs/>
              </w:rPr>
            </w:pPr>
            <w:r w:rsidRPr="00D26996">
              <w:rPr>
                <w:b/>
                <w:bCs/>
              </w:rPr>
              <w:t>Слабые стороны (W)</w:t>
            </w:r>
          </w:p>
        </w:tc>
      </w:tr>
      <w:tr w:rsidR="000E1554" w:rsidRPr="00D26996" w:rsidTr="007D7B39">
        <w:trPr>
          <w:trHeight w:val="2511"/>
        </w:trPr>
        <w:tc>
          <w:tcPr>
            <w:tcW w:w="3544" w:type="dxa"/>
            <w:tcBorders>
              <w:top w:val="single" w:sz="4" w:space="0" w:color="auto"/>
              <w:bottom w:val="single" w:sz="4" w:space="0" w:color="auto"/>
            </w:tcBorders>
          </w:tcPr>
          <w:p w:rsidR="000E1554" w:rsidRPr="00D26996" w:rsidRDefault="000E1554" w:rsidP="007D7B39">
            <w:pPr>
              <w:autoSpaceDE w:val="0"/>
              <w:autoSpaceDN w:val="0"/>
              <w:adjustRightInd w:val="0"/>
            </w:pPr>
            <w:r w:rsidRPr="00D26996">
              <w:t>Поддержка казачьих обществ и общественных объединений со стороны властей.</w:t>
            </w:r>
          </w:p>
          <w:p w:rsidR="000E1554" w:rsidRPr="00D26996" w:rsidRDefault="000E1554" w:rsidP="007D7B39">
            <w:pPr>
              <w:autoSpaceDE w:val="0"/>
              <w:autoSpaceDN w:val="0"/>
              <w:adjustRightInd w:val="0"/>
            </w:pPr>
            <w:r w:rsidRPr="00D26996">
              <w:t>Доверие казачьего общества к органам власти.</w:t>
            </w:r>
          </w:p>
          <w:p w:rsidR="000E1554" w:rsidRPr="00D26996" w:rsidRDefault="000E1554" w:rsidP="007D7B39">
            <w:pPr>
              <w:autoSpaceDE w:val="0"/>
              <w:autoSpaceDN w:val="0"/>
              <w:adjustRightInd w:val="0"/>
            </w:pPr>
            <w:r w:rsidRPr="00D26996">
              <w:t>Стабильное финансирование мероприятий патриотической направленности.</w:t>
            </w:r>
          </w:p>
        </w:tc>
        <w:tc>
          <w:tcPr>
            <w:tcW w:w="5953" w:type="dxa"/>
            <w:tcBorders>
              <w:top w:val="single" w:sz="4" w:space="0" w:color="auto"/>
              <w:bottom w:val="single" w:sz="4" w:space="0" w:color="auto"/>
            </w:tcBorders>
          </w:tcPr>
          <w:p w:rsidR="000E1554" w:rsidRPr="00D26996" w:rsidRDefault="000E1554" w:rsidP="007D7B39">
            <w:pPr>
              <w:autoSpaceDE w:val="0"/>
              <w:autoSpaceDN w:val="0"/>
              <w:adjustRightInd w:val="0"/>
              <w:rPr>
                <w:rFonts w:eastAsia="TimesNewRomanPSMT"/>
                <w:lang w:eastAsia="en-US"/>
              </w:rPr>
            </w:pPr>
            <w:r w:rsidRPr="00D26996">
              <w:rPr>
                <w:rFonts w:eastAsia="TimesNewRomanPSMT"/>
                <w:lang w:eastAsia="en-US"/>
              </w:rPr>
              <w:t>Недостаточная осведомленность</w:t>
            </w:r>
          </w:p>
          <w:p w:rsidR="000E1554" w:rsidRPr="00D26996" w:rsidRDefault="000E1554" w:rsidP="007D7B39">
            <w:pPr>
              <w:pStyle w:val="a3"/>
              <w:jc w:val="both"/>
              <w:rPr>
                <w:rFonts w:eastAsia="TimesNewRomanPSMT"/>
              </w:rPr>
            </w:pPr>
            <w:r w:rsidRPr="00D26996">
              <w:rPr>
                <w:rFonts w:eastAsia="TimesNewRomanPSMT"/>
              </w:rPr>
              <w:t>населения о деятельности Алданского казачества.</w:t>
            </w:r>
          </w:p>
          <w:p w:rsidR="000E1554" w:rsidRPr="00D26996" w:rsidRDefault="000E1554" w:rsidP="007D7B39">
            <w:pPr>
              <w:pStyle w:val="a3"/>
              <w:jc w:val="both"/>
              <w:rPr>
                <w:rFonts w:eastAsia="TimesNewRomanPSMT"/>
              </w:rPr>
            </w:pPr>
            <w:r w:rsidRPr="00D26996">
              <w:rPr>
                <w:rFonts w:eastAsia="TimesNewRomanPSMT"/>
              </w:rPr>
              <w:t>Отсутствие кадетских профильных классов.</w:t>
            </w:r>
          </w:p>
          <w:p w:rsidR="000E1554" w:rsidRPr="00D26996" w:rsidRDefault="000E1554" w:rsidP="007D7B39">
            <w:pPr>
              <w:pStyle w:val="a3"/>
              <w:jc w:val="both"/>
              <w:rPr>
                <w:rFonts w:eastAsia="TimesNewRomanPSMT"/>
              </w:rPr>
            </w:pPr>
            <w:r w:rsidRPr="00D26996">
              <w:rPr>
                <w:rFonts w:eastAsia="TimesNewRomanPSMT"/>
              </w:rPr>
              <w:t>Отсутствие помещения и земельного участка для ведения детальности.</w:t>
            </w:r>
          </w:p>
          <w:p w:rsidR="000E1554" w:rsidRPr="00D26996" w:rsidRDefault="000E1554" w:rsidP="007D7B39">
            <w:pPr>
              <w:pStyle w:val="a3"/>
              <w:jc w:val="both"/>
              <w:rPr>
                <w:rFonts w:eastAsia="TimesNewRomanPSMT"/>
              </w:rPr>
            </w:pPr>
            <w:r w:rsidRPr="00D26996">
              <w:rPr>
                <w:rFonts w:eastAsia="TimesNewRomanPSMT"/>
                <w:color w:val="365F91" w:themeColor="accent1" w:themeShade="BF"/>
              </w:rPr>
              <w:t xml:space="preserve"> </w:t>
            </w:r>
            <w:r>
              <w:rPr>
                <w:rFonts w:eastAsia="TimesNewRomanPSMT"/>
              </w:rPr>
              <w:t>Несовершенство</w:t>
            </w:r>
            <w:r w:rsidRPr="00D26996">
              <w:rPr>
                <w:rFonts w:eastAsia="TimesNewRomanPSMT"/>
                <w:color w:val="365F91" w:themeColor="accent1" w:themeShade="BF"/>
              </w:rPr>
              <w:t xml:space="preserve"> </w:t>
            </w:r>
            <w:r w:rsidRPr="00D26996">
              <w:rPr>
                <w:rFonts w:eastAsia="TimesNewRomanPSMT"/>
              </w:rPr>
              <w:t>законодательной базы.</w:t>
            </w:r>
          </w:p>
          <w:p w:rsidR="000E1554" w:rsidRPr="00D26996" w:rsidRDefault="000E1554" w:rsidP="007D7B39">
            <w:pPr>
              <w:pStyle w:val="a3"/>
              <w:jc w:val="both"/>
              <w:rPr>
                <w:rFonts w:eastAsia="TimesNewRomanPSMT"/>
              </w:rPr>
            </w:pPr>
            <w:r w:rsidRPr="00D26996">
              <w:rPr>
                <w:rFonts w:eastAsia="TimesNewRomanPSMT"/>
              </w:rPr>
              <w:t>Слабая регламентация форм и способов взаимодействия органов государственной власти и местного самоуправления с казачьими обществами.</w:t>
            </w:r>
          </w:p>
          <w:p w:rsidR="000E1554" w:rsidRPr="00D26996" w:rsidRDefault="000E1554" w:rsidP="007D7B39">
            <w:pPr>
              <w:pStyle w:val="a3"/>
              <w:jc w:val="both"/>
            </w:pPr>
            <w:r w:rsidRPr="00D26996">
              <w:rPr>
                <w:rFonts w:eastAsia="TimesNewRomanPSMT"/>
              </w:rPr>
              <w:t>Отсутствие (пробелы) в нормативно-правовой базе, касающиеся исторических традиций российского казачества, а также со</w:t>
            </w:r>
            <w:r w:rsidRPr="00D26996">
              <w:rPr>
                <w:rFonts w:eastAsia="TimesNewRomanPSMT"/>
              </w:rPr>
              <w:softHyphen/>
              <w:t>временных потребностей государства, общества в услугах казачества.</w:t>
            </w:r>
          </w:p>
        </w:tc>
      </w:tr>
      <w:tr w:rsidR="000E1554" w:rsidRPr="00D26996" w:rsidTr="007D7B39">
        <w:trPr>
          <w:trHeight w:val="265"/>
        </w:trPr>
        <w:tc>
          <w:tcPr>
            <w:tcW w:w="3544" w:type="dxa"/>
            <w:tcBorders>
              <w:top w:val="single" w:sz="4" w:space="0" w:color="auto"/>
              <w:bottom w:val="single" w:sz="4" w:space="0" w:color="auto"/>
            </w:tcBorders>
          </w:tcPr>
          <w:p w:rsidR="000E1554" w:rsidRPr="00D26996" w:rsidRDefault="000E1554" w:rsidP="007D7B39">
            <w:pPr>
              <w:pStyle w:val="a3"/>
              <w:jc w:val="center"/>
              <w:rPr>
                <w:b/>
                <w:bCs/>
              </w:rPr>
            </w:pPr>
            <w:r w:rsidRPr="00D26996">
              <w:rPr>
                <w:b/>
                <w:bCs/>
              </w:rPr>
              <w:t>Возможности (О)</w:t>
            </w:r>
          </w:p>
        </w:tc>
        <w:tc>
          <w:tcPr>
            <w:tcW w:w="5953" w:type="dxa"/>
            <w:tcBorders>
              <w:top w:val="single" w:sz="4" w:space="0" w:color="auto"/>
              <w:bottom w:val="single" w:sz="4" w:space="0" w:color="auto"/>
            </w:tcBorders>
          </w:tcPr>
          <w:p w:rsidR="000E1554" w:rsidRPr="00D26996" w:rsidRDefault="000E1554" w:rsidP="007D7B39">
            <w:pPr>
              <w:pStyle w:val="a3"/>
              <w:jc w:val="center"/>
              <w:rPr>
                <w:b/>
                <w:bCs/>
              </w:rPr>
            </w:pPr>
            <w:r w:rsidRPr="00D26996">
              <w:rPr>
                <w:b/>
                <w:bCs/>
              </w:rPr>
              <w:t>Угрозы (Т)</w:t>
            </w:r>
          </w:p>
        </w:tc>
      </w:tr>
      <w:tr w:rsidR="000E1554" w:rsidRPr="00D26996" w:rsidTr="007D7B39">
        <w:trPr>
          <w:trHeight w:val="1071"/>
        </w:trPr>
        <w:tc>
          <w:tcPr>
            <w:tcW w:w="3544" w:type="dxa"/>
            <w:tcBorders>
              <w:top w:val="single" w:sz="4" w:space="0" w:color="auto"/>
            </w:tcBorders>
          </w:tcPr>
          <w:p w:rsidR="000E1554" w:rsidRPr="00D26996" w:rsidRDefault="000E1554" w:rsidP="007D7B39">
            <w:pPr>
              <w:autoSpaceDE w:val="0"/>
              <w:autoSpaceDN w:val="0"/>
              <w:adjustRightInd w:val="0"/>
              <w:rPr>
                <w:rFonts w:eastAsia="TimesNewRomanPSMT"/>
              </w:rPr>
            </w:pPr>
            <w:r w:rsidRPr="00D26996">
              <w:rPr>
                <w:rFonts w:eastAsia="TimesNewRomanPSMT"/>
              </w:rPr>
              <w:t>Создание условий для развития Алданского казачества.</w:t>
            </w:r>
          </w:p>
          <w:p w:rsidR="000E1554" w:rsidRPr="00D26996" w:rsidRDefault="000E1554" w:rsidP="007D7B39">
            <w:pPr>
              <w:autoSpaceDE w:val="0"/>
              <w:autoSpaceDN w:val="0"/>
              <w:adjustRightInd w:val="0"/>
              <w:rPr>
                <w:rFonts w:eastAsia="TimesNewRomanPSMT"/>
              </w:rPr>
            </w:pPr>
            <w:r w:rsidRPr="00D26996">
              <w:rPr>
                <w:rFonts w:eastAsia="TimesNewRomanPSMT"/>
              </w:rPr>
              <w:t>Выделение земельного участка для устройства казачьего подворья, конного двора.</w:t>
            </w:r>
          </w:p>
        </w:tc>
        <w:tc>
          <w:tcPr>
            <w:tcW w:w="5953" w:type="dxa"/>
            <w:tcBorders>
              <w:top w:val="single" w:sz="4" w:space="0" w:color="auto"/>
            </w:tcBorders>
          </w:tcPr>
          <w:p w:rsidR="000E1554" w:rsidRPr="00D26996" w:rsidRDefault="000E1554" w:rsidP="007D7B39">
            <w:pPr>
              <w:autoSpaceDE w:val="0"/>
              <w:autoSpaceDN w:val="0"/>
              <w:adjustRightInd w:val="0"/>
              <w:rPr>
                <w:rFonts w:eastAsia="TimesNewRomanPSMT"/>
              </w:rPr>
            </w:pPr>
            <w:r w:rsidRPr="00D26996">
              <w:rPr>
                <w:rFonts w:eastAsia="TimesNewRomanPSMT"/>
              </w:rPr>
              <w:t>Недостаточное финансирование.</w:t>
            </w:r>
          </w:p>
          <w:p w:rsidR="000E1554" w:rsidRPr="00D26996" w:rsidRDefault="000E1554" w:rsidP="007D7B39">
            <w:pPr>
              <w:autoSpaceDE w:val="0"/>
              <w:autoSpaceDN w:val="0"/>
              <w:adjustRightInd w:val="0"/>
            </w:pPr>
            <w:r w:rsidRPr="00D26996">
              <w:rPr>
                <w:rFonts w:eastAsia="TimesNewRomanPSMT"/>
              </w:rPr>
              <w:t>Форс-мажорные обстоятельства.</w:t>
            </w:r>
          </w:p>
        </w:tc>
      </w:tr>
    </w:tbl>
    <w:p w:rsidR="000E1554" w:rsidRPr="00D26996" w:rsidRDefault="000E1554" w:rsidP="000E1554">
      <w:pPr>
        <w:pStyle w:val="a3"/>
        <w:ind w:firstLine="708"/>
        <w:jc w:val="both"/>
      </w:pPr>
    </w:p>
    <w:p w:rsidR="000E1554" w:rsidRPr="00D26996" w:rsidRDefault="000E1554" w:rsidP="000E1554">
      <w:pPr>
        <w:autoSpaceDE w:val="0"/>
        <w:autoSpaceDN w:val="0"/>
        <w:adjustRightInd w:val="0"/>
        <w:jc w:val="center"/>
        <w:rPr>
          <w:b/>
        </w:rPr>
      </w:pPr>
      <w:r w:rsidRPr="00D26996">
        <w:rPr>
          <w:b/>
        </w:rPr>
        <w:t xml:space="preserve"> 2.</w:t>
      </w:r>
      <w:r w:rsidRPr="00D26996">
        <w:rPr>
          <w:b/>
        </w:rPr>
        <w:tab/>
        <w:t>Цель, задачи и мероприятия подпрограммы</w:t>
      </w:r>
    </w:p>
    <w:p w:rsidR="000E1554" w:rsidRPr="00D26996" w:rsidRDefault="000E1554" w:rsidP="000E1554">
      <w:pPr>
        <w:ind w:firstLine="708"/>
        <w:jc w:val="both"/>
        <w:rPr>
          <w:color w:val="000000"/>
          <w:shd w:val="clear" w:color="auto" w:fill="FFFFFF"/>
        </w:rPr>
      </w:pPr>
      <w:r w:rsidRPr="00D26996">
        <w:rPr>
          <w:color w:val="000000"/>
          <w:shd w:val="clear" w:color="auto" w:fill="FFFFFF"/>
        </w:rPr>
        <w:t>Целью Подпрограммы является:</w:t>
      </w:r>
    </w:p>
    <w:p w:rsidR="000E1554" w:rsidRPr="00D26996" w:rsidRDefault="000E1554" w:rsidP="000E1554">
      <w:pPr>
        <w:jc w:val="both"/>
        <w:rPr>
          <w:color w:val="000000"/>
          <w:shd w:val="clear" w:color="auto" w:fill="FFFFFF"/>
        </w:rPr>
      </w:pPr>
      <w:r w:rsidRPr="00D26996">
        <w:rPr>
          <w:color w:val="000000"/>
          <w:shd w:val="clear" w:color="auto" w:fill="FFFFFF"/>
        </w:rPr>
        <w:t>Содействие сохранению и развитию самобытной культуры казаков, их образа жизни, традиций и духовных ценностей.</w:t>
      </w:r>
    </w:p>
    <w:p w:rsidR="000E1554" w:rsidRPr="00D26996" w:rsidRDefault="000E1554" w:rsidP="000E1554">
      <w:pPr>
        <w:jc w:val="both"/>
        <w:rPr>
          <w:color w:val="000000"/>
          <w:shd w:val="clear" w:color="auto" w:fill="FFFFFF"/>
        </w:rPr>
      </w:pPr>
      <w:r w:rsidRPr="00D26996">
        <w:rPr>
          <w:color w:val="000000"/>
          <w:shd w:val="clear" w:color="auto" w:fill="FFFFFF"/>
        </w:rPr>
        <w:t>Задачи:</w:t>
      </w:r>
    </w:p>
    <w:p w:rsidR="000E1554" w:rsidRPr="00D26996" w:rsidRDefault="000E1554" w:rsidP="000E1554">
      <w:pPr>
        <w:jc w:val="both"/>
        <w:rPr>
          <w:color w:val="000000"/>
          <w:shd w:val="clear" w:color="auto" w:fill="FFFFFF"/>
        </w:rPr>
      </w:pPr>
      <w:r w:rsidRPr="00D26996">
        <w:rPr>
          <w:color w:val="000000"/>
          <w:shd w:val="clear" w:color="auto" w:fill="FFFFFF"/>
        </w:rPr>
        <w:t>Содействие развитию духовно-нравственных основ, традиционного образа жизни, форм хозяйствования и самобытной культуры российского казачества.</w:t>
      </w:r>
    </w:p>
    <w:p w:rsidR="000E1554" w:rsidRPr="00D26996" w:rsidRDefault="000E1554" w:rsidP="000E1554">
      <w:pPr>
        <w:jc w:val="both"/>
        <w:rPr>
          <w:color w:val="000000"/>
          <w:shd w:val="clear" w:color="auto" w:fill="FFFFFF"/>
        </w:rPr>
      </w:pPr>
      <w:r w:rsidRPr="00D26996">
        <w:rPr>
          <w:color w:val="000000"/>
          <w:shd w:val="clear" w:color="auto" w:fill="FFFFFF"/>
        </w:rPr>
        <w:t xml:space="preserve"> Развитие и совершенствование военно-патриотического воспитания, образования, культуры и спорта среди казаков и молодежи в Алданском районе.</w:t>
      </w:r>
    </w:p>
    <w:p w:rsidR="000E1554" w:rsidRPr="00D26996" w:rsidRDefault="000E1554" w:rsidP="000E1554">
      <w:pPr>
        <w:jc w:val="both"/>
        <w:rPr>
          <w:i/>
          <w:color w:val="000000"/>
          <w:shd w:val="clear" w:color="auto" w:fill="FFFFFF"/>
        </w:rPr>
      </w:pPr>
      <w:r w:rsidRPr="00D26996">
        <w:rPr>
          <w:i/>
          <w:color w:val="000000"/>
          <w:shd w:val="clear" w:color="auto" w:fill="FFFFFF"/>
        </w:rPr>
        <w:t>Мероприятия:</w:t>
      </w:r>
    </w:p>
    <w:p w:rsidR="000E1554" w:rsidRPr="00D26996" w:rsidRDefault="000E1554" w:rsidP="000E1554">
      <w:pPr>
        <w:jc w:val="both"/>
        <w:rPr>
          <w:color w:val="000000"/>
          <w:shd w:val="clear" w:color="auto" w:fill="FFFFFF"/>
        </w:rPr>
      </w:pPr>
      <w:r w:rsidRPr="00D26996">
        <w:rPr>
          <w:color w:val="000000"/>
          <w:shd w:val="clear" w:color="auto" w:fill="FFFFFF"/>
        </w:rPr>
        <w:t>- информационная поддержка и популяризация деятельности казачьих обществ;</w:t>
      </w:r>
    </w:p>
    <w:p w:rsidR="000E1554" w:rsidRPr="00D26996" w:rsidRDefault="000E1554" w:rsidP="000E1554">
      <w:pPr>
        <w:jc w:val="both"/>
        <w:rPr>
          <w:color w:val="000000"/>
          <w:shd w:val="clear" w:color="auto" w:fill="FFFFFF"/>
        </w:rPr>
      </w:pPr>
      <w:r w:rsidRPr="00D26996">
        <w:rPr>
          <w:color w:val="000000"/>
          <w:shd w:val="clear" w:color="auto" w:fill="FFFFFF"/>
        </w:rPr>
        <w:t xml:space="preserve">- содействие развитию и консолидации казачества посредством усиления его роли в решении задач регионального и местного значения. </w:t>
      </w:r>
    </w:p>
    <w:p w:rsidR="000E1554" w:rsidRPr="00D26996" w:rsidRDefault="000E1554" w:rsidP="000E1554">
      <w:pPr>
        <w:jc w:val="both"/>
        <w:rPr>
          <w:color w:val="000000"/>
          <w:shd w:val="clear" w:color="auto" w:fill="FFFFFF"/>
        </w:rPr>
      </w:pPr>
      <w:r w:rsidRPr="00D26996">
        <w:rPr>
          <w:color w:val="000000"/>
          <w:shd w:val="clear" w:color="auto" w:fill="FFFFFF"/>
        </w:rPr>
        <w:t>- поддержка социально значимых программ (проектов) по возрождению традиций и обычаев казачьих обществ;</w:t>
      </w:r>
    </w:p>
    <w:p w:rsidR="000E1554" w:rsidRPr="00D26996" w:rsidRDefault="000E1554" w:rsidP="000E1554">
      <w:pPr>
        <w:jc w:val="both"/>
        <w:rPr>
          <w:color w:val="000000"/>
          <w:shd w:val="clear" w:color="auto" w:fill="FFFFFF"/>
        </w:rPr>
      </w:pPr>
      <w:r w:rsidRPr="00D26996">
        <w:rPr>
          <w:color w:val="000000"/>
          <w:shd w:val="clear" w:color="auto" w:fill="FFFFFF"/>
        </w:rPr>
        <w:t>- реализация мероприятий, направленных на сохранение и развитие самобытной казачьей культуры, казачьего движения, культурного наследия казачества, пропаганды традиционных семейных и культурных ценностей, воспитание молодежи на основе исторических и традиционных ценностей российского казачества.</w:t>
      </w:r>
    </w:p>
    <w:p w:rsidR="000E1554" w:rsidRPr="0035748A" w:rsidRDefault="000E1554" w:rsidP="0035748A">
      <w:pPr>
        <w:pStyle w:val="a3"/>
        <w:rPr>
          <w:sz w:val="20"/>
        </w:rPr>
      </w:pPr>
    </w:p>
    <w:sectPr w:rsidR="000E1554" w:rsidRPr="0035748A" w:rsidSect="00E03A4F">
      <w:pgSz w:w="11906" w:h="16838"/>
      <w:pgMar w:top="1134"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96" w:rsidRDefault="000E1554">
    <w:pPr>
      <w:pStyle w:val="ConsPlusNormal"/>
      <w:pBdr>
        <w:bottom w:val="single" w:sz="12" w:space="0" w:color="auto"/>
      </w:pBdr>
      <w:jc w:val="center"/>
      <w:rPr>
        <w:sz w:val="2"/>
        <w:szCs w:val="2"/>
      </w:rPr>
    </w:pPr>
  </w:p>
  <w:p w:rsidR="00D26996" w:rsidRDefault="000E1554">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239" w:type="pct"/>
      <w:tblCellSpacing w:w="5" w:type="nil"/>
      <w:tblInd w:w="40" w:type="dxa"/>
      <w:tblCellMar>
        <w:left w:w="40" w:type="dxa"/>
        <w:right w:w="40" w:type="dxa"/>
      </w:tblCellMar>
      <w:tblLook w:val="0000" w:firstRow="0" w:lastRow="0" w:firstColumn="0" w:lastColumn="0" w:noHBand="0" w:noVBand="0"/>
    </w:tblPr>
    <w:tblGrid>
      <w:gridCol w:w="395"/>
      <w:gridCol w:w="3957"/>
    </w:tblGrid>
    <w:tr w:rsidR="00D26996" w:rsidTr="002A261C">
      <w:trPr>
        <w:trHeight w:hRule="exact" w:val="1190"/>
        <w:tblCellSpacing w:w="5" w:type="nil"/>
      </w:trPr>
      <w:tc>
        <w:tcPr>
          <w:tcW w:w="454" w:type="pct"/>
          <w:tcBorders>
            <w:top w:val="none" w:sz="2" w:space="0" w:color="auto"/>
            <w:left w:val="none" w:sz="2" w:space="0" w:color="auto"/>
            <w:bottom w:val="none" w:sz="2" w:space="0" w:color="auto"/>
            <w:right w:val="none" w:sz="2" w:space="0" w:color="auto"/>
          </w:tcBorders>
          <w:vAlign w:val="center"/>
        </w:tcPr>
        <w:p w:rsidR="00D26996" w:rsidRDefault="000E1554">
          <w:pPr>
            <w:pStyle w:val="ConsPlusNormal"/>
            <w:jc w:val="center"/>
            <w:rPr>
              <w:sz w:val="24"/>
              <w:szCs w:val="24"/>
            </w:rPr>
          </w:pPr>
        </w:p>
        <w:p w:rsidR="00D26996" w:rsidRDefault="000E1554">
          <w:pPr>
            <w:pStyle w:val="ConsPlusNormal"/>
            <w:jc w:val="center"/>
            <w:rPr>
              <w:sz w:val="24"/>
              <w:szCs w:val="24"/>
            </w:rPr>
          </w:pPr>
        </w:p>
      </w:tc>
      <w:tc>
        <w:tcPr>
          <w:tcW w:w="4546" w:type="pct"/>
          <w:tcBorders>
            <w:top w:val="none" w:sz="2" w:space="0" w:color="auto"/>
            <w:left w:val="none" w:sz="2" w:space="0" w:color="auto"/>
            <w:bottom w:val="none" w:sz="2" w:space="0" w:color="auto"/>
            <w:right w:val="none" w:sz="2" w:space="0" w:color="auto"/>
          </w:tcBorders>
          <w:vAlign w:val="center"/>
        </w:tcPr>
        <w:p w:rsidR="00D26996" w:rsidRDefault="000E1554">
          <w:pPr>
            <w:pStyle w:val="ConsPlusNormal"/>
            <w:jc w:val="right"/>
            <w:rPr>
              <w:sz w:val="16"/>
              <w:szCs w:val="16"/>
            </w:rPr>
          </w:pPr>
        </w:p>
      </w:tc>
    </w:tr>
  </w:tbl>
  <w:p w:rsidR="00D26996" w:rsidRDefault="000E1554">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19"/>
    <w:multiLevelType w:val="multilevel"/>
    <w:tmpl w:val="11763A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858431B"/>
    <w:multiLevelType w:val="hybridMultilevel"/>
    <w:tmpl w:val="2A681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E32B0"/>
    <w:multiLevelType w:val="hybridMultilevel"/>
    <w:tmpl w:val="A3D46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340DF"/>
    <w:multiLevelType w:val="hybridMultilevel"/>
    <w:tmpl w:val="DAA699F4"/>
    <w:lvl w:ilvl="0" w:tplc="4DF4D848">
      <w:start w:val="1"/>
      <w:numFmt w:val="bullet"/>
      <w:lvlText w:val=""/>
      <w:lvlJc w:val="left"/>
      <w:pPr>
        <w:tabs>
          <w:tab w:val="num" w:pos="857"/>
        </w:tabs>
        <w:ind w:left="85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B7004F1"/>
    <w:multiLevelType w:val="hybridMultilevel"/>
    <w:tmpl w:val="5C9C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9702A"/>
    <w:multiLevelType w:val="hybridMultilevel"/>
    <w:tmpl w:val="A588D234"/>
    <w:lvl w:ilvl="0" w:tplc="4DF4D84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943"/>
        </w:tabs>
        <w:ind w:left="943" w:hanging="360"/>
      </w:pPr>
      <w:rPr>
        <w:rFonts w:ascii="Courier New" w:hAnsi="Courier New" w:cs="Courier New" w:hint="default"/>
      </w:rPr>
    </w:lvl>
    <w:lvl w:ilvl="2" w:tplc="04190005">
      <w:start w:val="1"/>
      <w:numFmt w:val="bullet"/>
      <w:lvlText w:val=""/>
      <w:lvlJc w:val="left"/>
      <w:pPr>
        <w:tabs>
          <w:tab w:val="num" w:pos="1663"/>
        </w:tabs>
        <w:ind w:left="1663" w:hanging="360"/>
      </w:pPr>
      <w:rPr>
        <w:rFonts w:ascii="Wingdings" w:hAnsi="Wingdings" w:cs="Wingdings" w:hint="default"/>
      </w:rPr>
    </w:lvl>
    <w:lvl w:ilvl="3" w:tplc="04190001">
      <w:start w:val="1"/>
      <w:numFmt w:val="bullet"/>
      <w:lvlText w:val=""/>
      <w:lvlJc w:val="left"/>
      <w:pPr>
        <w:tabs>
          <w:tab w:val="num" w:pos="2383"/>
        </w:tabs>
        <w:ind w:left="2383" w:hanging="360"/>
      </w:pPr>
      <w:rPr>
        <w:rFonts w:ascii="Symbol" w:hAnsi="Symbol" w:cs="Symbol" w:hint="default"/>
      </w:rPr>
    </w:lvl>
    <w:lvl w:ilvl="4" w:tplc="04190003">
      <w:start w:val="1"/>
      <w:numFmt w:val="bullet"/>
      <w:lvlText w:val="o"/>
      <w:lvlJc w:val="left"/>
      <w:pPr>
        <w:tabs>
          <w:tab w:val="num" w:pos="3103"/>
        </w:tabs>
        <w:ind w:left="3103" w:hanging="360"/>
      </w:pPr>
      <w:rPr>
        <w:rFonts w:ascii="Courier New" w:hAnsi="Courier New" w:cs="Courier New" w:hint="default"/>
      </w:rPr>
    </w:lvl>
    <w:lvl w:ilvl="5" w:tplc="04190005">
      <w:start w:val="1"/>
      <w:numFmt w:val="bullet"/>
      <w:lvlText w:val=""/>
      <w:lvlJc w:val="left"/>
      <w:pPr>
        <w:tabs>
          <w:tab w:val="num" w:pos="3823"/>
        </w:tabs>
        <w:ind w:left="3823" w:hanging="360"/>
      </w:pPr>
      <w:rPr>
        <w:rFonts w:ascii="Wingdings" w:hAnsi="Wingdings" w:cs="Wingdings" w:hint="default"/>
      </w:rPr>
    </w:lvl>
    <w:lvl w:ilvl="6" w:tplc="04190001">
      <w:start w:val="1"/>
      <w:numFmt w:val="bullet"/>
      <w:lvlText w:val=""/>
      <w:lvlJc w:val="left"/>
      <w:pPr>
        <w:tabs>
          <w:tab w:val="num" w:pos="4543"/>
        </w:tabs>
        <w:ind w:left="4543" w:hanging="360"/>
      </w:pPr>
      <w:rPr>
        <w:rFonts w:ascii="Symbol" w:hAnsi="Symbol" w:cs="Symbol" w:hint="default"/>
      </w:rPr>
    </w:lvl>
    <w:lvl w:ilvl="7" w:tplc="04190003">
      <w:start w:val="1"/>
      <w:numFmt w:val="bullet"/>
      <w:lvlText w:val="o"/>
      <w:lvlJc w:val="left"/>
      <w:pPr>
        <w:tabs>
          <w:tab w:val="num" w:pos="5263"/>
        </w:tabs>
        <w:ind w:left="5263" w:hanging="360"/>
      </w:pPr>
      <w:rPr>
        <w:rFonts w:ascii="Courier New" w:hAnsi="Courier New" w:cs="Courier New" w:hint="default"/>
      </w:rPr>
    </w:lvl>
    <w:lvl w:ilvl="8" w:tplc="04190005">
      <w:start w:val="1"/>
      <w:numFmt w:val="bullet"/>
      <w:lvlText w:val=""/>
      <w:lvlJc w:val="left"/>
      <w:pPr>
        <w:tabs>
          <w:tab w:val="num" w:pos="5983"/>
        </w:tabs>
        <w:ind w:left="5983" w:hanging="360"/>
      </w:pPr>
      <w:rPr>
        <w:rFonts w:ascii="Wingdings" w:hAnsi="Wingdings" w:cs="Wingdings" w:hint="default"/>
      </w:rPr>
    </w:lvl>
  </w:abstractNum>
  <w:abstractNum w:abstractNumId="6">
    <w:nsid w:val="0F2C443F"/>
    <w:multiLevelType w:val="hybridMultilevel"/>
    <w:tmpl w:val="E814E0C8"/>
    <w:lvl w:ilvl="0" w:tplc="DF60F2F4">
      <w:start w:val="1"/>
      <w:numFmt w:val="bullet"/>
      <w:lvlText w:val="•"/>
      <w:lvlJc w:val="left"/>
      <w:pPr>
        <w:tabs>
          <w:tab w:val="num" w:pos="720"/>
        </w:tabs>
        <w:ind w:left="720" w:hanging="360"/>
      </w:pPr>
      <w:rPr>
        <w:rFonts w:ascii="Arial" w:hAnsi="Arial" w:hint="default"/>
      </w:rPr>
    </w:lvl>
    <w:lvl w:ilvl="1" w:tplc="3F7E52CA" w:tentative="1">
      <w:start w:val="1"/>
      <w:numFmt w:val="bullet"/>
      <w:lvlText w:val="•"/>
      <w:lvlJc w:val="left"/>
      <w:pPr>
        <w:tabs>
          <w:tab w:val="num" w:pos="1440"/>
        </w:tabs>
        <w:ind w:left="1440" w:hanging="360"/>
      </w:pPr>
      <w:rPr>
        <w:rFonts w:ascii="Arial" w:hAnsi="Arial" w:hint="default"/>
      </w:rPr>
    </w:lvl>
    <w:lvl w:ilvl="2" w:tplc="921E331E" w:tentative="1">
      <w:start w:val="1"/>
      <w:numFmt w:val="bullet"/>
      <w:lvlText w:val="•"/>
      <w:lvlJc w:val="left"/>
      <w:pPr>
        <w:tabs>
          <w:tab w:val="num" w:pos="2160"/>
        </w:tabs>
        <w:ind w:left="2160" w:hanging="360"/>
      </w:pPr>
      <w:rPr>
        <w:rFonts w:ascii="Arial" w:hAnsi="Arial" w:hint="default"/>
      </w:rPr>
    </w:lvl>
    <w:lvl w:ilvl="3" w:tplc="6914B114" w:tentative="1">
      <w:start w:val="1"/>
      <w:numFmt w:val="bullet"/>
      <w:lvlText w:val="•"/>
      <w:lvlJc w:val="left"/>
      <w:pPr>
        <w:tabs>
          <w:tab w:val="num" w:pos="2880"/>
        </w:tabs>
        <w:ind w:left="2880" w:hanging="360"/>
      </w:pPr>
      <w:rPr>
        <w:rFonts w:ascii="Arial" w:hAnsi="Arial" w:hint="default"/>
      </w:rPr>
    </w:lvl>
    <w:lvl w:ilvl="4" w:tplc="E5A6ABB4" w:tentative="1">
      <w:start w:val="1"/>
      <w:numFmt w:val="bullet"/>
      <w:lvlText w:val="•"/>
      <w:lvlJc w:val="left"/>
      <w:pPr>
        <w:tabs>
          <w:tab w:val="num" w:pos="3600"/>
        </w:tabs>
        <w:ind w:left="3600" w:hanging="360"/>
      </w:pPr>
      <w:rPr>
        <w:rFonts w:ascii="Arial" w:hAnsi="Arial" w:hint="default"/>
      </w:rPr>
    </w:lvl>
    <w:lvl w:ilvl="5" w:tplc="8A905A6A" w:tentative="1">
      <w:start w:val="1"/>
      <w:numFmt w:val="bullet"/>
      <w:lvlText w:val="•"/>
      <w:lvlJc w:val="left"/>
      <w:pPr>
        <w:tabs>
          <w:tab w:val="num" w:pos="4320"/>
        </w:tabs>
        <w:ind w:left="4320" w:hanging="360"/>
      </w:pPr>
      <w:rPr>
        <w:rFonts w:ascii="Arial" w:hAnsi="Arial" w:hint="default"/>
      </w:rPr>
    </w:lvl>
    <w:lvl w:ilvl="6" w:tplc="14486FB6" w:tentative="1">
      <w:start w:val="1"/>
      <w:numFmt w:val="bullet"/>
      <w:lvlText w:val="•"/>
      <w:lvlJc w:val="left"/>
      <w:pPr>
        <w:tabs>
          <w:tab w:val="num" w:pos="5040"/>
        </w:tabs>
        <w:ind w:left="5040" w:hanging="360"/>
      </w:pPr>
      <w:rPr>
        <w:rFonts w:ascii="Arial" w:hAnsi="Arial" w:hint="default"/>
      </w:rPr>
    </w:lvl>
    <w:lvl w:ilvl="7" w:tplc="2F123C84" w:tentative="1">
      <w:start w:val="1"/>
      <w:numFmt w:val="bullet"/>
      <w:lvlText w:val="•"/>
      <w:lvlJc w:val="left"/>
      <w:pPr>
        <w:tabs>
          <w:tab w:val="num" w:pos="5760"/>
        </w:tabs>
        <w:ind w:left="5760" w:hanging="360"/>
      </w:pPr>
      <w:rPr>
        <w:rFonts w:ascii="Arial" w:hAnsi="Arial" w:hint="default"/>
      </w:rPr>
    </w:lvl>
    <w:lvl w:ilvl="8" w:tplc="EA08D2D4" w:tentative="1">
      <w:start w:val="1"/>
      <w:numFmt w:val="bullet"/>
      <w:lvlText w:val="•"/>
      <w:lvlJc w:val="left"/>
      <w:pPr>
        <w:tabs>
          <w:tab w:val="num" w:pos="6480"/>
        </w:tabs>
        <w:ind w:left="6480" w:hanging="360"/>
      </w:pPr>
      <w:rPr>
        <w:rFonts w:ascii="Arial" w:hAnsi="Arial" w:hint="default"/>
      </w:rPr>
    </w:lvl>
  </w:abstractNum>
  <w:abstractNum w:abstractNumId="7">
    <w:nsid w:val="131A017F"/>
    <w:multiLevelType w:val="hybridMultilevel"/>
    <w:tmpl w:val="30882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44A12"/>
    <w:multiLevelType w:val="multilevel"/>
    <w:tmpl w:val="B69C2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A94934"/>
    <w:multiLevelType w:val="hybridMultilevel"/>
    <w:tmpl w:val="26CE0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F652B9"/>
    <w:multiLevelType w:val="hybridMultilevel"/>
    <w:tmpl w:val="114CF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2C2005"/>
    <w:multiLevelType w:val="hybridMultilevel"/>
    <w:tmpl w:val="8B2214B8"/>
    <w:lvl w:ilvl="0" w:tplc="6E60FB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743C7C"/>
    <w:multiLevelType w:val="hybridMultilevel"/>
    <w:tmpl w:val="3AD69242"/>
    <w:lvl w:ilvl="0" w:tplc="550647A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7E3A82"/>
    <w:multiLevelType w:val="multilevel"/>
    <w:tmpl w:val="A998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6C277B"/>
    <w:multiLevelType w:val="hybridMultilevel"/>
    <w:tmpl w:val="B77241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4E011D"/>
    <w:multiLevelType w:val="hybridMultilevel"/>
    <w:tmpl w:val="00869454"/>
    <w:lvl w:ilvl="0" w:tplc="3F1A244E">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0735701"/>
    <w:multiLevelType w:val="hybridMultilevel"/>
    <w:tmpl w:val="3AD69242"/>
    <w:lvl w:ilvl="0" w:tplc="550647A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804030"/>
    <w:multiLevelType w:val="hybridMultilevel"/>
    <w:tmpl w:val="4F82A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34B0641"/>
    <w:multiLevelType w:val="multilevel"/>
    <w:tmpl w:val="62E6ADBA"/>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9">
    <w:nsid w:val="384B5566"/>
    <w:multiLevelType w:val="hybridMultilevel"/>
    <w:tmpl w:val="B77241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D01C83"/>
    <w:multiLevelType w:val="hybridMultilevel"/>
    <w:tmpl w:val="5F56D14E"/>
    <w:lvl w:ilvl="0" w:tplc="C7E88D9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E66102E"/>
    <w:multiLevelType w:val="hybridMultilevel"/>
    <w:tmpl w:val="B37049F2"/>
    <w:lvl w:ilvl="0" w:tplc="C520D8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F8929C2"/>
    <w:multiLevelType w:val="hybridMultilevel"/>
    <w:tmpl w:val="5D00349A"/>
    <w:lvl w:ilvl="0" w:tplc="C520D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6E5E5E"/>
    <w:multiLevelType w:val="hybridMultilevel"/>
    <w:tmpl w:val="43B4C70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43085194"/>
    <w:multiLevelType w:val="hybridMultilevel"/>
    <w:tmpl w:val="C4D253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653BC8"/>
    <w:multiLevelType w:val="hybridMultilevel"/>
    <w:tmpl w:val="393AE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78734A"/>
    <w:multiLevelType w:val="hybridMultilevel"/>
    <w:tmpl w:val="93E68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3B79F4"/>
    <w:multiLevelType w:val="multilevel"/>
    <w:tmpl w:val="8EA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C97F67"/>
    <w:multiLevelType w:val="hybridMultilevel"/>
    <w:tmpl w:val="28F6E65E"/>
    <w:lvl w:ilvl="0" w:tplc="218695D4">
      <w:start w:val="1"/>
      <w:numFmt w:val="decimal"/>
      <w:lvlText w:val="%1."/>
      <w:lvlJc w:val="left"/>
      <w:pPr>
        <w:ind w:left="1069" w:hanging="36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CC5C5C"/>
    <w:multiLevelType w:val="hybridMultilevel"/>
    <w:tmpl w:val="E5E2CC46"/>
    <w:lvl w:ilvl="0" w:tplc="9866253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1D44B9"/>
    <w:multiLevelType w:val="hybridMultilevel"/>
    <w:tmpl w:val="6F1026C4"/>
    <w:lvl w:ilvl="0" w:tplc="7DDCDA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FF7506"/>
    <w:multiLevelType w:val="hybridMultilevel"/>
    <w:tmpl w:val="6F76A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2A2496"/>
    <w:multiLevelType w:val="hybridMultilevel"/>
    <w:tmpl w:val="B45EFB7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nsid w:val="63DB1E81"/>
    <w:multiLevelType w:val="hybridMultilevel"/>
    <w:tmpl w:val="DBD060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9EF4522"/>
    <w:multiLevelType w:val="multilevel"/>
    <w:tmpl w:val="F8BA8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6A1E4797"/>
    <w:multiLevelType w:val="hybridMultilevel"/>
    <w:tmpl w:val="76C6F1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392836"/>
    <w:multiLevelType w:val="hybridMultilevel"/>
    <w:tmpl w:val="202A69CC"/>
    <w:lvl w:ilvl="0" w:tplc="4DF4D84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943"/>
        </w:tabs>
        <w:ind w:left="943" w:hanging="360"/>
      </w:pPr>
      <w:rPr>
        <w:rFonts w:ascii="Courier New" w:hAnsi="Courier New" w:cs="Courier New" w:hint="default"/>
      </w:rPr>
    </w:lvl>
    <w:lvl w:ilvl="2" w:tplc="04190005">
      <w:start w:val="1"/>
      <w:numFmt w:val="bullet"/>
      <w:lvlText w:val=""/>
      <w:lvlJc w:val="left"/>
      <w:pPr>
        <w:tabs>
          <w:tab w:val="num" w:pos="1663"/>
        </w:tabs>
        <w:ind w:left="1663" w:hanging="360"/>
      </w:pPr>
      <w:rPr>
        <w:rFonts w:ascii="Wingdings" w:hAnsi="Wingdings" w:cs="Wingdings" w:hint="default"/>
      </w:rPr>
    </w:lvl>
    <w:lvl w:ilvl="3" w:tplc="04190001">
      <w:start w:val="1"/>
      <w:numFmt w:val="bullet"/>
      <w:lvlText w:val=""/>
      <w:lvlJc w:val="left"/>
      <w:pPr>
        <w:tabs>
          <w:tab w:val="num" w:pos="2383"/>
        </w:tabs>
        <w:ind w:left="2383" w:hanging="360"/>
      </w:pPr>
      <w:rPr>
        <w:rFonts w:ascii="Symbol" w:hAnsi="Symbol" w:cs="Symbol" w:hint="default"/>
      </w:rPr>
    </w:lvl>
    <w:lvl w:ilvl="4" w:tplc="04190003">
      <w:start w:val="1"/>
      <w:numFmt w:val="bullet"/>
      <w:lvlText w:val="o"/>
      <w:lvlJc w:val="left"/>
      <w:pPr>
        <w:tabs>
          <w:tab w:val="num" w:pos="3103"/>
        </w:tabs>
        <w:ind w:left="3103" w:hanging="360"/>
      </w:pPr>
      <w:rPr>
        <w:rFonts w:ascii="Courier New" w:hAnsi="Courier New" w:cs="Courier New" w:hint="default"/>
      </w:rPr>
    </w:lvl>
    <w:lvl w:ilvl="5" w:tplc="04190005">
      <w:start w:val="1"/>
      <w:numFmt w:val="bullet"/>
      <w:lvlText w:val=""/>
      <w:lvlJc w:val="left"/>
      <w:pPr>
        <w:tabs>
          <w:tab w:val="num" w:pos="3823"/>
        </w:tabs>
        <w:ind w:left="3823" w:hanging="360"/>
      </w:pPr>
      <w:rPr>
        <w:rFonts w:ascii="Wingdings" w:hAnsi="Wingdings" w:cs="Wingdings" w:hint="default"/>
      </w:rPr>
    </w:lvl>
    <w:lvl w:ilvl="6" w:tplc="04190001">
      <w:start w:val="1"/>
      <w:numFmt w:val="bullet"/>
      <w:lvlText w:val=""/>
      <w:lvlJc w:val="left"/>
      <w:pPr>
        <w:tabs>
          <w:tab w:val="num" w:pos="4543"/>
        </w:tabs>
        <w:ind w:left="4543" w:hanging="360"/>
      </w:pPr>
      <w:rPr>
        <w:rFonts w:ascii="Symbol" w:hAnsi="Symbol" w:cs="Symbol" w:hint="default"/>
      </w:rPr>
    </w:lvl>
    <w:lvl w:ilvl="7" w:tplc="04190003">
      <w:start w:val="1"/>
      <w:numFmt w:val="bullet"/>
      <w:lvlText w:val="o"/>
      <w:lvlJc w:val="left"/>
      <w:pPr>
        <w:tabs>
          <w:tab w:val="num" w:pos="5263"/>
        </w:tabs>
        <w:ind w:left="5263" w:hanging="360"/>
      </w:pPr>
      <w:rPr>
        <w:rFonts w:ascii="Courier New" w:hAnsi="Courier New" w:cs="Courier New" w:hint="default"/>
      </w:rPr>
    </w:lvl>
    <w:lvl w:ilvl="8" w:tplc="04190005">
      <w:start w:val="1"/>
      <w:numFmt w:val="bullet"/>
      <w:lvlText w:val=""/>
      <w:lvlJc w:val="left"/>
      <w:pPr>
        <w:tabs>
          <w:tab w:val="num" w:pos="5983"/>
        </w:tabs>
        <w:ind w:left="5983" w:hanging="360"/>
      </w:pPr>
      <w:rPr>
        <w:rFonts w:ascii="Wingdings" w:hAnsi="Wingdings" w:cs="Wingdings" w:hint="default"/>
      </w:rPr>
    </w:lvl>
  </w:abstractNum>
  <w:abstractNum w:abstractNumId="37">
    <w:nsid w:val="6DBA38CF"/>
    <w:multiLevelType w:val="hybridMultilevel"/>
    <w:tmpl w:val="F014E18A"/>
    <w:lvl w:ilvl="0" w:tplc="23246326">
      <w:start w:val="1"/>
      <w:numFmt w:val="decimal"/>
      <w:lvlText w:val="%1."/>
      <w:lvlJc w:val="left"/>
      <w:pPr>
        <w:ind w:left="1146" w:hanging="360"/>
      </w:pPr>
      <w:rPr>
        <w:rFonts w:ascii="Times New Roman" w:eastAsia="SimSun" w:hAnsi="Times New Roman" w:cs="Times New Roman"/>
        <w:b w:val="0"/>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6E143381"/>
    <w:multiLevelType w:val="hybridMultilevel"/>
    <w:tmpl w:val="1BF846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FC35F16"/>
    <w:multiLevelType w:val="hybridMultilevel"/>
    <w:tmpl w:val="345612C6"/>
    <w:lvl w:ilvl="0" w:tplc="884C372A">
      <w:start w:val="1"/>
      <w:numFmt w:val="bullet"/>
      <w:lvlText w:val="•"/>
      <w:lvlJc w:val="left"/>
      <w:pPr>
        <w:tabs>
          <w:tab w:val="num" w:pos="720"/>
        </w:tabs>
        <w:ind w:left="720" w:hanging="360"/>
      </w:pPr>
      <w:rPr>
        <w:rFonts w:ascii="Arial" w:hAnsi="Arial" w:hint="default"/>
      </w:rPr>
    </w:lvl>
    <w:lvl w:ilvl="1" w:tplc="C9C8A5C4" w:tentative="1">
      <w:start w:val="1"/>
      <w:numFmt w:val="bullet"/>
      <w:lvlText w:val="•"/>
      <w:lvlJc w:val="left"/>
      <w:pPr>
        <w:tabs>
          <w:tab w:val="num" w:pos="1440"/>
        </w:tabs>
        <w:ind w:left="1440" w:hanging="360"/>
      </w:pPr>
      <w:rPr>
        <w:rFonts w:ascii="Arial" w:hAnsi="Arial" w:hint="default"/>
      </w:rPr>
    </w:lvl>
    <w:lvl w:ilvl="2" w:tplc="F45ABB7C" w:tentative="1">
      <w:start w:val="1"/>
      <w:numFmt w:val="bullet"/>
      <w:lvlText w:val="•"/>
      <w:lvlJc w:val="left"/>
      <w:pPr>
        <w:tabs>
          <w:tab w:val="num" w:pos="2160"/>
        </w:tabs>
        <w:ind w:left="2160" w:hanging="360"/>
      </w:pPr>
      <w:rPr>
        <w:rFonts w:ascii="Arial" w:hAnsi="Arial" w:hint="default"/>
      </w:rPr>
    </w:lvl>
    <w:lvl w:ilvl="3" w:tplc="3EB285CC" w:tentative="1">
      <w:start w:val="1"/>
      <w:numFmt w:val="bullet"/>
      <w:lvlText w:val="•"/>
      <w:lvlJc w:val="left"/>
      <w:pPr>
        <w:tabs>
          <w:tab w:val="num" w:pos="2880"/>
        </w:tabs>
        <w:ind w:left="2880" w:hanging="360"/>
      </w:pPr>
      <w:rPr>
        <w:rFonts w:ascii="Arial" w:hAnsi="Arial" w:hint="default"/>
      </w:rPr>
    </w:lvl>
    <w:lvl w:ilvl="4" w:tplc="770C7D02" w:tentative="1">
      <w:start w:val="1"/>
      <w:numFmt w:val="bullet"/>
      <w:lvlText w:val="•"/>
      <w:lvlJc w:val="left"/>
      <w:pPr>
        <w:tabs>
          <w:tab w:val="num" w:pos="3600"/>
        </w:tabs>
        <w:ind w:left="3600" w:hanging="360"/>
      </w:pPr>
      <w:rPr>
        <w:rFonts w:ascii="Arial" w:hAnsi="Arial" w:hint="default"/>
      </w:rPr>
    </w:lvl>
    <w:lvl w:ilvl="5" w:tplc="12768B92" w:tentative="1">
      <w:start w:val="1"/>
      <w:numFmt w:val="bullet"/>
      <w:lvlText w:val="•"/>
      <w:lvlJc w:val="left"/>
      <w:pPr>
        <w:tabs>
          <w:tab w:val="num" w:pos="4320"/>
        </w:tabs>
        <w:ind w:left="4320" w:hanging="360"/>
      </w:pPr>
      <w:rPr>
        <w:rFonts w:ascii="Arial" w:hAnsi="Arial" w:hint="default"/>
      </w:rPr>
    </w:lvl>
    <w:lvl w:ilvl="6" w:tplc="DCE86EB4" w:tentative="1">
      <w:start w:val="1"/>
      <w:numFmt w:val="bullet"/>
      <w:lvlText w:val="•"/>
      <w:lvlJc w:val="left"/>
      <w:pPr>
        <w:tabs>
          <w:tab w:val="num" w:pos="5040"/>
        </w:tabs>
        <w:ind w:left="5040" w:hanging="360"/>
      </w:pPr>
      <w:rPr>
        <w:rFonts w:ascii="Arial" w:hAnsi="Arial" w:hint="default"/>
      </w:rPr>
    </w:lvl>
    <w:lvl w:ilvl="7" w:tplc="83E68F34" w:tentative="1">
      <w:start w:val="1"/>
      <w:numFmt w:val="bullet"/>
      <w:lvlText w:val="•"/>
      <w:lvlJc w:val="left"/>
      <w:pPr>
        <w:tabs>
          <w:tab w:val="num" w:pos="5760"/>
        </w:tabs>
        <w:ind w:left="5760" w:hanging="360"/>
      </w:pPr>
      <w:rPr>
        <w:rFonts w:ascii="Arial" w:hAnsi="Arial" w:hint="default"/>
      </w:rPr>
    </w:lvl>
    <w:lvl w:ilvl="8" w:tplc="67B61BF4" w:tentative="1">
      <w:start w:val="1"/>
      <w:numFmt w:val="bullet"/>
      <w:lvlText w:val="•"/>
      <w:lvlJc w:val="left"/>
      <w:pPr>
        <w:tabs>
          <w:tab w:val="num" w:pos="6480"/>
        </w:tabs>
        <w:ind w:left="6480" w:hanging="360"/>
      </w:pPr>
      <w:rPr>
        <w:rFonts w:ascii="Arial" w:hAnsi="Arial" w:hint="default"/>
      </w:rPr>
    </w:lvl>
  </w:abstractNum>
  <w:abstractNum w:abstractNumId="40">
    <w:nsid w:val="7161643B"/>
    <w:multiLevelType w:val="hybridMultilevel"/>
    <w:tmpl w:val="28F6E65E"/>
    <w:lvl w:ilvl="0" w:tplc="218695D4">
      <w:start w:val="1"/>
      <w:numFmt w:val="decimal"/>
      <w:lvlText w:val="%1."/>
      <w:lvlJc w:val="left"/>
      <w:pPr>
        <w:ind w:left="1069" w:hanging="36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2340A27"/>
    <w:multiLevelType w:val="hybridMultilevel"/>
    <w:tmpl w:val="DB74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075B4D"/>
    <w:multiLevelType w:val="hybridMultilevel"/>
    <w:tmpl w:val="7E0AB6A6"/>
    <w:lvl w:ilvl="0" w:tplc="C520D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9A44A5"/>
    <w:multiLevelType w:val="hybridMultilevel"/>
    <w:tmpl w:val="B77241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C6697"/>
    <w:multiLevelType w:val="hybridMultilevel"/>
    <w:tmpl w:val="55C6DE6C"/>
    <w:lvl w:ilvl="0" w:tplc="52948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231B9D"/>
    <w:multiLevelType w:val="hybridMultilevel"/>
    <w:tmpl w:val="18387C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C273637"/>
    <w:multiLevelType w:val="hybridMultilevel"/>
    <w:tmpl w:val="B0C2728E"/>
    <w:lvl w:ilvl="0" w:tplc="3F1A244E">
      <w:start w:val="1"/>
      <w:numFmt w:val="bullet"/>
      <w:lvlText w:val=""/>
      <w:lvlJc w:val="left"/>
      <w:pPr>
        <w:tabs>
          <w:tab w:val="num" w:pos="595"/>
        </w:tabs>
        <w:ind w:left="595" w:hanging="360"/>
      </w:pPr>
      <w:rPr>
        <w:rFonts w:ascii="Symbol" w:hAnsi="Symbol" w:cs="Symbol" w:hint="default"/>
      </w:rPr>
    </w:lvl>
    <w:lvl w:ilvl="1" w:tplc="04190003">
      <w:start w:val="1"/>
      <w:numFmt w:val="bullet"/>
      <w:lvlText w:val="o"/>
      <w:lvlJc w:val="left"/>
      <w:pPr>
        <w:tabs>
          <w:tab w:val="num" w:pos="1495"/>
        </w:tabs>
        <w:ind w:left="1495" w:hanging="360"/>
      </w:pPr>
      <w:rPr>
        <w:rFonts w:ascii="Courier New" w:hAnsi="Courier New" w:cs="Courier New" w:hint="default"/>
      </w:rPr>
    </w:lvl>
    <w:lvl w:ilvl="2" w:tplc="04190005">
      <w:start w:val="1"/>
      <w:numFmt w:val="bullet"/>
      <w:lvlText w:val=""/>
      <w:lvlJc w:val="left"/>
      <w:pPr>
        <w:tabs>
          <w:tab w:val="num" w:pos="2215"/>
        </w:tabs>
        <w:ind w:left="2215" w:hanging="360"/>
      </w:pPr>
      <w:rPr>
        <w:rFonts w:ascii="Wingdings" w:hAnsi="Wingdings" w:cs="Wingdings" w:hint="default"/>
      </w:rPr>
    </w:lvl>
    <w:lvl w:ilvl="3" w:tplc="04190001">
      <w:start w:val="1"/>
      <w:numFmt w:val="bullet"/>
      <w:lvlText w:val=""/>
      <w:lvlJc w:val="left"/>
      <w:pPr>
        <w:tabs>
          <w:tab w:val="num" w:pos="2935"/>
        </w:tabs>
        <w:ind w:left="2935" w:hanging="360"/>
      </w:pPr>
      <w:rPr>
        <w:rFonts w:ascii="Symbol" w:hAnsi="Symbol" w:cs="Symbol" w:hint="default"/>
      </w:rPr>
    </w:lvl>
    <w:lvl w:ilvl="4" w:tplc="04190003">
      <w:start w:val="1"/>
      <w:numFmt w:val="bullet"/>
      <w:lvlText w:val="o"/>
      <w:lvlJc w:val="left"/>
      <w:pPr>
        <w:tabs>
          <w:tab w:val="num" w:pos="3655"/>
        </w:tabs>
        <w:ind w:left="3655" w:hanging="360"/>
      </w:pPr>
      <w:rPr>
        <w:rFonts w:ascii="Courier New" w:hAnsi="Courier New" w:cs="Courier New" w:hint="default"/>
      </w:rPr>
    </w:lvl>
    <w:lvl w:ilvl="5" w:tplc="04190005">
      <w:start w:val="1"/>
      <w:numFmt w:val="bullet"/>
      <w:lvlText w:val=""/>
      <w:lvlJc w:val="left"/>
      <w:pPr>
        <w:tabs>
          <w:tab w:val="num" w:pos="4375"/>
        </w:tabs>
        <w:ind w:left="4375" w:hanging="360"/>
      </w:pPr>
      <w:rPr>
        <w:rFonts w:ascii="Wingdings" w:hAnsi="Wingdings" w:cs="Wingdings" w:hint="default"/>
      </w:rPr>
    </w:lvl>
    <w:lvl w:ilvl="6" w:tplc="04190001">
      <w:start w:val="1"/>
      <w:numFmt w:val="bullet"/>
      <w:lvlText w:val=""/>
      <w:lvlJc w:val="left"/>
      <w:pPr>
        <w:tabs>
          <w:tab w:val="num" w:pos="5095"/>
        </w:tabs>
        <w:ind w:left="5095" w:hanging="360"/>
      </w:pPr>
      <w:rPr>
        <w:rFonts w:ascii="Symbol" w:hAnsi="Symbol" w:cs="Symbol" w:hint="default"/>
      </w:rPr>
    </w:lvl>
    <w:lvl w:ilvl="7" w:tplc="04190003">
      <w:start w:val="1"/>
      <w:numFmt w:val="bullet"/>
      <w:lvlText w:val="o"/>
      <w:lvlJc w:val="left"/>
      <w:pPr>
        <w:tabs>
          <w:tab w:val="num" w:pos="5815"/>
        </w:tabs>
        <w:ind w:left="5815" w:hanging="360"/>
      </w:pPr>
      <w:rPr>
        <w:rFonts w:ascii="Courier New" w:hAnsi="Courier New" w:cs="Courier New" w:hint="default"/>
      </w:rPr>
    </w:lvl>
    <w:lvl w:ilvl="8" w:tplc="04190005">
      <w:start w:val="1"/>
      <w:numFmt w:val="bullet"/>
      <w:lvlText w:val=""/>
      <w:lvlJc w:val="left"/>
      <w:pPr>
        <w:tabs>
          <w:tab w:val="num" w:pos="6535"/>
        </w:tabs>
        <w:ind w:left="6535" w:hanging="360"/>
      </w:pPr>
      <w:rPr>
        <w:rFonts w:ascii="Wingdings" w:hAnsi="Wingdings" w:cs="Wingdings" w:hint="default"/>
      </w:rPr>
    </w:lvl>
  </w:abstractNum>
  <w:num w:numId="1">
    <w:abstractNumId w:val="18"/>
  </w:num>
  <w:num w:numId="2">
    <w:abstractNumId w:val="37"/>
  </w:num>
  <w:num w:numId="3">
    <w:abstractNumId w:val="30"/>
  </w:num>
  <w:num w:numId="4">
    <w:abstractNumId w:val="25"/>
  </w:num>
  <w:num w:numId="5">
    <w:abstractNumId w:val="1"/>
  </w:num>
  <w:num w:numId="6">
    <w:abstractNumId w:val="5"/>
  </w:num>
  <w:num w:numId="7">
    <w:abstractNumId w:val="36"/>
  </w:num>
  <w:num w:numId="8">
    <w:abstractNumId w:val="11"/>
  </w:num>
  <w:num w:numId="9">
    <w:abstractNumId w:val="13"/>
  </w:num>
  <w:num w:numId="10">
    <w:abstractNumId w:val="15"/>
  </w:num>
  <w:num w:numId="11">
    <w:abstractNumId w:val="46"/>
  </w:num>
  <w:num w:numId="12">
    <w:abstractNumId w:val="39"/>
  </w:num>
  <w:num w:numId="13">
    <w:abstractNumId w:val="6"/>
  </w:num>
  <w:num w:numId="14">
    <w:abstractNumId w:val="41"/>
  </w:num>
  <w:num w:numId="15">
    <w:abstractNumId w:val="21"/>
  </w:num>
  <w:num w:numId="16">
    <w:abstractNumId w:val="22"/>
  </w:num>
  <w:num w:numId="17">
    <w:abstractNumId w:val="42"/>
  </w:num>
  <w:num w:numId="18">
    <w:abstractNumId w:val="32"/>
  </w:num>
  <w:num w:numId="19">
    <w:abstractNumId w:val="17"/>
  </w:num>
  <w:num w:numId="20">
    <w:abstractNumId w:val="31"/>
  </w:num>
  <w:num w:numId="21">
    <w:abstractNumId w:val="8"/>
  </w:num>
  <w:num w:numId="22">
    <w:abstractNumId w:val="2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3"/>
  </w:num>
  <w:num w:numId="26">
    <w:abstractNumId w:val="12"/>
  </w:num>
  <w:num w:numId="27">
    <w:abstractNumId w:val="16"/>
  </w:num>
  <w:num w:numId="28">
    <w:abstractNumId w:val="44"/>
  </w:num>
  <w:num w:numId="29">
    <w:abstractNumId w:val="28"/>
  </w:num>
  <w:num w:numId="30">
    <w:abstractNumId w:val="10"/>
  </w:num>
  <w:num w:numId="31">
    <w:abstractNumId w:val="26"/>
  </w:num>
  <w:num w:numId="32">
    <w:abstractNumId w:val="45"/>
  </w:num>
  <w:num w:numId="33">
    <w:abstractNumId w:val="23"/>
  </w:num>
  <w:num w:numId="34">
    <w:abstractNumId w:val="3"/>
  </w:num>
  <w:num w:numId="35">
    <w:abstractNumId w:val="7"/>
  </w:num>
  <w:num w:numId="36">
    <w:abstractNumId w:val="29"/>
  </w:num>
  <w:num w:numId="37">
    <w:abstractNumId w:val="4"/>
  </w:num>
  <w:num w:numId="38">
    <w:abstractNumId w:val="40"/>
  </w:num>
  <w:num w:numId="39">
    <w:abstractNumId w:val="34"/>
  </w:num>
  <w:num w:numId="40">
    <w:abstractNumId w:val="43"/>
  </w:num>
  <w:num w:numId="41">
    <w:abstractNumId w:val="14"/>
  </w:num>
  <w:num w:numId="42">
    <w:abstractNumId w:val="35"/>
  </w:num>
  <w:num w:numId="43">
    <w:abstractNumId w:val="19"/>
  </w:num>
  <w:num w:numId="44">
    <w:abstractNumId w:val="24"/>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72"/>
    <w:rsid w:val="00000DBA"/>
    <w:rsid w:val="00003BC4"/>
    <w:rsid w:val="00004346"/>
    <w:rsid w:val="00006057"/>
    <w:rsid w:val="00006C8A"/>
    <w:rsid w:val="00010B0B"/>
    <w:rsid w:val="00012ADA"/>
    <w:rsid w:val="00013E4F"/>
    <w:rsid w:val="0001503D"/>
    <w:rsid w:val="00017F63"/>
    <w:rsid w:val="000202F5"/>
    <w:rsid w:val="00020AAB"/>
    <w:rsid w:val="00021FA6"/>
    <w:rsid w:val="000225DD"/>
    <w:rsid w:val="00025553"/>
    <w:rsid w:val="0002555F"/>
    <w:rsid w:val="0003127C"/>
    <w:rsid w:val="000320AB"/>
    <w:rsid w:val="00034DC5"/>
    <w:rsid w:val="00035F13"/>
    <w:rsid w:val="00040427"/>
    <w:rsid w:val="00041903"/>
    <w:rsid w:val="000427F1"/>
    <w:rsid w:val="00042D8C"/>
    <w:rsid w:val="00043053"/>
    <w:rsid w:val="00044F2D"/>
    <w:rsid w:val="00046F62"/>
    <w:rsid w:val="000546D7"/>
    <w:rsid w:val="00060FC7"/>
    <w:rsid w:val="0006421C"/>
    <w:rsid w:val="00065396"/>
    <w:rsid w:val="00066698"/>
    <w:rsid w:val="00073121"/>
    <w:rsid w:val="0007352C"/>
    <w:rsid w:val="0008125B"/>
    <w:rsid w:val="00081D81"/>
    <w:rsid w:val="0008201A"/>
    <w:rsid w:val="00086A3B"/>
    <w:rsid w:val="00086C06"/>
    <w:rsid w:val="00087F3A"/>
    <w:rsid w:val="00094DFE"/>
    <w:rsid w:val="000A0766"/>
    <w:rsid w:val="000A0F6D"/>
    <w:rsid w:val="000B4A53"/>
    <w:rsid w:val="000B4ABF"/>
    <w:rsid w:val="000B55D7"/>
    <w:rsid w:val="000C22C1"/>
    <w:rsid w:val="000C50E7"/>
    <w:rsid w:val="000D34B1"/>
    <w:rsid w:val="000D4C26"/>
    <w:rsid w:val="000D6FFA"/>
    <w:rsid w:val="000D7244"/>
    <w:rsid w:val="000D7A39"/>
    <w:rsid w:val="000E1554"/>
    <w:rsid w:val="000E231D"/>
    <w:rsid w:val="000E5C25"/>
    <w:rsid w:val="000E618C"/>
    <w:rsid w:val="000E6739"/>
    <w:rsid w:val="000F09A4"/>
    <w:rsid w:val="000F4499"/>
    <w:rsid w:val="000F560C"/>
    <w:rsid w:val="000F5FF1"/>
    <w:rsid w:val="00101573"/>
    <w:rsid w:val="00101AB4"/>
    <w:rsid w:val="00101FBA"/>
    <w:rsid w:val="0010446F"/>
    <w:rsid w:val="00104823"/>
    <w:rsid w:val="0010650B"/>
    <w:rsid w:val="00113C3E"/>
    <w:rsid w:val="00115EB7"/>
    <w:rsid w:val="00117E46"/>
    <w:rsid w:val="00120CFB"/>
    <w:rsid w:val="001225AD"/>
    <w:rsid w:val="00126642"/>
    <w:rsid w:val="00126C70"/>
    <w:rsid w:val="001304CB"/>
    <w:rsid w:val="001318F4"/>
    <w:rsid w:val="001337D6"/>
    <w:rsid w:val="00134DAB"/>
    <w:rsid w:val="0013634F"/>
    <w:rsid w:val="00141CDB"/>
    <w:rsid w:val="001432A9"/>
    <w:rsid w:val="00150125"/>
    <w:rsid w:val="001511EB"/>
    <w:rsid w:val="00151BE6"/>
    <w:rsid w:val="001532D9"/>
    <w:rsid w:val="00153D6A"/>
    <w:rsid w:val="001547E8"/>
    <w:rsid w:val="00156429"/>
    <w:rsid w:val="001608C7"/>
    <w:rsid w:val="00164518"/>
    <w:rsid w:val="001701B2"/>
    <w:rsid w:val="00170F34"/>
    <w:rsid w:val="00172C15"/>
    <w:rsid w:val="001733B5"/>
    <w:rsid w:val="00176FC2"/>
    <w:rsid w:val="001773B8"/>
    <w:rsid w:val="00181929"/>
    <w:rsid w:val="00187169"/>
    <w:rsid w:val="001919C5"/>
    <w:rsid w:val="00197DE9"/>
    <w:rsid w:val="001A0A28"/>
    <w:rsid w:val="001A12A4"/>
    <w:rsid w:val="001A5F2B"/>
    <w:rsid w:val="001A6A4F"/>
    <w:rsid w:val="001B0929"/>
    <w:rsid w:val="001B6AB8"/>
    <w:rsid w:val="001C02D1"/>
    <w:rsid w:val="001C4B13"/>
    <w:rsid w:val="001C68E7"/>
    <w:rsid w:val="001D419D"/>
    <w:rsid w:val="001D51F4"/>
    <w:rsid w:val="001E18C5"/>
    <w:rsid w:val="001E4E3A"/>
    <w:rsid w:val="001E70A4"/>
    <w:rsid w:val="001F001D"/>
    <w:rsid w:val="001F2F8A"/>
    <w:rsid w:val="001F4DD8"/>
    <w:rsid w:val="001F59D1"/>
    <w:rsid w:val="00201308"/>
    <w:rsid w:val="002013CA"/>
    <w:rsid w:val="0020288D"/>
    <w:rsid w:val="00203D43"/>
    <w:rsid w:val="002050BD"/>
    <w:rsid w:val="00207C50"/>
    <w:rsid w:val="00212142"/>
    <w:rsid w:val="002127B4"/>
    <w:rsid w:val="00212ED8"/>
    <w:rsid w:val="00214787"/>
    <w:rsid w:val="0021648D"/>
    <w:rsid w:val="00216DDA"/>
    <w:rsid w:val="00217D77"/>
    <w:rsid w:val="0022259F"/>
    <w:rsid w:val="00224711"/>
    <w:rsid w:val="00224A0E"/>
    <w:rsid w:val="00226AFF"/>
    <w:rsid w:val="00227061"/>
    <w:rsid w:val="0023151E"/>
    <w:rsid w:val="00231F44"/>
    <w:rsid w:val="00233FF3"/>
    <w:rsid w:val="00237890"/>
    <w:rsid w:val="0024010F"/>
    <w:rsid w:val="00242089"/>
    <w:rsid w:val="00242B2D"/>
    <w:rsid w:val="0025041E"/>
    <w:rsid w:val="00253F0F"/>
    <w:rsid w:val="00254497"/>
    <w:rsid w:val="00254530"/>
    <w:rsid w:val="00254A54"/>
    <w:rsid w:val="002557EC"/>
    <w:rsid w:val="00257158"/>
    <w:rsid w:val="00260318"/>
    <w:rsid w:val="00262247"/>
    <w:rsid w:val="00263612"/>
    <w:rsid w:val="00263A6F"/>
    <w:rsid w:val="002676AA"/>
    <w:rsid w:val="00267C21"/>
    <w:rsid w:val="00273310"/>
    <w:rsid w:val="00273B2E"/>
    <w:rsid w:val="00280353"/>
    <w:rsid w:val="00280827"/>
    <w:rsid w:val="0028299E"/>
    <w:rsid w:val="00283BDC"/>
    <w:rsid w:val="00284BF5"/>
    <w:rsid w:val="00285907"/>
    <w:rsid w:val="002873CE"/>
    <w:rsid w:val="00287841"/>
    <w:rsid w:val="00290903"/>
    <w:rsid w:val="00294384"/>
    <w:rsid w:val="002964FC"/>
    <w:rsid w:val="00296CE9"/>
    <w:rsid w:val="00297490"/>
    <w:rsid w:val="002A3827"/>
    <w:rsid w:val="002A56E6"/>
    <w:rsid w:val="002B3493"/>
    <w:rsid w:val="002B3CD1"/>
    <w:rsid w:val="002B46E2"/>
    <w:rsid w:val="002B4E31"/>
    <w:rsid w:val="002B64DF"/>
    <w:rsid w:val="002B6C90"/>
    <w:rsid w:val="002C46CE"/>
    <w:rsid w:val="002C534C"/>
    <w:rsid w:val="002C6EA3"/>
    <w:rsid w:val="002C7A61"/>
    <w:rsid w:val="002D3E04"/>
    <w:rsid w:val="002D3EE8"/>
    <w:rsid w:val="002D41F1"/>
    <w:rsid w:val="002D4B55"/>
    <w:rsid w:val="002D618F"/>
    <w:rsid w:val="002D63A1"/>
    <w:rsid w:val="002D6F3F"/>
    <w:rsid w:val="002E01A2"/>
    <w:rsid w:val="002E5868"/>
    <w:rsid w:val="002E586C"/>
    <w:rsid w:val="002E5D00"/>
    <w:rsid w:val="002E67D6"/>
    <w:rsid w:val="002E76C2"/>
    <w:rsid w:val="002E7CCF"/>
    <w:rsid w:val="002F0C3C"/>
    <w:rsid w:val="002F323D"/>
    <w:rsid w:val="002F3D83"/>
    <w:rsid w:val="002F5547"/>
    <w:rsid w:val="002F7056"/>
    <w:rsid w:val="00300FED"/>
    <w:rsid w:val="00301AFA"/>
    <w:rsid w:val="00304238"/>
    <w:rsid w:val="00307E0C"/>
    <w:rsid w:val="00313072"/>
    <w:rsid w:val="003131F3"/>
    <w:rsid w:val="00314B15"/>
    <w:rsid w:val="00321D71"/>
    <w:rsid w:val="00322689"/>
    <w:rsid w:val="00325E73"/>
    <w:rsid w:val="00326FBB"/>
    <w:rsid w:val="003319FB"/>
    <w:rsid w:val="00332090"/>
    <w:rsid w:val="00335025"/>
    <w:rsid w:val="00340880"/>
    <w:rsid w:val="00343172"/>
    <w:rsid w:val="0034321A"/>
    <w:rsid w:val="00343FE6"/>
    <w:rsid w:val="0034516D"/>
    <w:rsid w:val="0034529F"/>
    <w:rsid w:val="00346379"/>
    <w:rsid w:val="00346869"/>
    <w:rsid w:val="00346DD6"/>
    <w:rsid w:val="00347C76"/>
    <w:rsid w:val="00351213"/>
    <w:rsid w:val="003514B3"/>
    <w:rsid w:val="003533D1"/>
    <w:rsid w:val="00354365"/>
    <w:rsid w:val="00355BAC"/>
    <w:rsid w:val="003561F7"/>
    <w:rsid w:val="0035748A"/>
    <w:rsid w:val="0035756D"/>
    <w:rsid w:val="00357A74"/>
    <w:rsid w:val="00360E2F"/>
    <w:rsid w:val="00364B22"/>
    <w:rsid w:val="00364B6A"/>
    <w:rsid w:val="003715A6"/>
    <w:rsid w:val="00371C29"/>
    <w:rsid w:val="00371FD9"/>
    <w:rsid w:val="00375DA7"/>
    <w:rsid w:val="00376194"/>
    <w:rsid w:val="0037632A"/>
    <w:rsid w:val="003777CD"/>
    <w:rsid w:val="003779A1"/>
    <w:rsid w:val="003868CD"/>
    <w:rsid w:val="003868EA"/>
    <w:rsid w:val="00387C4A"/>
    <w:rsid w:val="00392E4A"/>
    <w:rsid w:val="00393A80"/>
    <w:rsid w:val="00393B1E"/>
    <w:rsid w:val="00395500"/>
    <w:rsid w:val="003A44F0"/>
    <w:rsid w:val="003A582E"/>
    <w:rsid w:val="003A6DA0"/>
    <w:rsid w:val="003A7271"/>
    <w:rsid w:val="003B54DF"/>
    <w:rsid w:val="003B7A52"/>
    <w:rsid w:val="003B7B2F"/>
    <w:rsid w:val="003C040E"/>
    <w:rsid w:val="003C07AD"/>
    <w:rsid w:val="003C2944"/>
    <w:rsid w:val="003C2EB8"/>
    <w:rsid w:val="003C37C0"/>
    <w:rsid w:val="003C3C3C"/>
    <w:rsid w:val="003C4497"/>
    <w:rsid w:val="003C670F"/>
    <w:rsid w:val="003C7352"/>
    <w:rsid w:val="003D160C"/>
    <w:rsid w:val="003D24BD"/>
    <w:rsid w:val="003D2D30"/>
    <w:rsid w:val="003D3C71"/>
    <w:rsid w:val="003D43BE"/>
    <w:rsid w:val="003D4901"/>
    <w:rsid w:val="003D5C11"/>
    <w:rsid w:val="003E1791"/>
    <w:rsid w:val="003E33B7"/>
    <w:rsid w:val="003E4A12"/>
    <w:rsid w:val="003E53DD"/>
    <w:rsid w:val="003E66E8"/>
    <w:rsid w:val="003F08F7"/>
    <w:rsid w:val="003F1C6D"/>
    <w:rsid w:val="003F1C99"/>
    <w:rsid w:val="003F20B3"/>
    <w:rsid w:val="003F368B"/>
    <w:rsid w:val="003F43FE"/>
    <w:rsid w:val="003F49E9"/>
    <w:rsid w:val="0040039F"/>
    <w:rsid w:val="0040455B"/>
    <w:rsid w:val="004066C5"/>
    <w:rsid w:val="00406DD1"/>
    <w:rsid w:val="00406F51"/>
    <w:rsid w:val="00407E33"/>
    <w:rsid w:val="00410495"/>
    <w:rsid w:val="0041393F"/>
    <w:rsid w:val="00413E36"/>
    <w:rsid w:val="0041656B"/>
    <w:rsid w:val="00422183"/>
    <w:rsid w:val="00423ABD"/>
    <w:rsid w:val="00423C2B"/>
    <w:rsid w:val="00425E73"/>
    <w:rsid w:val="00426B18"/>
    <w:rsid w:val="00426D4F"/>
    <w:rsid w:val="004326B3"/>
    <w:rsid w:val="00437F1E"/>
    <w:rsid w:val="00437F4B"/>
    <w:rsid w:val="004409AC"/>
    <w:rsid w:val="00440AEC"/>
    <w:rsid w:val="0045037D"/>
    <w:rsid w:val="004516E5"/>
    <w:rsid w:val="00453B6F"/>
    <w:rsid w:val="004542B9"/>
    <w:rsid w:val="00454477"/>
    <w:rsid w:val="0045591F"/>
    <w:rsid w:val="004564C4"/>
    <w:rsid w:val="00460CE6"/>
    <w:rsid w:val="00461221"/>
    <w:rsid w:val="004612BE"/>
    <w:rsid w:val="00461961"/>
    <w:rsid w:val="00461CC1"/>
    <w:rsid w:val="00462428"/>
    <w:rsid w:val="004712CF"/>
    <w:rsid w:val="00472065"/>
    <w:rsid w:val="00475B89"/>
    <w:rsid w:val="00476C33"/>
    <w:rsid w:val="0048423F"/>
    <w:rsid w:val="00484C9C"/>
    <w:rsid w:val="004866FC"/>
    <w:rsid w:val="004873F9"/>
    <w:rsid w:val="004962DB"/>
    <w:rsid w:val="00496EBF"/>
    <w:rsid w:val="00497DCD"/>
    <w:rsid w:val="004A031B"/>
    <w:rsid w:val="004A3DE5"/>
    <w:rsid w:val="004B2AA4"/>
    <w:rsid w:val="004B4D62"/>
    <w:rsid w:val="004B789F"/>
    <w:rsid w:val="004C2F60"/>
    <w:rsid w:val="004C6BAF"/>
    <w:rsid w:val="004D070A"/>
    <w:rsid w:val="004D1DD9"/>
    <w:rsid w:val="004D6600"/>
    <w:rsid w:val="004E1037"/>
    <w:rsid w:val="004E2312"/>
    <w:rsid w:val="004E388C"/>
    <w:rsid w:val="004E4A12"/>
    <w:rsid w:val="004E4F38"/>
    <w:rsid w:val="004E72F6"/>
    <w:rsid w:val="004F1627"/>
    <w:rsid w:val="004F1EDE"/>
    <w:rsid w:val="004F4BBA"/>
    <w:rsid w:val="004F6DFD"/>
    <w:rsid w:val="004F73A7"/>
    <w:rsid w:val="005008B7"/>
    <w:rsid w:val="00500A20"/>
    <w:rsid w:val="005020F2"/>
    <w:rsid w:val="00502E04"/>
    <w:rsid w:val="005034D0"/>
    <w:rsid w:val="005046BE"/>
    <w:rsid w:val="005054B7"/>
    <w:rsid w:val="005073D6"/>
    <w:rsid w:val="00515A13"/>
    <w:rsid w:val="00515AF2"/>
    <w:rsid w:val="0052584E"/>
    <w:rsid w:val="005278D1"/>
    <w:rsid w:val="005319C6"/>
    <w:rsid w:val="00531F23"/>
    <w:rsid w:val="00532A7A"/>
    <w:rsid w:val="00532CAA"/>
    <w:rsid w:val="005334DC"/>
    <w:rsid w:val="00533AC6"/>
    <w:rsid w:val="00534B43"/>
    <w:rsid w:val="0053531B"/>
    <w:rsid w:val="00535461"/>
    <w:rsid w:val="00535675"/>
    <w:rsid w:val="00537550"/>
    <w:rsid w:val="00541385"/>
    <w:rsid w:val="0054180C"/>
    <w:rsid w:val="005418FF"/>
    <w:rsid w:val="005442A9"/>
    <w:rsid w:val="005448B1"/>
    <w:rsid w:val="00544AB0"/>
    <w:rsid w:val="00545782"/>
    <w:rsid w:val="00550B23"/>
    <w:rsid w:val="00552C5E"/>
    <w:rsid w:val="00552FE1"/>
    <w:rsid w:val="0055622D"/>
    <w:rsid w:val="005576EF"/>
    <w:rsid w:val="0056100D"/>
    <w:rsid w:val="00561661"/>
    <w:rsid w:val="005637E5"/>
    <w:rsid w:val="00565C85"/>
    <w:rsid w:val="00566B58"/>
    <w:rsid w:val="00571B43"/>
    <w:rsid w:val="0057380E"/>
    <w:rsid w:val="00573940"/>
    <w:rsid w:val="00575D54"/>
    <w:rsid w:val="005810DD"/>
    <w:rsid w:val="00581FD6"/>
    <w:rsid w:val="00582C6F"/>
    <w:rsid w:val="005839F7"/>
    <w:rsid w:val="0058470F"/>
    <w:rsid w:val="00590C9A"/>
    <w:rsid w:val="0059125A"/>
    <w:rsid w:val="0059183D"/>
    <w:rsid w:val="005929F2"/>
    <w:rsid w:val="005961E5"/>
    <w:rsid w:val="00596FA7"/>
    <w:rsid w:val="00597A78"/>
    <w:rsid w:val="005A01D5"/>
    <w:rsid w:val="005A2271"/>
    <w:rsid w:val="005A4A5D"/>
    <w:rsid w:val="005A6A66"/>
    <w:rsid w:val="005B15CC"/>
    <w:rsid w:val="005B29E1"/>
    <w:rsid w:val="005B46B7"/>
    <w:rsid w:val="005C00A4"/>
    <w:rsid w:val="005C08E8"/>
    <w:rsid w:val="005C32B4"/>
    <w:rsid w:val="005C46D0"/>
    <w:rsid w:val="005C4E93"/>
    <w:rsid w:val="005C5965"/>
    <w:rsid w:val="005C5C5E"/>
    <w:rsid w:val="005D096B"/>
    <w:rsid w:val="005D1547"/>
    <w:rsid w:val="005D3E79"/>
    <w:rsid w:val="005D3F8B"/>
    <w:rsid w:val="005D5535"/>
    <w:rsid w:val="005D57B3"/>
    <w:rsid w:val="005D7747"/>
    <w:rsid w:val="005D7DDF"/>
    <w:rsid w:val="005E2B76"/>
    <w:rsid w:val="005E6331"/>
    <w:rsid w:val="005E6A9B"/>
    <w:rsid w:val="005F0734"/>
    <w:rsid w:val="005F6A2D"/>
    <w:rsid w:val="00601091"/>
    <w:rsid w:val="0060302C"/>
    <w:rsid w:val="006035D6"/>
    <w:rsid w:val="00604E6C"/>
    <w:rsid w:val="0060778A"/>
    <w:rsid w:val="0061145F"/>
    <w:rsid w:val="00612DEE"/>
    <w:rsid w:val="00615868"/>
    <w:rsid w:val="00615D8A"/>
    <w:rsid w:val="00623C85"/>
    <w:rsid w:val="00624B36"/>
    <w:rsid w:val="00631203"/>
    <w:rsid w:val="00640403"/>
    <w:rsid w:val="00645CC7"/>
    <w:rsid w:val="0065335E"/>
    <w:rsid w:val="00654A8E"/>
    <w:rsid w:val="00655615"/>
    <w:rsid w:val="006564D3"/>
    <w:rsid w:val="00660190"/>
    <w:rsid w:val="006601B9"/>
    <w:rsid w:val="00662EBB"/>
    <w:rsid w:val="00665593"/>
    <w:rsid w:val="00667382"/>
    <w:rsid w:val="00674BE6"/>
    <w:rsid w:val="00674BE9"/>
    <w:rsid w:val="006754A1"/>
    <w:rsid w:val="00675E7D"/>
    <w:rsid w:val="00681465"/>
    <w:rsid w:val="0068205B"/>
    <w:rsid w:val="00682306"/>
    <w:rsid w:val="006837D2"/>
    <w:rsid w:val="00687CE5"/>
    <w:rsid w:val="00691713"/>
    <w:rsid w:val="00695361"/>
    <w:rsid w:val="006963FE"/>
    <w:rsid w:val="006966DC"/>
    <w:rsid w:val="006A2F53"/>
    <w:rsid w:val="006A6DF4"/>
    <w:rsid w:val="006A717B"/>
    <w:rsid w:val="006A74C6"/>
    <w:rsid w:val="006B0FFF"/>
    <w:rsid w:val="006B293D"/>
    <w:rsid w:val="006B2CB3"/>
    <w:rsid w:val="006B2E63"/>
    <w:rsid w:val="006B6248"/>
    <w:rsid w:val="006C0A34"/>
    <w:rsid w:val="006C0FAB"/>
    <w:rsid w:val="006C293B"/>
    <w:rsid w:val="006C321C"/>
    <w:rsid w:val="006C4011"/>
    <w:rsid w:val="006C611F"/>
    <w:rsid w:val="006C696B"/>
    <w:rsid w:val="006C7B53"/>
    <w:rsid w:val="006D00EC"/>
    <w:rsid w:val="006D0A77"/>
    <w:rsid w:val="006D22EC"/>
    <w:rsid w:val="006D2DCC"/>
    <w:rsid w:val="006E1041"/>
    <w:rsid w:val="006E109B"/>
    <w:rsid w:val="006E11BF"/>
    <w:rsid w:val="006E1CE7"/>
    <w:rsid w:val="006E746F"/>
    <w:rsid w:val="006F0A07"/>
    <w:rsid w:val="006F3496"/>
    <w:rsid w:val="006F3D4C"/>
    <w:rsid w:val="006F5910"/>
    <w:rsid w:val="00700AD1"/>
    <w:rsid w:val="00701A4A"/>
    <w:rsid w:val="00701EAB"/>
    <w:rsid w:val="00701FE1"/>
    <w:rsid w:val="00703109"/>
    <w:rsid w:val="00706099"/>
    <w:rsid w:val="00707ACA"/>
    <w:rsid w:val="00717144"/>
    <w:rsid w:val="0071766D"/>
    <w:rsid w:val="00721D76"/>
    <w:rsid w:val="007245EE"/>
    <w:rsid w:val="00727859"/>
    <w:rsid w:val="00730E2A"/>
    <w:rsid w:val="00732240"/>
    <w:rsid w:val="00732FF5"/>
    <w:rsid w:val="0073410A"/>
    <w:rsid w:val="00735E22"/>
    <w:rsid w:val="00736D6B"/>
    <w:rsid w:val="0073796E"/>
    <w:rsid w:val="00737B0C"/>
    <w:rsid w:val="00737EF2"/>
    <w:rsid w:val="007413DE"/>
    <w:rsid w:val="00741C98"/>
    <w:rsid w:val="00742606"/>
    <w:rsid w:val="00743FA2"/>
    <w:rsid w:val="00745B69"/>
    <w:rsid w:val="00746F9F"/>
    <w:rsid w:val="00747A14"/>
    <w:rsid w:val="00747B4F"/>
    <w:rsid w:val="0075033F"/>
    <w:rsid w:val="0075326E"/>
    <w:rsid w:val="00753AC5"/>
    <w:rsid w:val="00754091"/>
    <w:rsid w:val="00756CC6"/>
    <w:rsid w:val="007675C4"/>
    <w:rsid w:val="00772766"/>
    <w:rsid w:val="0077278E"/>
    <w:rsid w:val="00772BE5"/>
    <w:rsid w:val="007747B5"/>
    <w:rsid w:val="00775F02"/>
    <w:rsid w:val="00784706"/>
    <w:rsid w:val="00787376"/>
    <w:rsid w:val="00795F11"/>
    <w:rsid w:val="007A0BCE"/>
    <w:rsid w:val="007A14D1"/>
    <w:rsid w:val="007A2CC4"/>
    <w:rsid w:val="007A47A0"/>
    <w:rsid w:val="007A520A"/>
    <w:rsid w:val="007B19C0"/>
    <w:rsid w:val="007B4B80"/>
    <w:rsid w:val="007B5FF9"/>
    <w:rsid w:val="007B6E97"/>
    <w:rsid w:val="007C201B"/>
    <w:rsid w:val="007C2057"/>
    <w:rsid w:val="007C3322"/>
    <w:rsid w:val="007C717E"/>
    <w:rsid w:val="007C72B9"/>
    <w:rsid w:val="007D034E"/>
    <w:rsid w:val="007D31AB"/>
    <w:rsid w:val="007D44E7"/>
    <w:rsid w:val="007D675D"/>
    <w:rsid w:val="007D681F"/>
    <w:rsid w:val="007D6B2B"/>
    <w:rsid w:val="007E1334"/>
    <w:rsid w:val="007E19E2"/>
    <w:rsid w:val="007E62CB"/>
    <w:rsid w:val="007F253D"/>
    <w:rsid w:val="007F2EE5"/>
    <w:rsid w:val="00802867"/>
    <w:rsid w:val="00802AFD"/>
    <w:rsid w:val="00802F4D"/>
    <w:rsid w:val="00802FB1"/>
    <w:rsid w:val="00804A23"/>
    <w:rsid w:val="0080510C"/>
    <w:rsid w:val="00812CDA"/>
    <w:rsid w:val="00812D35"/>
    <w:rsid w:val="00813E4C"/>
    <w:rsid w:val="00814344"/>
    <w:rsid w:val="00815012"/>
    <w:rsid w:val="0081512B"/>
    <w:rsid w:val="008224E0"/>
    <w:rsid w:val="0082276C"/>
    <w:rsid w:val="008273FD"/>
    <w:rsid w:val="008330BA"/>
    <w:rsid w:val="0083335A"/>
    <w:rsid w:val="00833BB3"/>
    <w:rsid w:val="00834490"/>
    <w:rsid w:val="008359AB"/>
    <w:rsid w:val="00835D43"/>
    <w:rsid w:val="00840257"/>
    <w:rsid w:val="00842B4F"/>
    <w:rsid w:val="00846010"/>
    <w:rsid w:val="00847AA2"/>
    <w:rsid w:val="00852B50"/>
    <w:rsid w:val="00854B9A"/>
    <w:rsid w:val="00854CD4"/>
    <w:rsid w:val="00854ED7"/>
    <w:rsid w:val="00856AC0"/>
    <w:rsid w:val="0086138A"/>
    <w:rsid w:val="008625B7"/>
    <w:rsid w:val="008655C0"/>
    <w:rsid w:val="008661F1"/>
    <w:rsid w:val="00871F6F"/>
    <w:rsid w:val="00872620"/>
    <w:rsid w:val="00875AA7"/>
    <w:rsid w:val="00876446"/>
    <w:rsid w:val="00876B45"/>
    <w:rsid w:val="00880D4B"/>
    <w:rsid w:val="0088213D"/>
    <w:rsid w:val="0088261A"/>
    <w:rsid w:val="00884716"/>
    <w:rsid w:val="0089465A"/>
    <w:rsid w:val="008A4D37"/>
    <w:rsid w:val="008B2F40"/>
    <w:rsid w:val="008B6798"/>
    <w:rsid w:val="008B78CC"/>
    <w:rsid w:val="008B79F6"/>
    <w:rsid w:val="008C0DBE"/>
    <w:rsid w:val="008C1AA4"/>
    <w:rsid w:val="008C3CA2"/>
    <w:rsid w:val="008D05F4"/>
    <w:rsid w:val="008D1FE8"/>
    <w:rsid w:val="008D414E"/>
    <w:rsid w:val="008D4CA4"/>
    <w:rsid w:val="008D62A2"/>
    <w:rsid w:val="008D62B2"/>
    <w:rsid w:val="008D7303"/>
    <w:rsid w:val="008D7F1E"/>
    <w:rsid w:val="008E3974"/>
    <w:rsid w:val="008F5348"/>
    <w:rsid w:val="008F5A32"/>
    <w:rsid w:val="008F7F24"/>
    <w:rsid w:val="00901670"/>
    <w:rsid w:val="0090354B"/>
    <w:rsid w:val="00904FF0"/>
    <w:rsid w:val="00905E2F"/>
    <w:rsid w:val="00906466"/>
    <w:rsid w:val="009067F4"/>
    <w:rsid w:val="00907700"/>
    <w:rsid w:val="00912175"/>
    <w:rsid w:val="0091231A"/>
    <w:rsid w:val="00913099"/>
    <w:rsid w:val="009134AC"/>
    <w:rsid w:val="00913756"/>
    <w:rsid w:val="0091502B"/>
    <w:rsid w:val="009178B5"/>
    <w:rsid w:val="009209C8"/>
    <w:rsid w:val="0092285C"/>
    <w:rsid w:val="009238CE"/>
    <w:rsid w:val="00930857"/>
    <w:rsid w:val="00933F87"/>
    <w:rsid w:val="0093510F"/>
    <w:rsid w:val="00935853"/>
    <w:rsid w:val="00935D07"/>
    <w:rsid w:val="00935D99"/>
    <w:rsid w:val="00937606"/>
    <w:rsid w:val="0094264E"/>
    <w:rsid w:val="00944CA8"/>
    <w:rsid w:val="00946BA8"/>
    <w:rsid w:val="009507A3"/>
    <w:rsid w:val="00950C28"/>
    <w:rsid w:val="009510CB"/>
    <w:rsid w:val="009519D5"/>
    <w:rsid w:val="009534EC"/>
    <w:rsid w:val="0095373A"/>
    <w:rsid w:val="009543CB"/>
    <w:rsid w:val="0095589C"/>
    <w:rsid w:val="00961B51"/>
    <w:rsid w:val="00962DBF"/>
    <w:rsid w:val="00963B52"/>
    <w:rsid w:val="00964B44"/>
    <w:rsid w:val="00964C16"/>
    <w:rsid w:val="0096662F"/>
    <w:rsid w:val="00966850"/>
    <w:rsid w:val="00970C58"/>
    <w:rsid w:val="0097394D"/>
    <w:rsid w:val="00973C4A"/>
    <w:rsid w:val="0097430E"/>
    <w:rsid w:val="00980B25"/>
    <w:rsid w:val="009815D8"/>
    <w:rsid w:val="00982EF3"/>
    <w:rsid w:val="00986E11"/>
    <w:rsid w:val="009901D3"/>
    <w:rsid w:val="00991E91"/>
    <w:rsid w:val="00994863"/>
    <w:rsid w:val="009948E9"/>
    <w:rsid w:val="009955B4"/>
    <w:rsid w:val="00995900"/>
    <w:rsid w:val="00997FFE"/>
    <w:rsid w:val="009A152D"/>
    <w:rsid w:val="009A1E6F"/>
    <w:rsid w:val="009A387D"/>
    <w:rsid w:val="009A3F2E"/>
    <w:rsid w:val="009A4F4C"/>
    <w:rsid w:val="009A6B63"/>
    <w:rsid w:val="009B08B0"/>
    <w:rsid w:val="009B155A"/>
    <w:rsid w:val="009C58F4"/>
    <w:rsid w:val="009C6118"/>
    <w:rsid w:val="009C780C"/>
    <w:rsid w:val="009C7E13"/>
    <w:rsid w:val="009D4AAB"/>
    <w:rsid w:val="009D63DF"/>
    <w:rsid w:val="009D73C6"/>
    <w:rsid w:val="009E4766"/>
    <w:rsid w:val="009E7785"/>
    <w:rsid w:val="009E7A36"/>
    <w:rsid w:val="009F0A1F"/>
    <w:rsid w:val="009F3331"/>
    <w:rsid w:val="009F38A3"/>
    <w:rsid w:val="009F43E1"/>
    <w:rsid w:val="009F4C6C"/>
    <w:rsid w:val="009F4C7A"/>
    <w:rsid w:val="00A01391"/>
    <w:rsid w:val="00A01942"/>
    <w:rsid w:val="00A050F2"/>
    <w:rsid w:val="00A06090"/>
    <w:rsid w:val="00A06FE2"/>
    <w:rsid w:val="00A11F47"/>
    <w:rsid w:val="00A12C52"/>
    <w:rsid w:val="00A16836"/>
    <w:rsid w:val="00A17AC0"/>
    <w:rsid w:val="00A2317D"/>
    <w:rsid w:val="00A23BFC"/>
    <w:rsid w:val="00A2458D"/>
    <w:rsid w:val="00A25664"/>
    <w:rsid w:val="00A32080"/>
    <w:rsid w:val="00A33A9E"/>
    <w:rsid w:val="00A33D04"/>
    <w:rsid w:val="00A40768"/>
    <w:rsid w:val="00A41535"/>
    <w:rsid w:val="00A416EF"/>
    <w:rsid w:val="00A42810"/>
    <w:rsid w:val="00A43907"/>
    <w:rsid w:val="00A50A00"/>
    <w:rsid w:val="00A51EF7"/>
    <w:rsid w:val="00A53785"/>
    <w:rsid w:val="00A54AAB"/>
    <w:rsid w:val="00A6155F"/>
    <w:rsid w:val="00A61E6E"/>
    <w:rsid w:val="00A63F52"/>
    <w:rsid w:val="00A647B7"/>
    <w:rsid w:val="00A661E1"/>
    <w:rsid w:val="00A67224"/>
    <w:rsid w:val="00A73278"/>
    <w:rsid w:val="00A76E70"/>
    <w:rsid w:val="00A778B3"/>
    <w:rsid w:val="00A77D8B"/>
    <w:rsid w:val="00A80249"/>
    <w:rsid w:val="00A82B69"/>
    <w:rsid w:val="00A830EC"/>
    <w:rsid w:val="00A90A1F"/>
    <w:rsid w:val="00A90F7B"/>
    <w:rsid w:val="00A91920"/>
    <w:rsid w:val="00A93302"/>
    <w:rsid w:val="00A9336C"/>
    <w:rsid w:val="00A95E41"/>
    <w:rsid w:val="00AA0D56"/>
    <w:rsid w:val="00AA0D57"/>
    <w:rsid w:val="00AA4D14"/>
    <w:rsid w:val="00AA6193"/>
    <w:rsid w:val="00AA7DE5"/>
    <w:rsid w:val="00AB191C"/>
    <w:rsid w:val="00AB6097"/>
    <w:rsid w:val="00AC1412"/>
    <w:rsid w:val="00AC2771"/>
    <w:rsid w:val="00AC4D40"/>
    <w:rsid w:val="00AC6CBD"/>
    <w:rsid w:val="00AD00E7"/>
    <w:rsid w:val="00AD09CD"/>
    <w:rsid w:val="00AD157E"/>
    <w:rsid w:val="00AD2161"/>
    <w:rsid w:val="00AD32D8"/>
    <w:rsid w:val="00AD32F9"/>
    <w:rsid w:val="00AD3597"/>
    <w:rsid w:val="00AD40A3"/>
    <w:rsid w:val="00AD4B9B"/>
    <w:rsid w:val="00AD61E2"/>
    <w:rsid w:val="00AD6B0E"/>
    <w:rsid w:val="00AD70A0"/>
    <w:rsid w:val="00AD7816"/>
    <w:rsid w:val="00AD7E29"/>
    <w:rsid w:val="00AE6C2A"/>
    <w:rsid w:val="00AE71A4"/>
    <w:rsid w:val="00AF24E0"/>
    <w:rsid w:val="00AF339E"/>
    <w:rsid w:val="00AF3C63"/>
    <w:rsid w:val="00AF61B5"/>
    <w:rsid w:val="00B03C5A"/>
    <w:rsid w:val="00B0687A"/>
    <w:rsid w:val="00B101ED"/>
    <w:rsid w:val="00B11072"/>
    <w:rsid w:val="00B16DD5"/>
    <w:rsid w:val="00B17229"/>
    <w:rsid w:val="00B17635"/>
    <w:rsid w:val="00B20DED"/>
    <w:rsid w:val="00B259A9"/>
    <w:rsid w:val="00B303C1"/>
    <w:rsid w:val="00B31726"/>
    <w:rsid w:val="00B3531B"/>
    <w:rsid w:val="00B36521"/>
    <w:rsid w:val="00B37960"/>
    <w:rsid w:val="00B37EFD"/>
    <w:rsid w:val="00B406B0"/>
    <w:rsid w:val="00B42193"/>
    <w:rsid w:val="00B4449E"/>
    <w:rsid w:val="00B50F51"/>
    <w:rsid w:val="00B53279"/>
    <w:rsid w:val="00B5347C"/>
    <w:rsid w:val="00B53C0A"/>
    <w:rsid w:val="00B5428A"/>
    <w:rsid w:val="00B55CB5"/>
    <w:rsid w:val="00B62416"/>
    <w:rsid w:val="00B66316"/>
    <w:rsid w:val="00B66B6D"/>
    <w:rsid w:val="00B7306E"/>
    <w:rsid w:val="00B76276"/>
    <w:rsid w:val="00B80058"/>
    <w:rsid w:val="00B80491"/>
    <w:rsid w:val="00B81479"/>
    <w:rsid w:val="00B83BCC"/>
    <w:rsid w:val="00B84992"/>
    <w:rsid w:val="00B85A31"/>
    <w:rsid w:val="00B85DF6"/>
    <w:rsid w:val="00B86E8C"/>
    <w:rsid w:val="00B86FC3"/>
    <w:rsid w:val="00B87E07"/>
    <w:rsid w:val="00B93D6B"/>
    <w:rsid w:val="00B97B39"/>
    <w:rsid w:val="00BA01EF"/>
    <w:rsid w:val="00BA03D6"/>
    <w:rsid w:val="00BA0919"/>
    <w:rsid w:val="00BA2976"/>
    <w:rsid w:val="00BA34B6"/>
    <w:rsid w:val="00BA42AC"/>
    <w:rsid w:val="00BA598E"/>
    <w:rsid w:val="00BA66D2"/>
    <w:rsid w:val="00BB17E6"/>
    <w:rsid w:val="00BB1DA0"/>
    <w:rsid w:val="00BB230C"/>
    <w:rsid w:val="00BB2653"/>
    <w:rsid w:val="00BB3C75"/>
    <w:rsid w:val="00BB470D"/>
    <w:rsid w:val="00BB530B"/>
    <w:rsid w:val="00BB5327"/>
    <w:rsid w:val="00BC14DC"/>
    <w:rsid w:val="00BC398B"/>
    <w:rsid w:val="00BC3BCA"/>
    <w:rsid w:val="00BC61D6"/>
    <w:rsid w:val="00BC6813"/>
    <w:rsid w:val="00BC7A03"/>
    <w:rsid w:val="00BD096A"/>
    <w:rsid w:val="00BD2B0D"/>
    <w:rsid w:val="00BE1B7A"/>
    <w:rsid w:val="00BE48C4"/>
    <w:rsid w:val="00BE7A33"/>
    <w:rsid w:val="00BF2458"/>
    <w:rsid w:val="00BF25AF"/>
    <w:rsid w:val="00BF4DC1"/>
    <w:rsid w:val="00BF7489"/>
    <w:rsid w:val="00C01CF3"/>
    <w:rsid w:val="00C03226"/>
    <w:rsid w:val="00C037B6"/>
    <w:rsid w:val="00C0435B"/>
    <w:rsid w:val="00C069ED"/>
    <w:rsid w:val="00C07FB6"/>
    <w:rsid w:val="00C159B6"/>
    <w:rsid w:val="00C165FD"/>
    <w:rsid w:val="00C2061B"/>
    <w:rsid w:val="00C248A2"/>
    <w:rsid w:val="00C27546"/>
    <w:rsid w:val="00C3161B"/>
    <w:rsid w:val="00C31764"/>
    <w:rsid w:val="00C31923"/>
    <w:rsid w:val="00C32470"/>
    <w:rsid w:val="00C3263E"/>
    <w:rsid w:val="00C32A6F"/>
    <w:rsid w:val="00C35721"/>
    <w:rsid w:val="00C40B4E"/>
    <w:rsid w:val="00C40CAD"/>
    <w:rsid w:val="00C51D4B"/>
    <w:rsid w:val="00C5248A"/>
    <w:rsid w:val="00C52701"/>
    <w:rsid w:val="00C536C4"/>
    <w:rsid w:val="00C53C41"/>
    <w:rsid w:val="00C56461"/>
    <w:rsid w:val="00C607D6"/>
    <w:rsid w:val="00C60C80"/>
    <w:rsid w:val="00C62376"/>
    <w:rsid w:val="00C65986"/>
    <w:rsid w:val="00C66492"/>
    <w:rsid w:val="00C66BAD"/>
    <w:rsid w:val="00C67809"/>
    <w:rsid w:val="00C678A5"/>
    <w:rsid w:val="00C706FE"/>
    <w:rsid w:val="00C72F3E"/>
    <w:rsid w:val="00C73162"/>
    <w:rsid w:val="00C74457"/>
    <w:rsid w:val="00C767AC"/>
    <w:rsid w:val="00C76F60"/>
    <w:rsid w:val="00C77DEE"/>
    <w:rsid w:val="00C8132B"/>
    <w:rsid w:val="00C82989"/>
    <w:rsid w:val="00C82D44"/>
    <w:rsid w:val="00C848D7"/>
    <w:rsid w:val="00C9080D"/>
    <w:rsid w:val="00C90D12"/>
    <w:rsid w:val="00CA16D0"/>
    <w:rsid w:val="00CA40B4"/>
    <w:rsid w:val="00CB04B7"/>
    <w:rsid w:val="00CB24E4"/>
    <w:rsid w:val="00CB288F"/>
    <w:rsid w:val="00CB422E"/>
    <w:rsid w:val="00CB499E"/>
    <w:rsid w:val="00CB4C65"/>
    <w:rsid w:val="00CB519D"/>
    <w:rsid w:val="00CB7E6C"/>
    <w:rsid w:val="00CC1A18"/>
    <w:rsid w:val="00CC1AFE"/>
    <w:rsid w:val="00CC396F"/>
    <w:rsid w:val="00CC4C50"/>
    <w:rsid w:val="00CC5FD7"/>
    <w:rsid w:val="00CD219A"/>
    <w:rsid w:val="00CD2CC0"/>
    <w:rsid w:val="00CD36C3"/>
    <w:rsid w:val="00CD4918"/>
    <w:rsid w:val="00CD614F"/>
    <w:rsid w:val="00CD6918"/>
    <w:rsid w:val="00CE00B1"/>
    <w:rsid w:val="00CE0EA7"/>
    <w:rsid w:val="00CE1A4D"/>
    <w:rsid w:val="00CE1DD9"/>
    <w:rsid w:val="00CE260A"/>
    <w:rsid w:val="00CE549F"/>
    <w:rsid w:val="00CE7010"/>
    <w:rsid w:val="00CE7CE2"/>
    <w:rsid w:val="00CF04D0"/>
    <w:rsid w:val="00CF0594"/>
    <w:rsid w:val="00CF19EE"/>
    <w:rsid w:val="00CF35BB"/>
    <w:rsid w:val="00CF3FAC"/>
    <w:rsid w:val="00CF62AD"/>
    <w:rsid w:val="00D03442"/>
    <w:rsid w:val="00D04741"/>
    <w:rsid w:val="00D06B71"/>
    <w:rsid w:val="00D12A6D"/>
    <w:rsid w:val="00D13205"/>
    <w:rsid w:val="00D140B9"/>
    <w:rsid w:val="00D1585A"/>
    <w:rsid w:val="00D16757"/>
    <w:rsid w:val="00D179FB"/>
    <w:rsid w:val="00D20CEB"/>
    <w:rsid w:val="00D22ADA"/>
    <w:rsid w:val="00D26C8B"/>
    <w:rsid w:val="00D30E9F"/>
    <w:rsid w:val="00D402E2"/>
    <w:rsid w:val="00D4436C"/>
    <w:rsid w:val="00D44FF9"/>
    <w:rsid w:val="00D4678B"/>
    <w:rsid w:val="00D47A75"/>
    <w:rsid w:val="00D54A7B"/>
    <w:rsid w:val="00D5572C"/>
    <w:rsid w:val="00D56B91"/>
    <w:rsid w:val="00D60485"/>
    <w:rsid w:val="00D618CE"/>
    <w:rsid w:val="00D61DA7"/>
    <w:rsid w:val="00D625A3"/>
    <w:rsid w:val="00D67D34"/>
    <w:rsid w:val="00D7084C"/>
    <w:rsid w:val="00D70D7F"/>
    <w:rsid w:val="00D71B4C"/>
    <w:rsid w:val="00D769D7"/>
    <w:rsid w:val="00D77502"/>
    <w:rsid w:val="00D80CF7"/>
    <w:rsid w:val="00D82D1B"/>
    <w:rsid w:val="00D911DD"/>
    <w:rsid w:val="00D92EE6"/>
    <w:rsid w:val="00D9396E"/>
    <w:rsid w:val="00D93C23"/>
    <w:rsid w:val="00D93D3B"/>
    <w:rsid w:val="00D93F68"/>
    <w:rsid w:val="00D95003"/>
    <w:rsid w:val="00D95E00"/>
    <w:rsid w:val="00DA0D5A"/>
    <w:rsid w:val="00DA0E45"/>
    <w:rsid w:val="00DA0F36"/>
    <w:rsid w:val="00DA468E"/>
    <w:rsid w:val="00DA605F"/>
    <w:rsid w:val="00DA6AA1"/>
    <w:rsid w:val="00DB0AF9"/>
    <w:rsid w:val="00DB0C41"/>
    <w:rsid w:val="00DB31D6"/>
    <w:rsid w:val="00DC4B21"/>
    <w:rsid w:val="00DC50C2"/>
    <w:rsid w:val="00DC6773"/>
    <w:rsid w:val="00DC7F54"/>
    <w:rsid w:val="00DD24D9"/>
    <w:rsid w:val="00DD45A7"/>
    <w:rsid w:val="00DD6E7F"/>
    <w:rsid w:val="00DE0933"/>
    <w:rsid w:val="00DE59FC"/>
    <w:rsid w:val="00DE5ACB"/>
    <w:rsid w:val="00DF27F5"/>
    <w:rsid w:val="00DF6FE4"/>
    <w:rsid w:val="00E00A93"/>
    <w:rsid w:val="00E02203"/>
    <w:rsid w:val="00E03A4F"/>
    <w:rsid w:val="00E04D9E"/>
    <w:rsid w:val="00E0501B"/>
    <w:rsid w:val="00E05A28"/>
    <w:rsid w:val="00E07BC2"/>
    <w:rsid w:val="00E103FE"/>
    <w:rsid w:val="00E12126"/>
    <w:rsid w:val="00E12D1A"/>
    <w:rsid w:val="00E133FC"/>
    <w:rsid w:val="00E13D8D"/>
    <w:rsid w:val="00E15307"/>
    <w:rsid w:val="00E23273"/>
    <w:rsid w:val="00E23C1A"/>
    <w:rsid w:val="00E24D67"/>
    <w:rsid w:val="00E25F53"/>
    <w:rsid w:val="00E273DA"/>
    <w:rsid w:val="00E27814"/>
    <w:rsid w:val="00E3098C"/>
    <w:rsid w:val="00E30EE0"/>
    <w:rsid w:val="00E32834"/>
    <w:rsid w:val="00E32BF4"/>
    <w:rsid w:val="00E341F2"/>
    <w:rsid w:val="00E3579B"/>
    <w:rsid w:val="00E36872"/>
    <w:rsid w:val="00E426EC"/>
    <w:rsid w:val="00E43CE2"/>
    <w:rsid w:val="00E5471D"/>
    <w:rsid w:val="00E55453"/>
    <w:rsid w:val="00E5655F"/>
    <w:rsid w:val="00E57AF0"/>
    <w:rsid w:val="00E73694"/>
    <w:rsid w:val="00E74CC1"/>
    <w:rsid w:val="00E766F4"/>
    <w:rsid w:val="00E76C28"/>
    <w:rsid w:val="00E8013D"/>
    <w:rsid w:val="00E82893"/>
    <w:rsid w:val="00E863D3"/>
    <w:rsid w:val="00E86436"/>
    <w:rsid w:val="00E87B3D"/>
    <w:rsid w:val="00E905E3"/>
    <w:rsid w:val="00E90906"/>
    <w:rsid w:val="00E9299C"/>
    <w:rsid w:val="00E93337"/>
    <w:rsid w:val="00E936FB"/>
    <w:rsid w:val="00E939A8"/>
    <w:rsid w:val="00E93CEA"/>
    <w:rsid w:val="00E93E9F"/>
    <w:rsid w:val="00E94437"/>
    <w:rsid w:val="00E95BCF"/>
    <w:rsid w:val="00E96D01"/>
    <w:rsid w:val="00EA0A78"/>
    <w:rsid w:val="00EA1D2F"/>
    <w:rsid w:val="00EA383B"/>
    <w:rsid w:val="00EA53FC"/>
    <w:rsid w:val="00EA63A5"/>
    <w:rsid w:val="00EA66E6"/>
    <w:rsid w:val="00EA6E7A"/>
    <w:rsid w:val="00EB0051"/>
    <w:rsid w:val="00EB3310"/>
    <w:rsid w:val="00EB3E7B"/>
    <w:rsid w:val="00EB5E3D"/>
    <w:rsid w:val="00EB6CB3"/>
    <w:rsid w:val="00EB6F38"/>
    <w:rsid w:val="00EC0119"/>
    <w:rsid w:val="00EC08A8"/>
    <w:rsid w:val="00EC0A5C"/>
    <w:rsid w:val="00EC1E2F"/>
    <w:rsid w:val="00EC3225"/>
    <w:rsid w:val="00EC3CD6"/>
    <w:rsid w:val="00EC5FE0"/>
    <w:rsid w:val="00ED14BF"/>
    <w:rsid w:val="00ED3A98"/>
    <w:rsid w:val="00ED41C0"/>
    <w:rsid w:val="00ED6460"/>
    <w:rsid w:val="00ED6783"/>
    <w:rsid w:val="00EE18FA"/>
    <w:rsid w:val="00EE2171"/>
    <w:rsid w:val="00EE26BF"/>
    <w:rsid w:val="00EE31A7"/>
    <w:rsid w:val="00EE522F"/>
    <w:rsid w:val="00EF0A38"/>
    <w:rsid w:val="00EF2E43"/>
    <w:rsid w:val="00EF4792"/>
    <w:rsid w:val="00EF58C6"/>
    <w:rsid w:val="00EF794B"/>
    <w:rsid w:val="00F00BC9"/>
    <w:rsid w:val="00F02ACD"/>
    <w:rsid w:val="00F056B8"/>
    <w:rsid w:val="00F105E0"/>
    <w:rsid w:val="00F13AB9"/>
    <w:rsid w:val="00F16A7F"/>
    <w:rsid w:val="00F2110A"/>
    <w:rsid w:val="00F22C2F"/>
    <w:rsid w:val="00F259EB"/>
    <w:rsid w:val="00F25E70"/>
    <w:rsid w:val="00F27A96"/>
    <w:rsid w:val="00F27E82"/>
    <w:rsid w:val="00F30006"/>
    <w:rsid w:val="00F33A00"/>
    <w:rsid w:val="00F35533"/>
    <w:rsid w:val="00F40F0A"/>
    <w:rsid w:val="00F41BC2"/>
    <w:rsid w:val="00F44D5B"/>
    <w:rsid w:val="00F469EE"/>
    <w:rsid w:val="00F54A78"/>
    <w:rsid w:val="00F55257"/>
    <w:rsid w:val="00F56821"/>
    <w:rsid w:val="00F5685E"/>
    <w:rsid w:val="00F57DE1"/>
    <w:rsid w:val="00F609E1"/>
    <w:rsid w:val="00F60DA2"/>
    <w:rsid w:val="00F65CB8"/>
    <w:rsid w:val="00F67692"/>
    <w:rsid w:val="00F708B5"/>
    <w:rsid w:val="00F71B11"/>
    <w:rsid w:val="00F72DAF"/>
    <w:rsid w:val="00F74734"/>
    <w:rsid w:val="00F76339"/>
    <w:rsid w:val="00F764A9"/>
    <w:rsid w:val="00F80BAD"/>
    <w:rsid w:val="00F8105B"/>
    <w:rsid w:val="00F86A65"/>
    <w:rsid w:val="00F918B1"/>
    <w:rsid w:val="00F9231B"/>
    <w:rsid w:val="00F92A7E"/>
    <w:rsid w:val="00F932F8"/>
    <w:rsid w:val="00F933A4"/>
    <w:rsid w:val="00F95893"/>
    <w:rsid w:val="00F97E9E"/>
    <w:rsid w:val="00FA4630"/>
    <w:rsid w:val="00FA4D2D"/>
    <w:rsid w:val="00FA5273"/>
    <w:rsid w:val="00FA61C5"/>
    <w:rsid w:val="00FB1C57"/>
    <w:rsid w:val="00FB2247"/>
    <w:rsid w:val="00FB604B"/>
    <w:rsid w:val="00FB725E"/>
    <w:rsid w:val="00FB7A00"/>
    <w:rsid w:val="00FC0379"/>
    <w:rsid w:val="00FC078D"/>
    <w:rsid w:val="00FC1785"/>
    <w:rsid w:val="00FC1CBF"/>
    <w:rsid w:val="00FC640F"/>
    <w:rsid w:val="00FD1AF2"/>
    <w:rsid w:val="00FD7AD0"/>
    <w:rsid w:val="00FE1EE9"/>
    <w:rsid w:val="00FE203B"/>
    <w:rsid w:val="00FE4CE6"/>
    <w:rsid w:val="00FE4D74"/>
    <w:rsid w:val="00FE4DAE"/>
    <w:rsid w:val="00FE7FFE"/>
    <w:rsid w:val="00FF165A"/>
    <w:rsid w:val="00FF18EB"/>
    <w:rsid w:val="00FF39E6"/>
    <w:rsid w:val="00FF4CB5"/>
    <w:rsid w:val="00FF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11072"/>
    <w:pPr>
      <w:keepNext/>
      <w:overflowPunct w:val="0"/>
      <w:autoSpaceDE w:val="0"/>
      <w:autoSpaceDN w:val="0"/>
      <w:adjustRightInd w:val="0"/>
      <w:spacing w:line="360" w:lineRule="auto"/>
      <w:outlineLvl w:val="0"/>
    </w:pPr>
    <w:rPr>
      <w:szCs w:val="20"/>
    </w:rPr>
  </w:style>
  <w:style w:type="paragraph" w:styleId="3">
    <w:name w:val="heading 3"/>
    <w:basedOn w:val="a"/>
    <w:next w:val="a"/>
    <w:link w:val="30"/>
    <w:uiPriority w:val="9"/>
    <w:semiHidden/>
    <w:unhideWhenUsed/>
    <w:qFormat/>
    <w:rsid w:val="00703109"/>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1072"/>
    <w:rPr>
      <w:rFonts w:ascii="Times New Roman" w:eastAsia="Times New Roman" w:hAnsi="Times New Roman" w:cs="Times New Roman"/>
      <w:sz w:val="24"/>
      <w:szCs w:val="20"/>
      <w:lang w:eastAsia="ru-RU"/>
    </w:rPr>
  </w:style>
  <w:style w:type="paragraph" w:styleId="a3">
    <w:name w:val="No Spacing"/>
    <w:link w:val="a4"/>
    <w:uiPriority w:val="1"/>
    <w:qFormat/>
    <w:rsid w:val="0035748A"/>
    <w:pPr>
      <w:spacing w:after="0" w:line="240" w:lineRule="auto"/>
    </w:pPr>
    <w:rPr>
      <w:rFonts w:ascii="Times New Roman" w:eastAsia="Calibri" w:hAnsi="Times New Roman" w:cs="Times New Roman"/>
      <w:sz w:val="24"/>
    </w:rPr>
  </w:style>
  <w:style w:type="paragraph" w:styleId="a5">
    <w:name w:val="Balloon Text"/>
    <w:basedOn w:val="a"/>
    <w:link w:val="a6"/>
    <w:uiPriority w:val="99"/>
    <w:semiHidden/>
    <w:unhideWhenUsed/>
    <w:rsid w:val="00B11072"/>
    <w:rPr>
      <w:rFonts w:ascii="Tahoma" w:hAnsi="Tahoma" w:cs="Tahoma"/>
      <w:sz w:val="16"/>
      <w:szCs w:val="16"/>
    </w:rPr>
  </w:style>
  <w:style w:type="character" w:customStyle="1" w:styleId="a6">
    <w:name w:val="Текст выноски Знак"/>
    <w:basedOn w:val="a0"/>
    <w:link w:val="a5"/>
    <w:uiPriority w:val="99"/>
    <w:semiHidden/>
    <w:rsid w:val="00B1107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03109"/>
    <w:rPr>
      <w:rFonts w:asciiTheme="majorHAnsi" w:eastAsiaTheme="majorEastAsia" w:hAnsiTheme="majorHAnsi" w:cstheme="majorBidi"/>
      <w:color w:val="243F60" w:themeColor="accent1" w:themeShade="7F"/>
      <w:sz w:val="24"/>
      <w:szCs w:val="24"/>
      <w:lang w:eastAsia="ru-RU"/>
    </w:rPr>
  </w:style>
  <w:style w:type="paragraph" w:styleId="a7">
    <w:name w:val="List Paragraph"/>
    <w:basedOn w:val="a"/>
    <w:uiPriority w:val="34"/>
    <w:qFormat/>
    <w:rsid w:val="00D4436C"/>
    <w:pPr>
      <w:ind w:left="720"/>
      <w:contextualSpacing/>
    </w:pPr>
  </w:style>
  <w:style w:type="paragraph" w:customStyle="1" w:styleId="ConsNonformat">
    <w:name w:val="ConsNonformat"/>
    <w:rsid w:val="00151BE6"/>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ConsPlusNormal">
    <w:name w:val="ConsPlusNormal"/>
    <w:rsid w:val="000E15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E15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E155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E15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E155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E155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E15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0E15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E15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0E1554"/>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0E1554"/>
    <w:rPr>
      <w:rFonts w:eastAsiaTheme="minorEastAsia"/>
      <w:lang w:eastAsia="ru-RU"/>
    </w:rPr>
  </w:style>
  <w:style w:type="paragraph" w:styleId="aa">
    <w:name w:val="footer"/>
    <w:basedOn w:val="a"/>
    <w:link w:val="ab"/>
    <w:uiPriority w:val="99"/>
    <w:unhideWhenUsed/>
    <w:rsid w:val="000E1554"/>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0E1554"/>
    <w:rPr>
      <w:rFonts w:eastAsiaTheme="minorEastAsia"/>
      <w:lang w:eastAsia="ru-RU"/>
    </w:rPr>
  </w:style>
  <w:style w:type="character" w:customStyle="1" w:styleId="ac">
    <w:name w:val="Гипертекстовая ссылка"/>
    <w:uiPriority w:val="99"/>
    <w:rsid w:val="000E1554"/>
    <w:rPr>
      <w:b/>
      <w:bCs/>
      <w:color w:val="008000"/>
    </w:rPr>
  </w:style>
  <w:style w:type="paragraph" w:styleId="ad">
    <w:name w:val="Normal (Web)"/>
    <w:basedOn w:val="a"/>
    <w:uiPriority w:val="99"/>
    <w:unhideWhenUsed/>
    <w:rsid w:val="000E1554"/>
    <w:pPr>
      <w:spacing w:before="100" w:beforeAutospacing="1" w:after="100" w:afterAutospacing="1"/>
    </w:pPr>
  </w:style>
  <w:style w:type="character" w:customStyle="1" w:styleId="a4">
    <w:name w:val="Без интервала Знак"/>
    <w:basedOn w:val="a0"/>
    <w:link w:val="a3"/>
    <w:uiPriority w:val="1"/>
    <w:locked/>
    <w:rsid w:val="000E1554"/>
    <w:rPr>
      <w:rFonts w:ascii="Times New Roman" w:eastAsia="Calibri" w:hAnsi="Times New Roman" w:cs="Times New Roman"/>
      <w:sz w:val="24"/>
    </w:rPr>
  </w:style>
  <w:style w:type="paragraph" w:customStyle="1" w:styleId="formattext">
    <w:name w:val="formattext"/>
    <w:basedOn w:val="a"/>
    <w:rsid w:val="000E1554"/>
    <w:pPr>
      <w:spacing w:before="100" w:beforeAutospacing="1" w:after="100" w:afterAutospacing="1"/>
    </w:pPr>
  </w:style>
  <w:style w:type="character" w:styleId="ae">
    <w:name w:val="Hyperlink"/>
    <w:basedOn w:val="a0"/>
    <w:uiPriority w:val="99"/>
    <w:semiHidden/>
    <w:unhideWhenUsed/>
    <w:rsid w:val="000E1554"/>
    <w:rPr>
      <w:color w:val="0000FF"/>
      <w:u w:val="single"/>
    </w:rPr>
  </w:style>
  <w:style w:type="character" w:styleId="af">
    <w:name w:val="Strong"/>
    <w:basedOn w:val="a0"/>
    <w:uiPriority w:val="22"/>
    <w:qFormat/>
    <w:rsid w:val="000E1554"/>
    <w:rPr>
      <w:b/>
      <w:bCs/>
    </w:rPr>
  </w:style>
  <w:style w:type="table" w:styleId="af0">
    <w:name w:val="Table Grid"/>
    <w:basedOn w:val="a1"/>
    <w:uiPriority w:val="59"/>
    <w:rsid w:val="000E1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annotation reference"/>
    <w:basedOn w:val="a0"/>
    <w:uiPriority w:val="99"/>
    <w:semiHidden/>
    <w:unhideWhenUsed/>
    <w:rsid w:val="000E1554"/>
    <w:rPr>
      <w:sz w:val="16"/>
      <w:szCs w:val="16"/>
    </w:rPr>
  </w:style>
  <w:style w:type="paragraph" w:styleId="af2">
    <w:name w:val="annotation text"/>
    <w:basedOn w:val="a"/>
    <w:link w:val="af3"/>
    <w:uiPriority w:val="99"/>
    <w:semiHidden/>
    <w:unhideWhenUsed/>
    <w:rsid w:val="000E1554"/>
    <w:pPr>
      <w:spacing w:after="200"/>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0E1554"/>
    <w:rPr>
      <w:rFonts w:eastAsiaTheme="minorEastAsia"/>
      <w:sz w:val="20"/>
      <w:szCs w:val="20"/>
      <w:lang w:eastAsia="ru-RU"/>
    </w:rPr>
  </w:style>
  <w:style w:type="paragraph" w:styleId="af4">
    <w:name w:val="annotation subject"/>
    <w:basedOn w:val="af2"/>
    <w:next w:val="af2"/>
    <w:link w:val="af5"/>
    <w:uiPriority w:val="99"/>
    <w:semiHidden/>
    <w:unhideWhenUsed/>
    <w:rsid w:val="000E1554"/>
    <w:rPr>
      <w:b/>
      <w:bCs/>
    </w:rPr>
  </w:style>
  <w:style w:type="character" w:customStyle="1" w:styleId="af5">
    <w:name w:val="Тема примечания Знак"/>
    <w:basedOn w:val="af3"/>
    <w:link w:val="af4"/>
    <w:uiPriority w:val="99"/>
    <w:semiHidden/>
    <w:rsid w:val="000E1554"/>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11072"/>
    <w:pPr>
      <w:keepNext/>
      <w:overflowPunct w:val="0"/>
      <w:autoSpaceDE w:val="0"/>
      <w:autoSpaceDN w:val="0"/>
      <w:adjustRightInd w:val="0"/>
      <w:spacing w:line="360" w:lineRule="auto"/>
      <w:outlineLvl w:val="0"/>
    </w:pPr>
    <w:rPr>
      <w:szCs w:val="20"/>
    </w:rPr>
  </w:style>
  <w:style w:type="paragraph" w:styleId="3">
    <w:name w:val="heading 3"/>
    <w:basedOn w:val="a"/>
    <w:next w:val="a"/>
    <w:link w:val="30"/>
    <w:uiPriority w:val="9"/>
    <w:semiHidden/>
    <w:unhideWhenUsed/>
    <w:qFormat/>
    <w:rsid w:val="00703109"/>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1072"/>
    <w:rPr>
      <w:rFonts w:ascii="Times New Roman" w:eastAsia="Times New Roman" w:hAnsi="Times New Roman" w:cs="Times New Roman"/>
      <w:sz w:val="24"/>
      <w:szCs w:val="20"/>
      <w:lang w:eastAsia="ru-RU"/>
    </w:rPr>
  </w:style>
  <w:style w:type="paragraph" w:styleId="a3">
    <w:name w:val="No Spacing"/>
    <w:link w:val="a4"/>
    <w:uiPriority w:val="1"/>
    <w:qFormat/>
    <w:rsid w:val="0035748A"/>
    <w:pPr>
      <w:spacing w:after="0" w:line="240" w:lineRule="auto"/>
    </w:pPr>
    <w:rPr>
      <w:rFonts w:ascii="Times New Roman" w:eastAsia="Calibri" w:hAnsi="Times New Roman" w:cs="Times New Roman"/>
      <w:sz w:val="24"/>
    </w:rPr>
  </w:style>
  <w:style w:type="paragraph" w:styleId="a5">
    <w:name w:val="Balloon Text"/>
    <w:basedOn w:val="a"/>
    <w:link w:val="a6"/>
    <w:uiPriority w:val="99"/>
    <w:semiHidden/>
    <w:unhideWhenUsed/>
    <w:rsid w:val="00B11072"/>
    <w:rPr>
      <w:rFonts w:ascii="Tahoma" w:hAnsi="Tahoma" w:cs="Tahoma"/>
      <w:sz w:val="16"/>
      <w:szCs w:val="16"/>
    </w:rPr>
  </w:style>
  <w:style w:type="character" w:customStyle="1" w:styleId="a6">
    <w:name w:val="Текст выноски Знак"/>
    <w:basedOn w:val="a0"/>
    <w:link w:val="a5"/>
    <w:uiPriority w:val="99"/>
    <w:semiHidden/>
    <w:rsid w:val="00B1107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03109"/>
    <w:rPr>
      <w:rFonts w:asciiTheme="majorHAnsi" w:eastAsiaTheme="majorEastAsia" w:hAnsiTheme="majorHAnsi" w:cstheme="majorBidi"/>
      <w:color w:val="243F60" w:themeColor="accent1" w:themeShade="7F"/>
      <w:sz w:val="24"/>
      <w:szCs w:val="24"/>
      <w:lang w:eastAsia="ru-RU"/>
    </w:rPr>
  </w:style>
  <w:style w:type="paragraph" w:styleId="a7">
    <w:name w:val="List Paragraph"/>
    <w:basedOn w:val="a"/>
    <w:uiPriority w:val="34"/>
    <w:qFormat/>
    <w:rsid w:val="00D4436C"/>
    <w:pPr>
      <w:ind w:left="720"/>
      <w:contextualSpacing/>
    </w:pPr>
  </w:style>
  <w:style w:type="paragraph" w:customStyle="1" w:styleId="ConsNonformat">
    <w:name w:val="ConsNonformat"/>
    <w:rsid w:val="00151BE6"/>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ConsPlusNormal">
    <w:name w:val="ConsPlusNormal"/>
    <w:rsid w:val="000E15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E15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E155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E15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E155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E155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E15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0E15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E15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0E1554"/>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0E1554"/>
    <w:rPr>
      <w:rFonts w:eastAsiaTheme="minorEastAsia"/>
      <w:lang w:eastAsia="ru-RU"/>
    </w:rPr>
  </w:style>
  <w:style w:type="paragraph" w:styleId="aa">
    <w:name w:val="footer"/>
    <w:basedOn w:val="a"/>
    <w:link w:val="ab"/>
    <w:uiPriority w:val="99"/>
    <w:unhideWhenUsed/>
    <w:rsid w:val="000E1554"/>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0E1554"/>
    <w:rPr>
      <w:rFonts w:eastAsiaTheme="minorEastAsia"/>
      <w:lang w:eastAsia="ru-RU"/>
    </w:rPr>
  </w:style>
  <w:style w:type="character" w:customStyle="1" w:styleId="ac">
    <w:name w:val="Гипертекстовая ссылка"/>
    <w:uiPriority w:val="99"/>
    <w:rsid w:val="000E1554"/>
    <w:rPr>
      <w:b/>
      <w:bCs/>
      <w:color w:val="008000"/>
    </w:rPr>
  </w:style>
  <w:style w:type="paragraph" w:styleId="ad">
    <w:name w:val="Normal (Web)"/>
    <w:basedOn w:val="a"/>
    <w:uiPriority w:val="99"/>
    <w:unhideWhenUsed/>
    <w:rsid w:val="000E1554"/>
    <w:pPr>
      <w:spacing w:before="100" w:beforeAutospacing="1" w:after="100" w:afterAutospacing="1"/>
    </w:pPr>
  </w:style>
  <w:style w:type="character" w:customStyle="1" w:styleId="a4">
    <w:name w:val="Без интервала Знак"/>
    <w:basedOn w:val="a0"/>
    <w:link w:val="a3"/>
    <w:uiPriority w:val="1"/>
    <w:locked/>
    <w:rsid w:val="000E1554"/>
    <w:rPr>
      <w:rFonts w:ascii="Times New Roman" w:eastAsia="Calibri" w:hAnsi="Times New Roman" w:cs="Times New Roman"/>
      <w:sz w:val="24"/>
    </w:rPr>
  </w:style>
  <w:style w:type="paragraph" w:customStyle="1" w:styleId="formattext">
    <w:name w:val="formattext"/>
    <w:basedOn w:val="a"/>
    <w:rsid w:val="000E1554"/>
    <w:pPr>
      <w:spacing w:before="100" w:beforeAutospacing="1" w:after="100" w:afterAutospacing="1"/>
    </w:pPr>
  </w:style>
  <w:style w:type="character" w:styleId="ae">
    <w:name w:val="Hyperlink"/>
    <w:basedOn w:val="a0"/>
    <w:uiPriority w:val="99"/>
    <w:semiHidden/>
    <w:unhideWhenUsed/>
    <w:rsid w:val="000E1554"/>
    <w:rPr>
      <w:color w:val="0000FF"/>
      <w:u w:val="single"/>
    </w:rPr>
  </w:style>
  <w:style w:type="character" w:styleId="af">
    <w:name w:val="Strong"/>
    <w:basedOn w:val="a0"/>
    <w:uiPriority w:val="22"/>
    <w:qFormat/>
    <w:rsid w:val="000E1554"/>
    <w:rPr>
      <w:b/>
      <w:bCs/>
    </w:rPr>
  </w:style>
  <w:style w:type="table" w:styleId="af0">
    <w:name w:val="Table Grid"/>
    <w:basedOn w:val="a1"/>
    <w:uiPriority w:val="59"/>
    <w:rsid w:val="000E1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annotation reference"/>
    <w:basedOn w:val="a0"/>
    <w:uiPriority w:val="99"/>
    <w:semiHidden/>
    <w:unhideWhenUsed/>
    <w:rsid w:val="000E1554"/>
    <w:rPr>
      <w:sz w:val="16"/>
      <w:szCs w:val="16"/>
    </w:rPr>
  </w:style>
  <w:style w:type="paragraph" w:styleId="af2">
    <w:name w:val="annotation text"/>
    <w:basedOn w:val="a"/>
    <w:link w:val="af3"/>
    <w:uiPriority w:val="99"/>
    <w:semiHidden/>
    <w:unhideWhenUsed/>
    <w:rsid w:val="000E1554"/>
    <w:pPr>
      <w:spacing w:after="200"/>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0E1554"/>
    <w:rPr>
      <w:rFonts w:eastAsiaTheme="minorEastAsia"/>
      <w:sz w:val="20"/>
      <w:szCs w:val="20"/>
      <w:lang w:eastAsia="ru-RU"/>
    </w:rPr>
  </w:style>
  <w:style w:type="paragraph" w:styleId="af4">
    <w:name w:val="annotation subject"/>
    <w:basedOn w:val="af2"/>
    <w:next w:val="af2"/>
    <w:link w:val="af5"/>
    <w:uiPriority w:val="99"/>
    <w:semiHidden/>
    <w:unhideWhenUsed/>
    <w:rsid w:val="000E1554"/>
    <w:rPr>
      <w:b/>
      <w:bCs/>
    </w:rPr>
  </w:style>
  <w:style w:type="character" w:customStyle="1" w:styleId="af5">
    <w:name w:val="Тема примечания Знак"/>
    <w:basedOn w:val="af3"/>
    <w:link w:val="af4"/>
    <w:uiPriority w:val="99"/>
    <w:semiHidden/>
    <w:rsid w:val="000E1554"/>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5.4046064009440849E-2"/>
          <c:y val="8.4527662388658678E-2"/>
          <c:w val="0.56304828175547861"/>
          <c:h val="0.81021431376195929"/>
        </c:manualLayout>
      </c:layout>
      <c:bar3DChart>
        <c:barDir val="col"/>
        <c:grouping val="stacked"/>
        <c:varyColors val="0"/>
        <c:ser>
          <c:idx val="0"/>
          <c:order val="0"/>
          <c:tx>
            <c:strRef>
              <c:f>Лист1!$B$1</c:f>
              <c:strCache>
                <c:ptCount val="1"/>
                <c:pt idx="0">
                  <c:v>количество  зарегистрированных НКО по годам</c:v>
                </c:pt>
              </c:strCache>
            </c:strRef>
          </c:tx>
          <c:invertIfNegative val="0"/>
          <c:cat>
            <c:numRef>
              <c:f>Лист1!$A$2:$A$7</c:f>
              <c:numCache>
                <c:formatCode>General</c:formatCode>
                <c:ptCount val="6"/>
                <c:pt idx="1">
                  <c:v>2015</c:v>
                </c:pt>
                <c:pt idx="2">
                  <c:v>2016</c:v>
                </c:pt>
                <c:pt idx="3">
                  <c:v>2017</c:v>
                </c:pt>
                <c:pt idx="4">
                  <c:v>2018</c:v>
                </c:pt>
                <c:pt idx="5">
                  <c:v>2019</c:v>
                </c:pt>
              </c:numCache>
            </c:numRef>
          </c:cat>
          <c:val>
            <c:numRef>
              <c:f>Лист1!$B$2:$B$7</c:f>
              <c:numCache>
                <c:formatCode>General</c:formatCode>
                <c:ptCount val="6"/>
                <c:pt idx="1">
                  <c:v>34</c:v>
                </c:pt>
                <c:pt idx="2">
                  <c:v>35</c:v>
                </c:pt>
                <c:pt idx="3">
                  <c:v>38</c:v>
                </c:pt>
                <c:pt idx="4" formatCode="#,##0.00">
                  <c:v>43</c:v>
                </c:pt>
                <c:pt idx="5" formatCode="#,##0.00">
                  <c:v>54</c:v>
                </c:pt>
              </c:numCache>
            </c:numRef>
          </c:val>
        </c:ser>
        <c:dLbls>
          <c:showLegendKey val="0"/>
          <c:showVal val="0"/>
          <c:showCatName val="0"/>
          <c:showSerName val="0"/>
          <c:showPercent val="0"/>
          <c:showBubbleSize val="0"/>
        </c:dLbls>
        <c:gapWidth val="150"/>
        <c:shape val="cylinder"/>
        <c:axId val="145267712"/>
        <c:axId val="147112704"/>
        <c:axId val="0"/>
      </c:bar3DChart>
      <c:catAx>
        <c:axId val="145267712"/>
        <c:scaling>
          <c:orientation val="minMax"/>
        </c:scaling>
        <c:delete val="0"/>
        <c:axPos val="b"/>
        <c:numFmt formatCode="General" sourceLinked="1"/>
        <c:majorTickMark val="out"/>
        <c:minorTickMark val="none"/>
        <c:tickLblPos val="nextTo"/>
        <c:crossAx val="147112704"/>
        <c:crosses val="autoZero"/>
        <c:auto val="1"/>
        <c:lblAlgn val="ctr"/>
        <c:lblOffset val="100"/>
        <c:noMultiLvlLbl val="0"/>
      </c:catAx>
      <c:valAx>
        <c:axId val="147112704"/>
        <c:scaling>
          <c:orientation val="minMax"/>
        </c:scaling>
        <c:delete val="0"/>
        <c:axPos val="l"/>
        <c:majorGridlines/>
        <c:numFmt formatCode="General" sourceLinked="1"/>
        <c:majorTickMark val="out"/>
        <c:minorTickMark val="none"/>
        <c:tickLblPos val="nextTo"/>
        <c:crossAx val="145267712"/>
        <c:crosses val="autoZero"/>
        <c:crossBetween val="between"/>
      </c:valAx>
    </c:plotArea>
    <c:legend>
      <c:legendPos val="r"/>
      <c:layout>
        <c:manualLayout>
          <c:xMode val="edge"/>
          <c:yMode val="edge"/>
          <c:x val="0.57265360434596835"/>
          <c:y val="0.36980263293859938"/>
          <c:w val="0.40659708234145181"/>
          <c:h val="0.32541798416930295"/>
        </c:manualLayout>
      </c:layout>
      <c:overlay val="0"/>
      <c:txPr>
        <a:bodyPr/>
        <a:lstStyle/>
        <a:p>
          <a:pPr rtl="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Гранты Главы МО "АР"</c:v>
                </c:pt>
              </c:strCache>
            </c:strRef>
          </c:tx>
          <c:invertIfNegative val="0"/>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400</c:v>
                </c:pt>
                <c:pt idx="1">
                  <c:v>1100</c:v>
                </c:pt>
                <c:pt idx="2" formatCode="#,##0">
                  <c:v>2564</c:v>
                </c:pt>
                <c:pt idx="3" formatCode="#,##0">
                  <c:v>3500</c:v>
                </c:pt>
                <c:pt idx="4" formatCode="#,##0.00">
                  <c:v>1720</c:v>
                </c:pt>
              </c:numCache>
            </c:numRef>
          </c:val>
        </c:ser>
        <c:ser>
          <c:idx val="1"/>
          <c:order val="1"/>
          <c:tx>
            <c:strRef>
              <c:f>Лист1!$C$1</c:f>
              <c:strCache>
                <c:ptCount val="1"/>
                <c:pt idx="0">
                  <c:v>Гранты РС(Я)</c:v>
                </c:pt>
              </c:strCache>
            </c:strRef>
          </c:tx>
          <c:invertIfNegative val="0"/>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799.88</c:v>
                </c:pt>
                <c:pt idx="1">
                  <c:v>560.9</c:v>
                </c:pt>
                <c:pt idx="2">
                  <c:v>1000</c:v>
                </c:pt>
                <c:pt idx="3">
                  <c:v>1300</c:v>
                </c:pt>
                <c:pt idx="4" formatCode="#,##0.00">
                  <c:v>1000</c:v>
                </c:pt>
              </c:numCache>
            </c:numRef>
          </c:val>
        </c:ser>
        <c:dLbls>
          <c:showLegendKey val="0"/>
          <c:showVal val="0"/>
          <c:showCatName val="0"/>
          <c:showSerName val="0"/>
          <c:showPercent val="0"/>
          <c:showBubbleSize val="0"/>
        </c:dLbls>
        <c:gapWidth val="150"/>
        <c:shape val="cylinder"/>
        <c:axId val="146806656"/>
        <c:axId val="146808192"/>
        <c:axId val="147103744"/>
      </c:bar3DChart>
      <c:catAx>
        <c:axId val="146806656"/>
        <c:scaling>
          <c:orientation val="minMax"/>
        </c:scaling>
        <c:delete val="0"/>
        <c:axPos val="b"/>
        <c:numFmt formatCode="General" sourceLinked="1"/>
        <c:majorTickMark val="out"/>
        <c:minorTickMark val="none"/>
        <c:tickLblPos val="nextTo"/>
        <c:crossAx val="146808192"/>
        <c:crosses val="autoZero"/>
        <c:auto val="1"/>
        <c:lblAlgn val="ctr"/>
        <c:lblOffset val="100"/>
        <c:noMultiLvlLbl val="0"/>
      </c:catAx>
      <c:valAx>
        <c:axId val="146808192"/>
        <c:scaling>
          <c:orientation val="minMax"/>
        </c:scaling>
        <c:delete val="0"/>
        <c:axPos val="l"/>
        <c:majorGridlines/>
        <c:numFmt formatCode="General" sourceLinked="1"/>
        <c:majorTickMark val="out"/>
        <c:minorTickMark val="none"/>
        <c:tickLblPos val="nextTo"/>
        <c:crossAx val="146806656"/>
        <c:crosses val="autoZero"/>
        <c:crossBetween val="between"/>
      </c:valAx>
      <c:serAx>
        <c:axId val="147103744"/>
        <c:scaling>
          <c:orientation val="minMax"/>
        </c:scaling>
        <c:delete val="1"/>
        <c:axPos val="b"/>
        <c:majorTickMark val="out"/>
        <c:minorTickMark val="none"/>
        <c:tickLblPos val="none"/>
        <c:crossAx val="146808192"/>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9787</Words>
  <Characters>55792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Ирина</cp:lastModifiedBy>
  <cp:revision>3</cp:revision>
  <cp:lastPrinted>2020-01-23T09:27:00Z</cp:lastPrinted>
  <dcterms:created xsi:type="dcterms:W3CDTF">2020-02-07T01:21:00Z</dcterms:created>
  <dcterms:modified xsi:type="dcterms:W3CDTF">2020-02-07T01:23:00Z</dcterms:modified>
</cp:coreProperties>
</file>