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2D" w:rsidRPr="0081102D" w:rsidRDefault="0081102D" w:rsidP="0081102D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1102D">
        <w:rPr>
          <w:rFonts w:ascii="Times New Roman" w:hAnsi="Times New Roman" w:cs="Times New Roman"/>
          <w:lang w:eastAsia="en-US"/>
        </w:rPr>
        <w:t>УТВЕРЖДЕНО</w:t>
      </w:r>
    </w:p>
    <w:p w:rsidR="0081102D" w:rsidRPr="0081102D" w:rsidRDefault="0081102D" w:rsidP="0081102D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1102D">
        <w:rPr>
          <w:rFonts w:ascii="Times New Roman" w:hAnsi="Times New Roman" w:cs="Times New Roman"/>
          <w:lang w:eastAsia="en-US"/>
        </w:rPr>
        <w:t>Постановлением главы администрации</w:t>
      </w:r>
    </w:p>
    <w:p w:rsidR="0081102D" w:rsidRPr="0081102D" w:rsidRDefault="0081102D" w:rsidP="0081102D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1102D">
        <w:rPr>
          <w:rFonts w:ascii="Times New Roman" w:hAnsi="Times New Roman" w:cs="Times New Roman"/>
          <w:lang w:eastAsia="en-US"/>
        </w:rPr>
        <w:t>МО «Алданский район»</w:t>
      </w:r>
    </w:p>
    <w:p w:rsidR="006E0D5C" w:rsidRPr="006E0D5C" w:rsidRDefault="006E0D5C" w:rsidP="006E0D5C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6E0D5C">
        <w:rPr>
          <w:rFonts w:ascii="Times New Roman" w:hAnsi="Times New Roman" w:cs="Times New Roman"/>
          <w:lang w:eastAsia="en-US"/>
        </w:rPr>
        <w:t xml:space="preserve">№ </w:t>
      </w:r>
      <w:r w:rsidRPr="006E0D5C">
        <w:rPr>
          <w:rFonts w:ascii="Times New Roman" w:hAnsi="Times New Roman" w:cs="Times New Roman"/>
          <w:u w:val="single"/>
          <w:lang w:eastAsia="en-US"/>
        </w:rPr>
        <w:t xml:space="preserve">297п </w:t>
      </w:r>
      <w:r w:rsidRPr="006E0D5C">
        <w:rPr>
          <w:rFonts w:ascii="Times New Roman" w:hAnsi="Times New Roman" w:cs="Times New Roman"/>
          <w:lang w:eastAsia="en-US"/>
        </w:rPr>
        <w:t xml:space="preserve">от </w:t>
      </w:r>
      <w:r w:rsidRPr="006E0D5C">
        <w:rPr>
          <w:rFonts w:ascii="Times New Roman" w:hAnsi="Times New Roman" w:cs="Times New Roman"/>
          <w:u w:val="single"/>
          <w:lang w:eastAsia="en-US"/>
        </w:rPr>
        <w:t>07.05.2015</w:t>
      </w:r>
      <w:r w:rsidRPr="006E0D5C">
        <w:rPr>
          <w:rFonts w:ascii="Times New Roman" w:hAnsi="Times New Roman" w:cs="Times New Roman"/>
          <w:lang w:eastAsia="en-US"/>
        </w:rPr>
        <w:t xml:space="preserve"> года</w:t>
      </w:r>
    </w:p>
    <w:p w:rsidR="00FF1DA1" w:rsidRPr="00FF1DA1" w:rsidRDefault="00FF1DA1" w:rsidP="00FF1DA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 w:rsidRPr="00FF1DA1">
        <w:rPr>
          <w:rFonts w:ascii="Times New Roman" w:hAnsi="Times New Roman" w:cs="Times New Roman"/>
          <w:lang w:eastAsia="en-US"/>
        </w:rPr>
        <w:t xml:space="preserve">(Приложение № </w:t>
      </w:r>
      <w:r>
        <w:rPr>
          <w:rFonts w:ascii="Times New Roman" w:hAnsi="Times New Roman" w:cs="Times New Roman"/>
          <w:lang w:eastAsia="en-US"/>
        </w:rPr>
        <w:t>19</w:t>
      </w:r>
      <w:r w:rsidRPr="00FF1DA1">
        <w:rPr>
          <w:rFonts w:ascii="Times New Roman" w:hAnsi="Times New Roman" w:cs="Times New Roman"/>
          <w:lang w:eastAsia="en-US"/>
        </w:rPr>
        <w:t>)</w:t>
      </w:r>
    </w:p>
    <w:p w:rsidR="00461EDB" w:rsidRPr="009969C7" w:rsidRDefault="00461EDB" w:rsidP="00171098">
      <w:pPr>
        <w:pStyle w:val="1"/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МУНИЦИПАЛЬНОЕ ЗАДАНИЕ</w:t>
      </w:r>
    </w:p>
    <w:p w:rsidR="00461EDB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бюджетно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дошкольно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образовательно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</w:p>
    <w:p w:rsidR="00D83107" w:rsidRPr="009969C7" w:rsidRDefault="00D83107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«Детский са</w:t>
      </w:r>
      <w:r w:rsidR="00FF36C5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692F56">
        <w:rPr>
          <w:rFonts w:ascii="Times New Roman" w:hAnsi="Times New Roman" w:cs="Times New Roman"/>
          <w:sz w:val="22"/>
          <w:szCs w:val="22"/>
          <w:lang w:val="ru-RU"/>
        </w:rPr>
        <w:t xml:space="preserve"> общеразвивающего вида «Брусничка</w:t>
      </w:r>
      <w:r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461EDB" w:rsidRDefault="00DE6C99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2015</w:t>
      </w:r>
      <w:r w:rsidR="00461EDB">
        <w:rPr>
          <w:rFonts w:ascii="Times New Roman" w:hAnsi="Times New Roman" w:cs="Times New Roman"/>
          <w:sz w:val="22"/>
          <w:szCs w:val="22"/>
          <w:lang w:val="ru-RU"/>
        </w:rPr>
        <w:t xml:space="preserve"> год</w:t>
      </w:r>
    </w:p>
    <w:p w:rsid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F90FA4" w:rsidRDefault="0038094F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ЧАСТЬ</w:t>
      </w:r>
      <w:proofErr w:type="gramStart"/>
      <w:r w:rsidR="00F90FA4">
        <w:rPr>
          <w:rFonts w:ascii="Times New Roman" w:hAnsi="Times New Roman" w:cs="Times New Roman"/>
          <w:sz w:val="22"/>
          <w:szCs w:val="22"/>
        </w:rPr>
        <w:t>I</w:t>
      </w:r>
      <w:proofErr w:type="gramEnd"/>
    </w:p>
    <w:p w:rsidR="00F90FA4" w:rsidRP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1.Наименование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Организация предоставления общедоступного бесплатного дошкольного образования на  территории МО «Алданский район»</w:t>
      </w:r>
    </w:p>
    <w:p w:rsidR="00461EDB" w:rsidRPr="009969C7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2. Потребители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Ф</w:t>
      </w:r>
      <w:r w:rsidR="00D83107">
        <w:rPr>
          <w:rFonts w:ascii="Times New Roman" w:hAnsi="Times New Roman" w:cs="Times New Roman"/>
          <w:sz w:val="22"/>
          <w:szCs w:val="22"/>
          <w:lang w:val="ru-RU"/>
        </w:rPr>
        <w:t>изические лица в возрасте от  1.</w:t>
      </w:r>
      <w:r w:rsidR="0028171F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952792">
        <w:rPr>
          <w:rFonts w:ascii="Times New Roman" w:hAnsi="Times New Roman" w:cs="Times New Roman"/>
          <w:sz w:val="22"/>
          <w:szCs w:val="22"/>
          <w:lang w:val="ru-RU"/>
        </w:rPr>
        <w:t xml:space="preserve"> до 4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лет, проживающие на территории МО «Алданский район»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3. Показатели, характеризующие объем и (или) качество муниципальной услуги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3.1. Показатели, характеризующие качество муниципальной услуги</w:t>
      </w:r>
    </w:p>
    <w:tbl>
      <w:tblPr>
        <w:tblpPr w:leftFromText="180" w:rightFromText="180" w:vertAnchor="text" w:horzAnchor="margin" w:tblpX="-252" w:tblpY="109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851"/>
        <w:gridCol w:w="3260"/>
        <w:gridCol w:w="1559"/>
        <w:gridCol w:w="1559"/>
        <w:gridCol w:w="1560"/>
        <w:gridCol w:w="3822"/>
      </w:tblGrid>
      <w:tr w:rsidR="00461EDB" w:rsidRPr="00442884" w:rsidTr="00EC2F31">
        <w:trPr>
          <w:cantSplit/>
          <w:trHeight w:val="654"/>
        </w:trPr>
        <w:tc>
          <w:tcPr>
            <w:tcW w:w="3213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Еди</w:t>
            </w:r>
            <w:proofErr w:type="spellEnd"/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ница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изме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260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Формула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4678" w:type="dxa"/>
            <w:gridSpan w:val="3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Значения показателей качества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822" w:type="dxa"/>
            <w:vMerge w:val="restart"/>
            <w:vAlign w:val="center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Источник информации о значении показателя 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(исходные данные для ее расчета)</w:t>
            </w:r>
          </w:p>
        </w:tc>
      </w:tr>
      <w:tr w:rsidR="00461EDB" w:rsidRPr="00442884" w:rsidTr="00EC2F31">
        <w:trPr>
          <w:cantSplit/>
          <w:trHeight w:val="180"/>
        </w:trPr>
        <w:tc>
          <w:tcPr>
            <w:tcW w:w="3213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 финансовый</w:t>
            </w:r>
          </w:p>
          <w:p w:rsidR="00461EDB" w:rsidRPr="00442884" w:rsidRDefault="0028171F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 финансовый</w:t>
            </w:r>
          </w:p>
          <w:p w:rsidR="00461EDB" w:rsidRPr="00442884" w:rsidRDefault="0028171F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 финансовый</w:t>
            </w:r>
          </w:p>
          <w:p w:rsidR="00461EDB" w:rsidRPr="00442884" w:rsidRDefault="0028171F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822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337"/>
        </w:trPr>
        <w:tc>
          <w:tcPr>
            <w:tcW w:w="3213" w:type="dxa"/>
          </w:tcPr>
          <w:p w:rsidR="00461EDB" w:rsidRPr="00913F75" w:rsidRDefault="00461EDB" w:rsidP="002356C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Укомплектованность квалифицированным </w:t>
            </w:r>
            <w:r w:rsidR="00752495">
              <w:rPr>
                <w:rFonts w:ascii="Times New Roman" w:hAnsi="Times New Roman" w:cs="Times New Roman"/>
              </w:rPr>
              <w:t xml:space="preserve">педагогическим персоналом.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Ук.пп</w:t>
            </w:r>
            <w:proofErr w:type="spellEnd"/>
            <w:r w:rsidR="00461EDB">
              <w:rPr>
                <w:rFonts w:ascii="Times New Roman" w:hAnsi="Times New Roman" w:cs="Times New Roman"/>
              </w:rPr>
              <w:t>.=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461EDB">
              <w:rPr>
                <w:rFonts w:ascii="Times New Roman" w:hAnsi="Times New Roman" w:cs="Times New Roman"/>
              </w:rPr>
              <w:t>/</w:t>
            </w:r>
            <w:proofErr w:type="spellStart"/>
            <w:r w:rsidR="00461ED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.ш</w:t>
            </w:r>
            <w:proofErr w:type="spellEnd"/>
            <w:r w:rsidR="00461EDB" w:rsidRPr="00442884">
              <w:rPr>
                <w:rFonts w:ascii="Times New Roman" w:hAnsi="Times New Roman" w:cs="Times New Roman"/>
              </w:rPr>
              <w:t>*100%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Ук.</w:t>
            </w:r>
            <w:r w:rsidR="00752495">
              <w:rPr>
                <w:rFonts w:ascii="Times New Roman" w:hAnsi="Times New Roman" w:cs="Times New Roman"/>
              </w:rPr>
              <w:t>пп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442884">
              <w:rPr>
                <w:rFonts w:ascii="Times New Roman" w:hAnsi="Times New Roman" w:cs="Times New Roman"/>
              </w:rPr>
              <w:t>–у</w:t>
            </w:r>
            <w:proofErr w:type="gramEnd"/>
            <w:r w:rsidRPr="00442884">
              <w:rPr>
                <w:rFonts w:ascii="Times New Roman" w:hAnsi="Times New Roman" w:cs="Times New Roman"/>
              </w:rPr>
              <w:t>комплектованность</w:t>
            </w:r>
            <w:r w:rsidR="00752495">
              <w:rPr>
                <w:rFonts w:ascii="Times New Roman" w:hAnsi="Times New Roman" w:cs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 w:cs="Times New Roman"/>
              </w:rPr>
              <w:t>,</w:t>
            </w:r>
          </w:p>
          <w:p w:rsidR="00461EDB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F86511">
              <w:rPr>
                <w:rFonts w:ascii="Times New Roman" w:hAnsi="Times New Roman" w:cs="Times New Roman"/>
              </w:rPr>
              <w:t xml:space="preserve"> – </w:t>
            </w:r>
            <w:r w:rsidR="00464FE7">
              <w:rPr>
                <w:rFonts w:ascii="Times New Roman" w:hAnsi="Times New Roman" w:cs="Times New Roman"/>
              </w:rPr>
              <w:t xml:space="preserve">количество </w:t>
            </w:r>
            <w:r w:rsidR="00F86511">
              <w:rPr>
                <w:rFonts w:ascii="Times New Roman" w:hAnsi="Times New Roman" w:cs="Times New Roman"/>
              </w:rPr>
              <w:t>фактическ</w:t>
            </w:r>
            <w:r w:rsidR="00464FE7">
              <w:rPr>
                <w:rFonts w:ascii="Times New Roman" w:hAnsi="Times New Roman" w:cs="Times New Roman"/>
              </w:rPr>
              <w:t xml:space="preserve">и занятых тарифных </w:t>
            </w:r>
            <w:proofErr w:type="spellStart"/>
            <w:r w:rsidR="00464FE7">
              <w:rPr>
                <w:rFonts w:ascii="Times New Roman" w:hAnsi="Times New Roman" w:cs="Times New Roman"/>
              </w:rPr>
              <w:t>ставок</w:t>
            </w:r>
            <w:r w:rsidR="00461EDB">
              <w:rPr>
                <w:rFonts w:ascii="Times New Roman" w:hAnsi="Times New Roman" w:cs="Times New Roman"/>
              </w:rPr>
              <w:t>квалифицированного</w:t>
            </w:r>
            <w:proofErr w:type="spellEnd"/>
            <w:r w:rsidR="00F86511">
              <w:rPr>
                <w:rFonts w:ascii="Times New Roman" w:hAnsi="Times New Roman" w:cs="Times New Roman"/>
              </w:rPr>
              <w:t xml:space="preserve"> педагогического</w:t>
            </w:r>
            <w:r w:rsidR="00461EDB">
              <w:rPr>
                <w:rFonts w:ascii="Times New Roman" w:hAnsi="Times New Roman" w:cs="Times New Roman"/>
              </w:rPr>
              <w:t xml:space="preserve"> персонала</w:t>
            </w:r>
            <w:r w:rsidR="00F86511">
              <w:rPr>
                <w:rFonts w:ascii="Times New Roman" w:hAnsi="Times New Roman" w:cs="Times New Roman"/>
              </w:rPr>
              <w:t>,</w:t>
            </w:r>
          </w:p>
          <w:p w:rsidR="00461EDB" w:rsidRPr="00442884" w:rsidRDefault="00461EDB" w:rsidP="00F86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 w:rsidR="00F86511">
              <w:rPr>
                <w:rFonts w:ascii="Times New Roman" w:hAnsi="Times New Roman" w:cs="Times New Roman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кол-во тарифных ставок</w:t>
            </w:r>
            <w:r w:rsidR="00F86511">
              <w:rPr>
                <w:rFonts w:ascii="Times New Roman" w:hAnsi="Times New Roman" w:cs="Times New Roman"/>
              </w:rPr>
              <w:t xml:space="preserve"> квалифицированного педагогического</w:t>
            </w:r>
            <w:r>
              <w:rPr>
                <w:rFonts w:ascii="Times New Roman" w:hAnsi="Times New Roman" w:cs="Times New Roman"/>
              </w:rPr>
              <w:t xml:space="preserve"> персонала, согласно штатному расписанию 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Pr="00442884" w:rsidRDefault="0028171F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=4/4*100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171F" w:rsidRDefault="0028171F" w:rsidP="00281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2F56" w:rsidRPr="00442884" w:rsidRDefault="0028171F" w:rsidP="00281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=4/4*100</w:t>
            </w:r>
          </w:p>
        </w:tc>
        <w:tc>
          <w:tcPr>
            <w:tcW w:w="1560" w:type="dxa"/>
          </w:tcPr>
          <w:p w:rsidR="00952792" w:rsidRDefault="00952792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171F" w:rsidRDefault="0028171F" w:rsidP="002817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92F56" w:rsidRPr="00442884" w:rsidRDefault="0028171F" w:rsidP="00281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=4/4*100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Штатное расписание,  тарификация</w:t>
            </w:r>
          </w:p>
        </w:tc>
      </w:tr>
      <w:tr w:rsidR="00D55407" w:rsidRPr="00442884" w:rsidTr="00EC2F31">
        <w:trPr>
          <w:trHeight w:val="617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Полнота реализации образовательных программ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 w:rsidRPr="00442884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 w:rsidRPr="00442884">
              <w:rPr>
                <w:rFonts w:ascii="Times New Roman" w:hAnsi="Times New Roman" w:cs="Times New Roman"/>
              </w:rPr>
              <w:t>*100</w:t>
            </w:r>
          </w:p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– полнота реализации,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фактические часы реализации  учебного плана</w:t>
            </w: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плановые часы учебного плана</w:t>
            </w: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692F56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=720/720</w:t>
            </w:r>
            <w:r w:rsidR="00D55407">
              <w:rPr>
                <w:rFonts w:ascii="Times New Roman" w:hAnsi="Times New Roman" w:cs="Times New Roman"/>
              </w:rPr>
              <w:t>*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74C71" w:rsidRDefault="00E74C71" w:rsidP="00E74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2F56" w:rsidRDefault="00692F56" w:rsidP="00692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=720/720*</w:t>
            </w:r>
          </w:p>
          <w:p w:rsidR="00692F56" w:rsidRPr="00442884" w:rsidRDefault="00692F56" w:rsidP="00692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E74C71" w:rsidRDefault="00E74C71" w:rsidP="00E74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2F56" w:rsidRDefault="00692F56" w:rsidP="00692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=720/720*</w:t>
            </w:r>
          </w:p>
          <w:p w:rsidR="00692F56" w:rsidRPr="00442884" w:rsidRDefault="00692F56" w:rsidP="00692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Учебный, годовой, перспективный, календарный план образовательного учреждения.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Табель посещаемости</w:t>
            </w:r>
          </w:p>
        </w:tc>
      </w:tr>
      <w:tr w:rsidR="00D55407" w:rsidRPr="00442884" w:rsidTr="00EC2F31">
        <w:trPr>
          <w:trHeight w:val="1996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мероприятий.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E74C71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3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E74C71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3C9F">
              <w:rPr>
                <w:rFonts w:ascii="Times New Roman" w:hAnsi="Times New Roman" w:cs="Times New Roman"/>
              </w:rPr>
              <w:t>4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E74C71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3C9F">
              <w:rPr>
                <w:rFonts w:ascii="Times New Roman" w:hAnsi="Times New Roman" w:cs="Times New Roman"/>
              </w:rPr>
              <w:t>4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Приказы, аналитические отчеты о проведенных мероприятиях</w:t>
            </w:r>
          </w:p>
        </w:tc>
      </w:tr>
      <w:tr w:rsidR="00D55407" w:rsidRPr="00442884" w:rsidTr="00EC2F31">
        <w:trPr>
          <w:trHeight w:val="1749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2249" w:rsidRPr="00442884" w:rsidRDefault="00022249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2249" w:rsidRPr="00442884" w:rsidRDefault="00022249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2249" w:rsidRPr="00442884" w:rsidRDefault="00022249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Жалобы и заявления </w:t>
            </w:r>
            <w:r w:rsidRPr="00442884">
              <w:rPr>
                <w:rFonts w:ascii="Times New Roman" w:hAnsi="Times New Roman" w:cs="Times New Roman"/>
              </w:rPr>
              <w:t xml:space="preserve"> родителей (законных представителей) </w:t>
            </w:r>
            <w:r>
              <w:rPr>
                <w:rFonts w:ascii="Times New Roman" w:hAnsi="Times New Roman" w:cs="Times New Roman"/>
              </w:rPr>
              <w:t xml:space="preserve"> зафиксированные в Журналах регистрации «Департамента образования ДОУ.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407" w:rsidRPr="00442884" w:rsidTr="00EC2F31">
        <w:trPr>
          <w:trHeight w:val="670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= Ч </w:t>
            </w:r>
            <w:proofErr w:type="spellStart"/>
            <w:r>
              <w:rPr>
                <w:rFonts w:ascii="Times New Roman" w:hAnsi="Times New Roman" w:cs="Times New Roman"/>
              </w:rPr>
              <w:t>у.к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*100 </w:t>
            </w:r>
          </w:p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удовлетворённость качеством и доступностью оказываемых услуг.</w:t>
            </w:r>
          </w:p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– численность удовлетворённых качеством и доступностью оказываемых услуг.</w:t>
            </w: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общее </w:t>
            </w:r>
            <w:proofErr w:type="spellStart"/>
            <w:r>
              <w:rPr>
                <w:rFonts w:ascii="Times New Roman" w:hAnsi="Times New Roman" w:cs="Times New Roman"/>
              </w:rPr>
              <w:t>численностьопрошенных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28171F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692F56">
              <w:rPr>
                <w:rFonts w:ascii="Times New Roman" w:hAnsi="Times New Roman" w:cs="Times New Roman"/>
              </w:rPr>
              <w:t>%=26/28</w:t>
            </w:r>
            <w:r w:rsidR="00D55407">
              <w:rPr>
                <w:rFonts w:ascii="Times New Roman" w:hAnsi="Times New Roman" w:cs="Times New Roman"/>
              </w:rPr>
              <w:t>*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171F" w:rsidRDefault="0028171F" w:rsidP="00281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92%=26/28*</w:t>
            </w:r>
          </w:p>
          <w:p w:rsidR="00D55407" w:rsidRPr="00442884" w:rsidRDefault="0028171F" w:rsidP="00281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171F" w:rsidRDefault="0028171F" w:rsidP="00281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92%=26/28*</w:t>
            </w:r>
          </w:p>
          <w:p w:rsidR="00D55407" w:rsidRPr="00442884" w:rsidRDefault="0028171F" w:rsidP="00281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проведения анкетирования, согласно «Порядку проведения независимой оценки» утверждённому Постановлением № 928п 18.06.2014 г. (ежеквартально).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407" w:rsidRPr="00442884" w:rsidTr="00EC2F31">
        <w:trPr>
          <w:trHeight w:val="1700"/>
        </w:trPr>
        <w:tc>
          <w:tcPr>
            <w:tcW w:w="3213" w:type="dxa"/>
          </w:tcPr>
          <w:p w:rsidR="00D55407" w:rsidRPr="00913F75" w:rsidRDefault="00D55407" w:rsidP="00D26BD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предписаний надзорных органов (</w:t>
            </w:r>
            <w:proofErr w:type="spellStart"/>
            <w:r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, и других контролирующих органов)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Абсолютный показатель </w:t>
            </w:r>
          </w:p>
        </w:tc>
        <w:tc>
          <w:tcPr>
            <w:tcW w:w="1559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Акты проверок </w:t>
            </w:r>
            <w:r>
              <w:rPr>
                <w:rFonts w:ascii="Times New Roman" w:hAnsi="Times New Roman" w:cs="Times New Roman"/>
              </w:rPr>
              <w:t>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Объем муниципальной услуги (в натуральных показателях)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252"/>
        <w:gridCol w:w="2037"/>
        <w:gridCol w:w="2119"/>
        <w:gridCol w:w="1977"/>
        <w:gridCol w:w="4862"/>
      </w:tblGrid>
      <w:tr w:rsidR="00461EDB" w:rsidRPr="00442884" w:rsidTr="00EA100D">
        <w:trPr>
          <w:cantSplit/>
        </w:trPr>
        <w:tc>
          <w:tcPr>
            <w:tcW w:w="2645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5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Единица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133" w:type="dxa"/>
            <w:gridSpan w:val="3"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Значение показателей объема </w:t>
            </w:r>
            <w:r w:rsidRPr="00442884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486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461EDB" w:rsidRPr="00442884" w:rsidTr="00EA100D">
        <w:trPr>
          <w:cantSplit/>
          <w:trHeight w:val="874"/>
        </w:trPr>
        <w:tc>
          <w:tcPr>
            <w:tcW w:w="2645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28171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19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9969C7" w:rsidRDefault="0028171F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2015</w:t>
            </w:r>
            <w:r w:rsidR="00461EDB" w:rsidRPr="009969C7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197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28171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6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71F" w:rsidRPr="00442884" w:rsidTr="00EA100D">
        <w:trPr>
          <w:trHeight w:val="720"/>
        </w:trPr>
        <w:tc>
          <w:tcPr>
            <w:tcW w:w="2645" w:type="dxa"/>
            <w:vAlign w:val="center"/>
          </w:tcPr>
          <w:p w:rsidR="0028171F" w:rsidRPr="00442884" w:rsidRDefault="0028171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442884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</w:t>
            </w:r>
          </w:p>
          <w:p w:rsidR="0028171F" w:rsidRPr="00442884" w:rsidRDefault="0028171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52" w:type="dxa"/>
            <w:vMerge w:val="restart"/>
            <w:vAlign w:val="center"/>
          </w:tcPr>
          <w:p w:rsidR="0028171F" w:rsidRPr="00442884" w:rsidRDefault="0028171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Детодни</w:t>
            </w:r>
            <w:proofErr w:type="spellEnd"/>
          </w:p>
        </w:tc>
        <w:tc>
          <w:tcPr>
            <w:tcW w:w="2037" w:type="dxa"/>
            <w:vAlign w:val="center"/>
          </w:tcPr>
          <w:p w:rsidR="0028171F" w:rsidRPr="00FE2B27" w:rsidRDefault="005F2D21" w:rsidP="00394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3855</w:t>
            </w:r>
          </w:p>
        </w:tc>
        <w:tc>
          <w:tcPr>
            <w:tcW w:w="2119" w:type="dxa"/>
            <w:vAlign w:val="center"/>
          </w:tcPr>
          <w:p w:rsidR="0028171F" w:rsidRPr="00FE2B27" w:rsidRDefault="006B2050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</w:t>
            </w:r>
          </w:p>
        </w:tc>
        <w:tc>
          <w:tcPr>
            <w:tcW w:w="1977" w:type="dxa"/>
            <w:vAlign w:val="center"/>
          </w:tcPr>
          <w:p w:rsidR="0028171F" w:rsidRPr="00FE2B27" w:rsidRDefault="0028171F" w:rsidP="00DC6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7 266</w:t>
            </w:r>
          </w:p>
        </w:tc>
        <w:tc>
          <w:tcPr>
            <w:tcW w:w="4862" w:type="dxa"/>
            <w:vMerge w:val="restart"/>
            <w:vAlign w:val="center"/>
          </w:tcPr>
          <w:p w:rsidR="0028171F" w:rsidRPr="00442884" w:rsidRDefault="0028171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Комплектование ДОУ. Табель посещаемости. </w:t>
            </w:r>
          </w:p>
          <w:p w:rsidR="0028171F" w:rsidRPr="00442884" w:rsidRDefault="0028171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Статический отчет  Ф 85-К.</w:t>
            </w:r>
          </w:p>
        </w:tc>
      </w:tr>
      <w:tr w:rsidR="0028171F" w:rsidRPr="00442884" w:rsidTr="00EA100D">
        <w:trPr>
          <w:trHeight w:val="420"/>
        </w:trPr>
        <w:tc>
          <w:tcPr>
            <w:tcW w:w="2645" w:type="dxa"/>
            <w:vAlign w:val="center"/>
          </w:tcPr>
          <w:p w:rsidR="0028171F" w:rsidRPr="00442884" w:rsidRDefault="0028171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 xml:space="preserve">I  </w:t>
            </w:r>
            <w:r w:rsidRPr="0044288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52" w:type="dxa"/>
            <w:vMerge/>
            <w:vAlign w:val="center"/>
          </w:tcPr>
          <w:p w:rsidR="0028171F" w:rsidRPr="00442884" w:rsidRDefault="0028171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28171F" w:rsidRPr="00FE2B27" w:rsidRDefault="005F2D21" w:rsidP="00394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2119" w:type="dxa"/>
            <w:vAlign w:val="center"/>
          </w:tcPr>
          <w:p w:rsidR="0028171F" w:rsidRPr="00FE2B27" w:rsidRDefault="006B2050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977" w:type="dxa"/>
            <w:vAlign w:val="center"/>
          </w:tcPr>
          <w:p w:rsidR="0028171F" w:rsidRPr="00FE2B27" w:rsidRDefault="0028171F" w:rsidP="00DC6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1 706</w:t>
            </w:r>
          </w:p>
        </w:tc>
        <w:tc>
          <w:tcPr>
            <w:tcW w:w="4862" w:type="dxa"/>
            <w:vMerge/>
            <w:vAlign w:val="center"/>
          </w:tcPr>
          <w:p w:rsidR="0028171F" w:rsidRPr="00442884" w:rsidRDefault="0028171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71F" w:rsidRPr="00442884" w:rsidTr="00EA100D">
        <w:trPr>
          <w:trHeight w:val="405"/>
        </w:trPr>
        <w:tc>
          <w:tcPr>
            <w:tcW w:w="2645" w:type="dxa"/>
            <w:vAlign w:val="center"/>
          </w:tcPr>
          <w:p w:rsidR="0028171F" w:rsidRPr="00442884" w:rsidRDefault="0028171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28171F" w:rsidRPr="00442884" w:rsidRDefault="0028171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28171F" w:rsidRPr="00FE2B27" w:rsidRDefault="005F2D21" w:rsidP="00394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2119" w:type="dxa"/>
            <w:vAlign w:val="center"/>
          </w:tcPr>
          <w:p w:rsidR="0028171F" w:rsidRPr="00FE2B27" w:rsidRDefault="003A175B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977" w:type="dxa"/>
            <w:vAlign w:val="center"/>
          </w:tcPr>
          <w:p w:rsidR="0028171F" w:rsidRPr="00FE2B27" w:rsidRDefault="0028171F" w:rsidP="00DC6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1 240 </w:t>
            </w:r>
          </w:p>
        </w:tc>
        <w:tc>
          <w:tcPr>
            <w:tcW w:w="4862" w:type="dxa"/>
            <w:vMerge/>
            <w:vAlign w:val="center"/>
          </w:tcPr>
          <w:p w:rsidR="0028171F" w:rsidRPr="00442884" w:rsidRDefault="0028171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171F" w:rsidRPr="00442884" w:rsidTr="00EA100D">
        <w:trPr>
          <w:trHeight w:val="375"/>
        </w:trPr>
        <w:tc>
          <w:tcPr>
            <w:tcW w:w="2645" w:type="dxa"/>
            <w:vAlign w:val="center"/>
          </w:tcPr>
          <w:p w:rsidR="0028171F" w:rsidRPr="00442884" w:rsidRDefault="0028171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28171F" w:rsidRPr="00442884" w:rsidRDefault="0028171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28171F" w:rsidRPr="00FE2B27" w:rsidRDefault="005F2D21" w:rsidP="00394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2119" w:type="dxa"/>
            <w:vAlign w:val="center"/>
          </w:tcPr>
          <w:p w:rsidR="0028171F" w:rsidRPr="00FE2B27" w:rsidRDefault="003A175B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977" w:type="dxa"/>
            <w:vAlign w:val="center"/>
          </w:tcPr>
          <w:p w:rsidR="0028171F" w:rsidRPr="00FE2B27" w:rsidRDefault="0028171F" w:rsidP="00DC6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1 720</w:t>
            </w:r>
          </w:p>
        </w:tc>
        <w:tc>
          <w:tcPr>
            <w:tcW w:w="4862" w:type="dxa"/>
            <w:vMerge/>
            <w:vAlign w:val="center"/>
          </w:tcPr>
          <w:p w:rsidR="0028171F" w:rsidRPr="00442884" w:rsidRDefault="0028171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171F" w:rsidRPr="00442884" w:rsidTr="00EA100D">
        <w:trPr>
          <w:trHeight w:val="390"/>
        </w:trPr>
        <w:tc>
          <w:tcPr>
            <w:tcW w:w="2645" w:type="dxa"/>
            <w:vAlign w:val="center"/>
          </w:tcPr>
          <w:p w:rsidR="0028171F" w:rsidRPr="00442884" w:rsidRDefault="0028171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IV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28171F" w:rsidRPr="00442884" w:rsidRDefault="0028171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28171F" w:rsidRPr="00FE2B27" w:rsidRDefault="005F2D21" w:rsidP="00394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119" w:type="dxa"/>
            <w:vAlign w:val="center"/>
          </w:tcPr>
          <w:p w:rsidR="0028171F" w:rsidRPr="00FE2B27" w:rsidRDefault="003A175B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977" w:type="dxa"/>
            <w:vAlign w:val="center"/>
          </w:tcPr>
          <w:p w:rsidR="0028171F" w:rsidRPr="00FE2B27" w:rsidRDefault="0028171F" w:rsidP="00DC6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2 600</w:t>
            </w:r>
          </w:p>
        </w:tc>
        <w:tc>
          <w:tcPr>
            <w:tcW w:w="4862" w:type="dxa"/>
            <w:vMerge/>
            <w:vAlign w:val="center"/>
          </w:tcPr>
          <w:p w:rsidR="0028171F" w:rsidRPr="00442884" w:rsidRDefault="0028171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AC7E35">
      <w:pPr>
        <w:pStyle w:val="1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Порядок оказания муниципальной услуги </w:t>
      </w:r>
    </w:p>
    <w:p w:rsidR="00AC7E35" w:rsidRPr="009969C7" w:rsidRDefault="00AC7E35" w:rsidP="00AC7E35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4.1. Нормативные правовые акты, регулирующие порядок оказания муниципальной услуги </w:t>
      </w:r>
    </w:p>
    <w:p w:rsidR="00AC7E35" w:rsidRPr="009969C7" w:rsidRDefault="00AC7E35" w:rsidP="00AC7E3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 Российской Федерации  от 29.12.2012 года № 273-ФЗ  «Об образовании в Российской Федерации»</w:t>
      </w:r>
    </w:p>
    <w:p w:rsidR="00AC7E35" w:rsidRPr="009969C7" w:rsidRDefault="00AC7E35" w:rsidP="00AC7E3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06.10. 2003 года № 131-ФЗ «Об общих принципах организации местного самоуправления в Российской Федерации» с изменениями и дополнениями;</w:t>
      </w:r>
    </w:p>
    <w:p w:rsidR="00AC7E35" w:rsidRPr="009969C7" w:rsidRDefault="00AC7E35" w:rsidP="00AC7E3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</w:t>
      </w:r>
      <w:r>
        <w:rPr>
          <w:rFonts w:ascii="Times New Roman" w:hAnsi="Times New Roman" w:cs="Times New Roman"/>
        </w:rPr>
        <w:t>акон Российской Федерации  от 05.04.2013 года № 4</w:t>
      </w:r>
      <w:r w:rsidRPr="009969C7">
        <w:rPr>
          <w:rFonts w:ascii="Times New Roman" w:hAnsi="Times New Roman" w:cs="Times New Roman"/>
        </w:rPr>
        <w:t>4-ФЗ «</w:t>
      </w:r>
      <w:r>
        <w:rPr>
          <w:rFonts w:ascii="Times New Roman" w:hAnsi="Times New Roman" w:cs="Times New Roman"/>
        </w:rPr>
        <w:t>О контрактной системе в сфере закупок, товаров, работ, услуг для обеспечения государственных и муниципальных нужд</w:t>
      </w:r>
      <w:r w:rsidRPr="009969C7">
        <w:rPr>
          <w:rFonts w:ascii="Times New Roman" w:hAnsi="Times New Roman" w:cs="Times New Roman"/>
        </w:rPr>
        <w:t>»;</w:t>
      </w:r>
    </w:p>
    <w:p w:rsidR="00AC7E35" w:rsidRPr="009969C7" w:rsidRDefault="00AC7E35" w:rsidP="00AC7E3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22.07.2008 года № 123 «Технический регламент о требованиях пожарной безопасности»;</w:t>
      </w:r>
    </w:p>
    <w:p w:rsidR="00AC7E35" w:rsidRPr="009969C7" w:rsidRDefault="00AC7E35" w:rsidP="00AC7E3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Федеральный закон  Российской Федерации  от 08.05.2010 года №  83-ФЗ «О внесении изменений в отдельные законодательные акты  Российской  Федерации в связи с совершенствованием правового положения государственных (муниципальных)  учреждений»  </w:t>
      </w:r>
    </w:p>
    <w:p w:rsidR="00AC7E35" w:rsidRPr="009969C7" w:rsidRDefault="00AC7E35" w:rsidP="00AC7E3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27.07.2010 года № 210-ФЗ «Об организации предоставления государственных и муниципальных услуг».</w:t>
      </w:r>
    </w:p>
    <w:p w:rsidR="00AC7E35" w:rsidRPr="009969C7" w:rsidRDefault="00AC7E35" w:rsidP="00AC7E3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Постановление  Главного  государственного санитарного врача Росс</w:t>
      </w:r>
      <w:r>
        <w:rPr>
          <w:rFonts w:ascii="Times New Roman" w:hAnsi="Times New Roman" w:cs="Times New Roman"/>
        </w:rPr>
        <w:t>ийской Федерации от 15.13 . 201</w:t>
      </w:r>
      <w:r w:rsidRPr="009969C7">
        <w:rPr>
          <w:rFonts w:ascii="Times New Roman" w:hAnsi="Times New Roman" w:cs="Times New Roman"/>
        </w:rPr>
        <w:t>3г.  № 26   об утверждении СанПиН 2.4.1. 3049-13 «Санитарно-эпидемиологические требования  к  устройству, содержанию и организации режима работы в дошкольных организациях».</w:t>
      </w:r>
    </w:p>
    <w:p w:rsidR="00AC7E35" w:rsidRPr="009969C7" w:rsidRDefault="00AC7E35" w:rsidP="00AC7E3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>
        <w:rPr>
          <w:rFonts w:ascii="Times New Roman" w:hAnsi="Times New Roman" w:cs="Times New Roman"/>
          <w:shd w:val="clear" w:color="auto" w:fill="F5F5F5"/>
        </w:rPr>
        <w:t xml:space="preserve"> России) от 17.10.2013 года N 11</w:t>
      </w:r>
      <w:r w:rsidRPr="009969C7">
        <w:rPr>
          <w:rFonts w:ascii="Times New Roman" w:hAnsi="Times New Roman" w:cs="Times New Roman"/>
          <w:shd w:val="clear" w:color="auto" w:fill="F5F5F5"/>
        </w:rPr>
        <w:t>55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федерального государственного образовательного стандарта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дошкольного образования»;</w:t>
      </w:r>
    </w:p>
    <w:p w:rsidR="00AC7E35" w:rsidRPr="009969C7" w:rsidRDefault="00AC7E35" w:rsidP="00AC7E3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>
        <w:rPr>
          <w:rFonts w:ascii="Times New Roman" w:hAnsi="Times New Roman" w:cs="Times New Roman"/>
          <w:shd w:val="clear" w:color="auto" w:fill="F5F5F5"/>
        </w:rPr>
        <w:t xml:space="preserve"> России) от 30.08.2013 года № 1014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порядка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</w:t>
      </w:r>
      <w:r w:rsidRPr="009969C7">
        <w:rPr>
          <w:rFonts w:ascii="Times New Roman" w:hAnsi="Times New Roman" w:cs="Times New Roman"/>
          <w:shd w:val="clear" w:color="auto" w:fill="F5F5F5"/>
        </w:rPr>
        <w:t>»</w:t>
      </w:r>
    </w:p>
    <w:p w:rsidR="00AC7E35" w:rsidRPr="009969C7" w:rsidRDefault="00AC7E35" w:rsidP="00AC7E3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Приказ  МФ РФ от 28.07.2010 года №81н «О требованиях к плану финансово-хозяйственной деятельности государственного (муниципального) учреждения»</w:t>
      </w:r>
    </w:p>
    <w:p w:rsidR="00AC7E35" w:rsidRPr="009969C7" w:rsidRDefault="00AC7E35" w:rsidP="00AC7E3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lastRenderedPageBreak/>
        <w:t>Приказ МФ РФ от 21.09.2011 года № 86н «Об утверждении порядка предоставления информации государственным (муниципальным)  учреждением,  ее размещении на официальном сайте в сети Интернет и ведения указанного сайта »</w:t>
      </w:r>
    </w:p>
    <w:p w:rsidR="00AC7E35" w:rsidRPr="009969C7" w:rsidRDefault="00AC7E35" w:rsidP="00AC7E3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Технический регламент о безопасности продукции, предназначенной для детей и подростков от 07.04.2009 года № 307;</w:t>
      </w:r>
    </w:p>
    <w:p w:rsidR="00AC7E35" w:rsidRPr="009969C7" w:rsidRDefault="00AC7E35" w:rsidP="00AC7E3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Письмо Федеральной службы по надзору в сфере защиты прав потребителей и благополучия человека от  29.06. 2010 года № 01/9618-0-32;</w:t>
      </w:r>
    </w:p>
    <w:p w:rsidR="00AC7E35" w:rsidRPr="009969C7" w:rsidRDefault="00AC7E35" w:rsidP="00AC7E3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Постановление </w:t>
      </w:r>
      <w:r w:rsidRPr="009969C7">
        <w:rPr>
          <w:rFonts w:ascii="Times New Roman" w:hAnsi="Times New Roman" w:cs="Times New Roman"/>
        </w:rPr>
        <w:t>Правительства Республики Саха (Якутия) от 28 декабря 2010 г. № 595 «О порядке формирования государственного задания в отношении государственных бюджетных и казенных учреждений и финансового обеспечения выполнения государственного задания»</w:t>
      </w:r>
    </w:p>
    <w:p w:rsidR="00AC7E35" w:rsidRPr="009969C7" w:rsidRDefault="00AC7E35" w:rsidP="00AC7E3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 xml:space="preserve">Распоряжение Правительства Республики Саха (Якутия от 10 мая 2011 года № 413-р «Об утверждении концепции развития дошкольного образования Республики Саха (Якутия) на 2011 – 2016 годы»; </w:t>
      </w:r>
    </w:p>
    <w:p w:rsidR="00AC7E35" w:rsidRPr="009969C7" w:rsidRDefault="00AC7E35" w:rsidP="00AC7E3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Положение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Муниципального образования «Алданский район» </w:t>
      </w:r>
      <w:r w:rsidRPr="009969C7">
        <w:rPr>
          <w:rFonts w:ascii="Times New Roman" w:hAnsi="Times New Roman" w:cs="Times New Roman"/>
        </w:rPr>
        <w:t>утвержденное решением сессией Алданского районного Совета от 20.05 2009 года  № 7-22;</w:t>
      </w:r>
    </w:p>
    <w:p w:rsidR="00AC7E35" w:rsidRPr="009969C7" w:rsidRDefault="00AC7E35" w:rsidP="00AC7E3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Положение о порядке комплектования муниципальных дошкольных образовательных учреждений МО «Алданский район» РС (Я) реализующих основную общеобразовательную программу дошкольного образования, утвержденное решением сессией Алданского районного Совета от 20.05 2009 года  № 7-22;</w:t>
      </w:r>
    </w:p>
    <w:p w:rsidR="00AC7E35" w:rsidRPr="009969C7" w:rsidRDefault="00AC7E35" w:rsidP="00AC7E3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AC7E35" w:rsidRPr="009969C7" w:rsidRDefault="00AC7E35" w:rsidP="00AC7E3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Постановление  «Об утверждении размера платы, взимаемой с родителей 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54п от 23.01.2013 года</w:t>
      </w:r>
      <w:r w:rsidRPr="009969C7">
        <w:rPr>
          <w:rFonts w:ascii="Times New Roman" w:hAnsi="Times New Roman" w:cs="Times New Roman"/>
        </w:rPr>
        <w:t>;</w:t>
      </w:r>
    </w:p>
    <w:p w:rsidR="00AC7E35" w:rsidRPr="009969C7" w:rsidRDefault="00AC7E35" w:rsidP="00AC7E35">
      <w:pPr>
        <w:pStyle w:val="1"/>
        <w:tabs>
          <w:tab w:val="left" w:pos="284"/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61EDB" w:rsidRPr="00AC7E35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C7E35">
        <w:rPr>
          <w:rFonts w:ascii="Times New Roman" w:hAnsi="Times New Roman" w:cs="Times New Roman"/>
          <w:b/>
          <w:sz w:val="22"/>
          <w:szCs w:val="22"/>
          <w:lang w:val="ru-RU"/>
        </w:rPr>
        <w:t>4.2. Порядок  информирования  потенциальных  потребителей муниципальной услуги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655"/>
        <w:gridCol w:w="2874"/>
      </w:tblGrid>
      <w:tr w:rsidR="00461EDB" w:rsidRPr="00442884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Частота обновления информации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1. Размещение информации на официальном сайте МКУ «Департамент образования  МО «Алданский  район»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содержание предоставляемой услуги, объем  предоставляемой услуги.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2. Информация на информационных стендах, размещенных  в образовательном учреждении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структура образовательного учреждения, реализуемые комплексные и парциальные программы, персональный состав педагогических работников с указанием уровня образования и квалификации, материально-техническое обеспечение и оснащенность образовательного процесса (в том числе о наличии спортивных сооружений, об условиях питания, медицинского обслуживания).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Документы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подтверждающие право на осуществление медицинской и образовательной деятельности ДОУ.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 xml:space="preserve">3. Проведение «Дней открытых дверей»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Материально-техническое обеспечение и оснащенность образовательного процесса, в том числе наличие спортивных сооружений,  организация питания и медицинского обслуживания.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Качество реализуемых в дошкольном учреждении образовательных услуг.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 раз в год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1"/>
              </w:numPr>
              <w:ind w:left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Информирование родителей воспитанников на родительских собраниях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Мероприятия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проводимые для улучшения состояния материально-технической базы учреждения, благоустройства территории, качества образовательного процесса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Не реже одного раза в месяц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Основания  для досрочного прекращения исполнения муниципального задания  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Ликвидация (реорганизация образовательного учреждения)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Исключение муниципальной услуги из  ведомственного перечня муниципальных услуг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Окончание периода,  на который выданы  документы  на осуществление образовательной  деятельности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6.1. Нормативный правовой акт, устанавливающий цены (тарифы), либо порядок их установления. 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6.2. Орган, устанавливающий  цены  (тарифы).   Алданский  районный Совет.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6.3. Значения предельных цен (тарифов)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3250"/>
        <w:gridCol w:w="3348"/>
      </w:tblGrid>
      <w:tr w:rsidR="00461EDB" w:rsidRPr="00442884">
        <w:trPr>
          <w:trHeight w:val="517"/>
        </w:trPr>
        <w:tc>
          <w:tcPr>
            <w:tcW w:w="2769" w:type="pct"/>
            <w:vMerge w:val="restart"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231" w:type="pct"/>
            <w:gridSpan w:val="2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Цена (тариф),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461EDB" w:rsidRPr="00442884">
        <w:trPr>
          <w:trHeight w:val="351"/>
        </w:trPr>
        <w:tc>
          <w:tcPr>
            <w:tcW w:w="2769" w:type="pct"/>
            <w:vMerge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Родительская плата, руб. в день</w:t>
            </w:r>
          </w:p>
        </w:tc>
        <w:tc>
          <w:tcPr>
            <w:tcW w:w="1132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Льготный размер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 родительской платы, руб. в день</w:t>
            </w:r>
          </w:p>
        </w:tc>
      </w:tr>
      <w:tr w:rsidR="00461EDB" w:rsidRPr="00442884">
        <w:tc>
          <w:tcPr>
            <w:tcW w:w="2769" w:type="pct"/>
          </w:tcPr>
          <w:p w:rsidR="00461EDB" w:rsidRPr="009969C7" w:rsidRDefault="00461EDB" w:rsidP="009969C7">
            <w:pPr>
              <w:pStyle w:val="1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69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Родительская плата </w:t>
            </w:r>
          </w:p>
        </w:tc>
        <w:tc>
          <w:tcPr>
            <w:tcW w:w="1099" w:type="pct"/>
          </w:tcPr>
          <w:p w:rsidR="00461EDB" w:rsidRPr="00442884" w:rsidRDefault="0028171F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EA10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pct"/>
          </w:tcPr>
          <w:p w:rsidR="00461EDB" w:rsidRPr="00442884" w:rsidRDefault="0028171F" w:rsidP="009969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EA10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7. Порядок 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 муниципального задания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4769"/>
        <w:gridCol w:w="6561"/>
      </w:tblGrid>
      <w:tr w:rsidR="00461EDB" w:rsidRPr="00442884">
        <w:trPr>
          <w:cantSplit/>
          <w:trHeight w:val="480"/>
        </w:trPr>
        <w:tc>
          <w:tcPr>
            <w:tcW w:w="1149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Формы контроля</w:t>
            </w:r>
          </w:p>
        </w:tc>
        <w:tc>
          <w:tcPr>
            <w:tcW w:w="1621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Периодичность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 Учреждения,  осуществляющие </w:t>
            </w: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контроль за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оказанием муниципальной услуги 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Камеральная проверка 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Ежеквартально по мере поступления отчетности о выполнении муниципального задания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плановая 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 соответствии с планом графиком проведения выездных проверок, но не реже одного раза в два года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>Выездная  внеплановая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8. Требования к отчетности об исполнении муниципального задания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sub_1405"/>
      <w:r w:rsidRPr="009969C7">
        <w:rPr>
          <w:rFonts w:ascii="Times New Roman" w:hAnsi="Times New Roman" w:cs="Times New Roman"/>
        </w:rPr>
        <w:t>Руководители учреждений несут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bookmarkEnd w:id="1"/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Отчет об исполнении муниципального задания вместе с пояснительной запиской должен содержать совокупность данных, характеризующих результаты выполнения установленного муниципального задания, в том числе: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планового и фактического количества потребителей муниципальных услуг;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характеристику факторов, повлиявших на отклонение фактических результатов выполнения задания </w:t>
      </w:r>
      <w:proofErr w:type="gramStart"/>
      <w:r w:rsidRPr="009969C7">
        <w:rPr>
          <w:rFonts w:ascii="Times New Roman" w:hAnsi="Times New Roman" w:cs="Times New Roman"/>
        </w:rPr>
        <w:t>от</w:t>
      </w:r>
      <w:proofErr w:type="gramEnd"/>
      <w:r w:rsidRPr="009969C7">
        <w:rPr>
          <w:rFonts w:ascii="Times New Roman" w:hAnsi="Times New Roman" w:cs="Times New Roman"/>
        </w:rPr>
        <w:t xml:space="preserve"> запланированных;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полноты и эффективности использования средств городского бюджета на выполнение муниципального задания.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8.1. Форма отчета об исполнении муниципального задания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316"/>
        <w:gridCol w:w="900"/>
        <w:gridCol w:w="867"/>
        <w:gridCol w:w="33"/>
        <w:gridCol w:w="720"/>
        <w:gridCol w:w="97"/>
        <w:gridCol w:w="803"/>
        <w:gridCol w:w="48"/>
        <w:gridCol w:w="852"/>
        <w:gridCol w:w="34"/>
        <w:gridCol w:w="770"/>
        <w:gridCol w:w="81"/>
        <w:gridCol w:w="956"/>
        <w:gridCol w:w="709"/>
        <w:gridCol w:w="1148"/>
        <w:gridCol w:w="128"/>
        <w:gridCol w:w="2268"/>
      </w:tblGrid>
      <w:tr w:rsidR="00461EDB" w:rsidRPr="00913F75" w:rsidTr="00022249">
        <w:trPr>
          <w:trHeight w:val="338"/>
        </w:trPr>
        <w:tc>
          <w:tcPr>
            <w:tcW w:w="3652" w:type="dxa"/>
            <w:vMerge w:val="restart"/>
            <w:vAlign w:val="center"/>
          </w:tcPr>
          <w:p w:rsidR="00461EDB" w:rsidRPr="00022249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24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vAlign w:val="center"/>
          </w:tcPr>
          <w:p w:rsidR="00461EDB" w:rsidRPr="00022249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24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870" w:type="dxa"/>
            <w:gridSpan w:val="13"/>
          </w:tcPr>
          <w:p w:rsidR="00461EDB" w:rsidRPr="00022249" w:rsidRDefault="00F90FA4" w:rsidP="00CE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249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gridSpan w:val="2"/>
            <w:vMerge w:val="restart"/>
          </w:tcPr>
          <w:p w:rsidR="00461EDB" w:rsidRPr="00022249" w:rsidRDefault="00F90FA4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249">
              <w:rPr>
                <w:rFonts w:ascii="Times New Roman" w:hAnsi="Times New Roman" w:cs="Times New Roman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268" w:type="dxa"/>
            <w:vMerge w:val="restart"/>
            <w:vAlign w:val="center"/>
          </w:tcPr>
          <w:p w:rsidR="00461EDB" w:rsidRPr="00022249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24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</w:t>
            </w:r>
          </w:p>
          <w:p w:rsidR="00461EDB" w:rsidRPr="00022249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249">
              <w:rPr>
                <w:rFonts w:ascii="Times New Roman" w:hAnsi="Times New Roman" w:cs="Times New Roman"/>
                <w:sz w:val="18"/>
                <w:szCs w:val="18"/>
              </w:rPr>
              <w:t xml:space="preserve">о фактическом значении показателя         </w:t>
            </w:r>
          </w:p>
        </w:tc>
      </w:tr>
      <w:tr w:rsidR="00461EDB" w:rsidRPr="00913F75" w:rsidTr="00022249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62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704" w:type="dxa"/>
            <w:gridSpan w:val="4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746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276" w:type="dxa"/>
            <w:gridSpan w:val="2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022249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04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37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gridSpan w:val="2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022249">
        <w:trPr>
          <w:trHeight w:val="436"/>
        </w:trPr>
        <w:tc>
          <w:tcPr>
            <w:tcW w:w="15382" w:type="dxa"/>
            <w:gridSpan w:val="18"/>
          </w:tcPr>
          <w:p w:rsidR="00461EDB" w:rsidRPr="00EC2F31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F31">
              <w:rPr>
                <w:rFonts w:ascii="Times New Roman" w:hAnsi="Times New Roman" w:cs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461EDB" w:rsidRPr="00913F75" w:rsidTr="00022249">
        <w:trPr>
          <w:trHeight w:val="449"/>
        </w:trPr>
        <w:tc>
          <w:tcPr>
            <w:tcW w:w="3652" w:type="dxa"/>
          </w:tcPr>
          <w:p w:rsidR="00461EDB" w:rsidRPr="00DB2387" w:rsidRDefault="00461EDB" w:rsidP="0083506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1. Выполнение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</w:p>
        </w:tc>
        <w:tc>
          <w:tcPr>
            <w:tcW w:w="1316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A41">
              <w:rPr>
                <w:rFonts w:ascii="Times New Roman" w:hAnsi="Times New Roman" w:cs="Times New Roman"/>
                <w:sz w:val="20"/>
                <w:szCs w:val="20"/>
              </w:rPr>
              <w:t>детодни</w:t>
            </w:r>
            <w:proofErr w:type="spellEnd"/>
          </w:p>
        </w:tc>
        <w:tc>
          <w:tcPr>
            <w:tcW w:w="900" w:type="dxa"/>
          </w:tcPr>
          <w:p w:rsidR="00461EDB" w:rsidRPr="00301A41" w:rsidRDefault="006B2050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61EDB" w:rsidRPr="00301A41" w:rsidRDefault="003A175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61EDB" w:rsidRPr="00301A41" w:rsidRDefault="003A175B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851" w:type="dxa"/>
            <w:gridSpan w:val="2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61EDB" w:rsidRPr="00301A41" w:rsidRDefault="003A175B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709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461EDB" w:rsidRPr="00022249" w:rsidRDefault="00461EDB" w:rsidP="00022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6" w:type="dxa"/>
            <w:gridSpan w:val="2"/>
          </w:tcPr>
          <w:p w:rsidR="00461EDB" w:rsidRPr="00022249" w:rsidRDefault="00022249" w:rsidP="00022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2249">
              <w:rPr>
                <w:rFonts w:ascii="Times New Roman" w:hAnsi="Times New Roman" w:cs="Times New Roman"/>
                <w:sz w:val="18"/>
                <w:szCs w:val="18"/>
              </w:rPr>
              <w:t>Устав, табель посещаемости</w:t>
            </w:r>
          </w:p>
        </w:tc>
      </w:tr>
      <w:tr w:rsidR="00461EDB" w:rsidRPr="00913F75" w:rsidTr="00022249">
        <w:tc>
          <w:tcPr>
            <w:tcW w:w="15382" w:type="dxa"/>
            <w:gridSpan w:val="18"/>
          </w:tcPr>
          <w:p w:rsidR="00461EDB" w:rsidRPr="00DB2387" w:rsidRDefault="00461EDB" w:rsidP="00860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022249" w:rsidRPr="00913F75" w:rsidTr="00022249">
        <w:tc>
          <w:tcPr>
            <w:tcW w:w="3652" w:type="dxa"/>
          </w:tcPr>
          <w:p w:rsidR="00022249" w:rsidRPr="00DB2387" w:rsidRDefault="00022249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</w:t>
            </w:r>
            <w:proofErr w:type="gram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квалифицированными</w:t>
            </w:r>
            <w:proofErr w:type="gram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педагогическим персоналом</w:t>
            </w:r>
          </w:p>
        </w:tc>
        <w:tc>
          <w:tcPr>
            <w:tcW w:w="1316" w:type="dxa"/>
          </w:tcPr>
          <w:p w:rsidR="00022249" w:rsidRPr="00DB2387" w:rsidRDefault="00022249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022249" w:rsidRPr="00033813" w:rsidRDefault="00022249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=4/4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67" w:type="dxa"/>
          </w:tcPr>
          <w:p w:rsidR="00022249" w:rsidRPr="00033813" w:rsidRDefault="00022249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022249" w:rsidRPr="00033813" w:rsidRDefault="00022249" w:rsidP="00AE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=4/4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  <w:gridSpan w:val="2"/>
          </w:tcPr>
          <w:p w:rsidR="00022249" w:rsidRPr="00033813" w:rsidRDefault="00022249" w:rsidP="00AE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</w:tcPr>
          <w:p w:rsidR="00022249" w:rsidRPr="00033813" w:rsidRDefault="00022249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=4/4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  <w:gridSpan w:val="2"/>
          </w:tcPr>
          <w:p w:rsidR="00022249" w:rsidRPr="00033813" w:rsidRDefault="00022249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022249" w:rsidRPr="00033813" w:rsidRDefault="00022249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=4/4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709" w:type="dxa"/>
          </w:tcPr>
          <w:p w:rsidR="00022249" w:rsidRPr="00033813" w:rsidRDefault="00022249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022249" w:rsidRPr="00983156" w:rsidRDefault="00022249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6" w:type="dxa"/>
            <w:gridSpan w:val="2"/>
          </w:tcPr>
          <w:p w:rsidR="00022249" w:rsidRPr="00946FED" w:rsidRDefault="00022249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022249" w:rsidRPr="00913F75" w:rsidTr="00022249">
        <w:tc>
          <w:tcPr>
            <w:tcW w:w="3652" w:type="dxa"/>
          </w:tcPr>
          <w:p w:rsidR="00022249" w:rsidRPr="00DB2387" w:rsidRDefault="00022249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образовательных программ</w:t>
            </w:r>
          </w:p>
        </w:tc>
        <w:tc>
          <w:tcPr>
            <w:tcW w:w="1316" w:type="dxa"/>
          </w:tcPr>
          <w:p w:rsidR="00022249" w:rsidRPr="00DB2387" w:rsidRDefault="00022249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022249" w:rsidRPr="00033813" w:rsidRDefault="00022249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100=240/240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67" w:type="dxa"/>
          </w:tcPr>
          <w:p w:rsidR="00022249" w:rsidRPr="00033813" w:rsidRDefault="00022249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022249" w:rsidRPr="00033813" w:rsidRDefault="00022249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100=160/160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022249" w:rsidRPr="00033813" w:rsidRDefault="00022249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022249" w:rsidRPr="00033813" w:rsidRDefault="00022249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100=80/80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022249" w:rsidRPr="00033813" w:rsidRDefault="00022249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22249" w:rsidRPr="00033813" w:rsidRDefault="00022249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100=240/240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709" w:type="dxa"/>
          </w:tcPr>
          <w:p w:rsidR="00022249" w:rsidRPr="00033813" w:rsidRDefault="00022249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022249" w:rsidRPr="00913F75" w:rsidRDefault="00022249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</w:tcPr>
          <w:p w:rsidR="00022249" w:rsidRPr="00946FED" w:rsidRDefault="00022249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022249" w:rsidRPr="00946FED" w:rsidRDefault="00022249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</w:tr>
      <w:tr w:rsidR="00022249" w:rsidRPr="00913F75" w:rsidTr="00022249">
        <w:tc>
          <w:tcPr>
            <w:tcW w:w="3652" w:type="dxa"/>
          </w:tcPr>
          <w:p w:rsidR="00022249" w:rsidRPr="00DB2387" w:rsidRDefault="00022249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Участие воспитанников и сотрудников ДОУ в различных мероприятиях муниципального уровня (выставки, конкурсы, соревнования и т.д.)</w:t>
            </w:r>
          </w:p>
        </w:tc>
        <w:tc>
          <w:tcPr>
            <w:tcW w:w="1316" w:type="dxa"/>
          </w:tcPr>
          <w:p w:rsidR="00022249" w:rsidRPr="00DB2387" w:rsidRDefault="00022249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Кол-во мероприятий.</w:t>
            </w:r>
          </w:p>
        </w:tc>
        <w:tc>
          <w:tcPr>
            <w:tcW w:w="900" w:type="dxa"/>
          </w:tcPr>
          <w:p w:rsidR="00022249" w:rsidRDefault="0002224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249" w:rsidRPr="00033813" w:rsidRDefault="0002224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022249" w:rsidRPr="00033813" w:rsidRDefault="0002224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022249" w:rsidRDefault="0002224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249" w:rsidRPr="00033813" w:rsidRDefault="0002224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022249" w:rsidRPr="00033813" w:rsidRDefault="0002224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022249" w:rsidRDefault="0002224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249" w:rsidRPr="00033813" w:rsidRDefault="0002224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022249" w:rsidRDefault="0002224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249" w:rsidRPr="00033813" w:rsidRDefault="0002224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22249" w:rsidRDefault="0002224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249" w:rsidRPr="00033813" w:rsidRDefault="0002224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22249" w:rsidRDefault="0002224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249" w:rsidRPr="00033813" w:rsidRDefault="0002224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022249" w:rsidRPr="00913F75" w:rsidRDefault="00022249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</w:tcPr>
          <w:p w:rsidR="00022249" w:rsidRPr="00946FED" w:rsidRDefault="00022249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022249" w:rsidRPr="00913F75" w:rsidTr="00022249">
        <w:tc>
          <w:tcPr>
            <w:tcW w:w="3652" w:type="dxa"/>
          </w:tcPr>
          <w:p w:rsidR="00022249" w:rsidRPr="00DB2387" w:rsidRDefault="00022249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316" w:type="dxa"/>
          </w:tcPr>
          <w:p w:rsidR="00022249" w:rsidRPr="00DB2387" w:rsidRDefault="00022249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022249" w:rsidRDefault="0002224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249" w:rsidRPr="00033813" w:rsidRDefault="0002224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</w:tcPr>
          <w:p w:rsidR="00022249" w:rsidRPr="00033813" w:rsidRDefault="0002224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022249" w:rsidRDefault="0002224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249" w:rsidRPr="00033813" w:rsidRDefault="0002224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022249" w:rsidRPr="00033813" w:rsidRDefault="0002224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022249" w:rsidRDefault="0002224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249" w:rsidRPr="00033813" w:rsidRDefault="0002224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022249" w:rsidRPr="00033813" w:rsidRDefault="0002224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22249" w:rsidRDefault="0002224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249" w:rsidRPr="00033813" w:rsidRDefault="0002224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22249" w:rsidRDefault="0002224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249" w:rsidRPr="00033813" w:rsidRDefault="0002224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022249" w:rsidRPr="00913F75" w:rsidRDefault="00022249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</w:tcPr>
          <w:p w:rsidR="00022249" w:rsidRPr="00946FED" w:rsidRDefault="00022249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022249" w:rsidRPr="00913F75" w:rsidTr="00022249">
        <w:tc>
          <w:tcPr>
            <w:tcW w:w="3652" w:type="dxa"/>
          </w:tcPr>
          <w:p w:rsidR="00022249" w:rsidRPr="00DB2387" w:rsidRDefault="00022249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Удовлетворённость родителей качеством и доступностью оказываемых образовательных услуг</w:t>
            </w:r>
          </w:p>
        </w:tc>
        <w:tc>
          <w:tcPr>
            <w:tcW w:w="1316" w:type="dxa"/>
          </w:tcPr>
          <w:p w:rsidR="00022249" w:rsidRPr="00DB2387" w:rsidRDefault="00022249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022249" w:rsidRPr="00DB2387" w:rsidRDefault="0028171F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92=11</w:t>
            </w:r>
            <w:r w:rsidR="00022249">
              <w:rPr>
                <w:rFonts w:ascii="Times New Roman" w:hAnsi="Times New Roman" w:cs="Times New Roman"/>
                <w:sz w:val="20"/>
                <w:szCs w:val="20"/>
              </w:rPr>
              <w:t>/12*100</w:t>
            </w:r>
          </w:p>
        </w:tc>
        <w:tc>
          <w:tcPr>
            <w:tcW w:w="867" w:type="dxa"/>
          </w:tcPr>
          <w:p w:rsidR="00022249" w:rsidRPr="00DB2387" w:rsidRDefault="00022249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022249" w:rsidRPr="00DB2387" w:rsidRDefault="0028171F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92=11/12*100</w:t>
            </w:r>
          </w:p>
        </w:tc>
        <w:tc>
          <w:tcPr>
            <w:tcW w:w="851" w:type="dxa"/>
            <w:gridSpan w:val="2"/>
          </w:tcPr>
          <w:p w:rsidR="00022249" w:rsidRPr="00DB2387" w:rsidRDefault="00022249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022249" w:rsidRPr="00DB2387" w:rsidRDefault="0028171F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92=11/12*100</w:t>
            </w:r>
          </w:p>
        </w:tc>
        <w:tc>
          <w:tcPr>
            <w:tcW w:w="851" w:type="dxa"/>
            <w:gridSpan w:val="2"/>
          </w:tcPr>
          <w:p w:rsidR="00022249" w:rsidRPr="00DB2387" w:rsidRDefault="00022249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22249" w:rsidRPr="00DB2387" w:rsidRDefault="0028171F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92=11/12*100</w:t>
            </w:r>
          </w:p>
        </w:tc>
        <w:tc>
          <w:tcPr>
            <w:tcW w:w="709" w:type="dxa"/>
          </w:tcPr>
          <w:p w:rsidR="00022249" w:rsidRPr="00DB2387" w:rsidRDefault="00022249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022249" w:rsidRPr="00DB2387" w:rsidRDefault="0002224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2"/>
          </w:tcPr>
          <w:p w:rsidR="00022249" w:rsidRPr="00946FED" w:rsidRDefault="00022249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проведения анкетирования, согласно «Порядку проведения независимой оценки» утверждённому Постановлением № 928п 18.06.2014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2249" w:rsidRPr="00913F75" w:rsidTr="00022249">
        <w:trPr>
          <w:trHeight w:val="669"/>
        </w:trPr>
        <w:tc>
          <w:tcPr>
            <w:tcW w:w="3652" w:type="dxa"/>
          </w:tcPr>
          <w:p w:rsidR="00022249" w:rsidRPr="00DB2387" w:rsidRDefault="00022249" w:rsidP="00E31A0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надзорных органов (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госпожнадзора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, и других контролирующих органов)</w:t>
            </w:r>
          </w:p>
        </w:tc>
        <w:tc>
          <w:tcPr>
            <w:tcW w:w="1316" w:type="dxa"/>
          </w:tcPr>
          <w:p w:rsidR="00022249" w:rsidRPr="00DB2387" w:rsidRDefault="00022249" w:rsidP="0003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022249" w:rsidRDefault="0002224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249" w:rsidRPr="00033813" w:rsidRDefault="0002224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7" w:type="dxa"/>
          </w:tcPr>
          <w:p w:rsidR="00022249" w:rsidRPr="00033813" w:rsidRDefault="0002224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022249" w:rsidRDefault="0002224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249" w:rsidRPr="00033813" w:rsidRDefault="0002224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022249" w:rsidRPr="00033813" w:rsidRDefault="0002224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022249" w:rsidRDefault="0002224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249" w:rsidRPr="00033813" w:rsidRDefault="0002224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022249" w:rsidRDefault="0002224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249" w:rsidRPr="00033813" w:rsidRDefault="0002224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22249" w:rsidRDefault="0002224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249" w:rsidRPr="00033813" w:rsidRDefault="0002224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22249" w:rsidRDefault="0002224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249" w:rsidRPr="00033813" w:rsidRDefault="0002224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022249" w:rsidRPr="00913F75" w:rsidRDefault="00022249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</w:tcPr>
          <w:p w:rsidR="00022249" w:rsidRPr="00946FED" w:rsidRDefault="00022249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8.2. Сроки представления отчетов об исполнении муниципального задания. </w:t>
      </w:r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 об исполнении муниципального задания на оказание муниципальных услуг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согласованный с МКУ «Департамент образования Алданского района», 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предоставляется в Управление экономики  администрации МО «Алданский район» ежеквартально  в срок до 10 числа месяца следующего за отчетным, при этом  –  за </w:t>
      </w:r>
      <w:r w:rsidRPr="009969C7">
        <w:rPr>
          <w:rFonts w:ascii="Times New Roman" w:hAnsi="Times New Roman" w:cs="Times New Roman"/>
          <w:sz w:val="22"/>
          <w:szCs w:val="22"/>
        </w:rPr>
        <w:t>IV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квартал отчет предоставляется до 10 декабря  отчетного финансового года. </w:t>
      </w:r>
      <w:proofErr w:type="gramEnd"/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Годовой отчет  предоставляется до 10 января  года следующего за </w:t>
      </w: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отчетным</w:t>
      </w:r>
      <w:proofErr w:type="gram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.  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8.3. Иные требования к отчетности об исполнении  муниципального задания.</w:t>
      </w:r>
    </w:p>
    <w:p w:rsidR="00461EDB" w:rsidRPr="009969C7" w:rsidRDefault="00461EDB" w:rsidP="009969C7">
      <w:pPr>
        <w:pStyle w:val="1"/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Одновременно с отчетом составляется пояснительная записка, содержащая: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необходимых мер по обеспечению плановых показателей качества (объема) муниципальных услуг,  непосредственного и конечного результата оказания муниципальных услуг в очередном году и плановом периоде;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фактическое выполнение плана по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детодням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(суммовое количество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детодней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за отчетный период и % соотношение по отношению к показателю, утвержденному в муниципальном задании).  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главным распорядителем бюджетных средств бюджета города (управлением образования) контрольных мероприятий, представленные в актах проведения контрольных мероприятий.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 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рассматривают  представленный отчет о выполнении муниципального задания на предмет: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соответствия утвержденной форме предоставления отчета;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lastRenderedPageBreak/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результатов оказания муниципальных услуг в отчетном году;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состава и обоснованности пояснительной записки в части характеристики мер по обеспечению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значений.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На основании данных отчета осуществляется оценка эффективности и результативности использования бюджетных ассигнований на выполнение муниципального задания, на оказание муниципальных услуг в соответствии с методикой, утвержденной приказом комитета финансов администрации города.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9. Иная информация, необходимая для исполнения (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исполнением) муниципального задания</w:t>
      </w:r>
    </w:p>
    <w:p w:rsidR="00461EDB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имеют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информации  муниципальных услуг образовательное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461EDB" w:rsidRPr="00FE2B2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E2B27">
        <w:rPr>
          <w:rFonts w:ascii="Times New Roman" w:hAnsi="Times New Roman" w:cs="Times New Roman"/>
        </w:rPr>
        <w:t>Задание может быть изменено  при условии изменения объемов финансирования, а также в иных случаях.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sectPr w:rsidR="00461EDB" w:rsidRPr="009969C7" w:rsidSect="0081102D">
      <w:footerReference w:type="default" r:id="rId8"/>
      <w:pgSz w:w="16838" w:h="11906" w:orient="landscape"/>
      <w:pgMar w:top="567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DD" w:rsidRDefault="007937DD" w:rsidP="009969C7">
      <w:pPr>
        <w:spacing w:after="0" w:line="240" w:lineRule="auto"/>
      </w:pPr>
      <w:r>
        <w:separator/>
      </w:r>
    </w:p>
  </w:endnote>
  <w:endnote w:type="continuationSeparator" w:id="0">
    <w:p w:rsidR="007937DD" w:rsidRDefault="007937DD" w:rsidP="0099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DB" w:rsidRDefault="00D376FB">
    <w:pPr>
      <w:pStyle w:val="a6"/>
      <w:jc w:val="right"/>
    </w:pPr>
    <w:r>
      <w:fldChar w:fldCharType="begin"/>
    </w:r>
    <w:r w:rsidR="00A53B2F">
      <w:instrText xml:space="preserve"> PAGE   \* MERGEFORMAT </w:instrText>
    </w:r>
    <w:r>
      <w:fldChar w:fldCharType="separate"/>
    </w:r>
    <w:r w:rsidR="006E0D5C">
      <w:rPr>
        <w:noProof/>
      </w:rPr>
      <w:t>8</w:t>
    </w:r>
    <w:r>
      <w:rPr>
        <w:noProof/>
      </w:rPr>
      <w:fldChar w:fldCharType="end"/>
    </w:r>
  </w:p>
  <w:p w:rsidR="00461EDB" w:rsidRDefault="00461E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DD" w:rsidRDefault="007937DD" w:rsidP="009969C7">
      <w:pPr>
        <w:spacing w:after="0" w:line="240" w:lineRule="auto"/>
      </w:pPr>
      <w:r>
        <w:separator/>
      </w:r>
    </w:p>
  </w:footnote>
  <w:footnote w:type="continuationSeparator" w:id="0">
    <w:p w:rsidR="007937DD" w:rsidRDefault="007937DD" w:rsidP="0099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CBB"/>
    <w:multiLevelType w:val="hybridMultilevel"/>
    <w:tmpl w:val="01F45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726D83"/>
    <w:multiLevelType w:val="hybridMultilevel"/>
    <w:tmpl w:val="EA52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E9A"/>
    <w:multiLevelType w:val="hybridMultilevel"/>
    <w:tmpl w:val="CE9A693E"/>
    <w:lvl w:ilvl="0" w:tplc="40F45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2757"/>
    <w:multiLevelType w:val="multilevel"/>
    <w:tmpl w:val="DAAA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7A5F"/>
    <w:multiLevelType w:val="hybridMultilevel"/>
    <w:tmpl w:val="383CB86A"/>
    <w:lvl w:ilvl="0" w:tplc="0C78A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A62"/>
    <w:multiLevelType w:val="hybridMultilevel"/>
    <w:tmpl w:val="F29E24D2"/>
    <w:lvl w:ilvl="0" w:tplc="047A1FA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0C7"/>
    <w:multiLevelType w:val="multilevel"/>
    <w:tmpl w:val="071E8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F61BE"/>
    <w:multiLevelType w:val="hybridMultilevel"/>
    <w:tmpl w:val="1566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E165D1"/>
    <w:multiLevelType w:val="hybridMultilevel"/>
    <w:tmpl w:val="DAAA4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76C31"/>
    <w:multiLevelType w:val="hybridMultilevel"/>
    <w:tmpl w:val="E016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B85923"/>
    <w:multiLevelType w:val="hybridMultilevel"/>
    <w:tmpl w:val="9A0C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F717C"/>
    <w:multiLevelType w:val="hybridMultilevel"/>
    <w:tmpl w:val="C012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472E72"/>
    <w:multiLevelType w:val="hybridMultilevel"/>
    <w:tmpl w:val="F7CE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323D3"/>
    <w:multiLevelType w:val="hybridMultilevel"/>
    <w:tmpl w:val="1CA68D0C"/>
    <w:lvl w:ilvl="0" w:tplc="431A99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F641E"/>
    <w:multiLevelType w:val="hybridMultilevel"/>
    <w:tmpl w:val="28F0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22B9"/>
    <w:rsid w:val="00003D9E"/>
    <w:rsid w:val="00022249"/>
    <w:rsid w:val="00033813"/>
    <w:rsid w:val="00033AEC"/>
    <w:rsid w:val="000354F6"/>
    <w:rsid w:val="000373BF"/>
    <w:rsid w:val="00097556"/>
    <w:rsid w:val="00097645"/>
    <w:rsid w:val="00097A37"/>
    <w:rsid w:val="000C3861"/>
    <w:rsid w:val="000F22B9"/>
    <w:rsid w:val="000F23C8"/>
    <w:rsid w:val="000F428D"/>
    <w:rsid w:val="00141D3F"/>
    <w:rsid w:val="00160396"/>
    <w:rsid w:val="00171098"/>
    <w:rsid w:val="00176216"/>
    <w:rsid w:val="00182269"/>
    <w:rsid w:val="001A5390"/>
    <w:rsid w:val="001B5BC4"/>
    <w:rsid w:val="001C764E"/>
    <w:rsid w:val="002356CB"/>
    <w:rsid w:val="002723F9"/>
    <w:rsid w:val="00280B03"/>
    <w:rsid w:val="0028171F"/>
    <w:rsid w:val="002825FF"/>
    <w:rsid w:val="0029320C"/>
    <w:rsid w:val="002A6F80"/>
    <w:rsid w:val="002C1769"/>
    <w:rsid w:val="002D2A59"/>
    <w:rsid w:val="002E066D"/>
    <w:rsid w:val="00301A41"/>
    <w:rsid w:val="00312349"/>
    <w:rsid w:val="0031378B"/>
    <w:rsid w:val="003524BF"/>
    <w:rsid w:val="003703F5"/>
    <w:rsid w:val="0038094F"/>
    <w:rsid w:val="003A175B"/>
    <w:rsid w:val="003C64BD"/>
    <w:rsid w:val="003F1E63"/>
    <w:rsid w:val="00442884"/>
    <w:rsid w:val="00461EDB"/>
    <w:rsid w:val="00464FE7"/>
    <w:rsid w:val="00482378"/>
    <w:rsid w:val="004A6637"/>
    <w:rsid w:val="004B470C"/>
    <w:rsid w:val="004C0F01"/>
    <w:rsid w:val="004D50BF"/>
    <w:rsid w:val="00571CFB"/>
    <w:rsid w:val="00582594"/>
    <w:rsid w:val="005A74C3"/>
    <w:rsid w:val="005D5C4B"/>
    <w:rsid w:val="005F2D21"/>
    <w:rsid w:val="0060677B"/>
    <w:rsid w:val="0061317C"/>
    <w:rsid w:val="006664D1"/>
    <w:rsid w:val="00692F56"/>
    <w:rsid w:val="006B2050"/>
    <w:rsid w:val="006B5BF5"/>
    <w:rsid w:val="006C0173"/>
    <w:rsid w:val="006D4035"/>
    <w:rsid w:val="006E0D5C"/>
    <w:rsid w:val="00707648"/>
    <w:rsid w:val="007209C2"/>
    <w:rsid w:val="00737067"/>
    <w:rsid w:val="00752495"/>
    <w:rsid w:val="007631C7"/>
    <w:rsid w:val="00766F61"/>
    <w:rsid w:val="007937DD"/>
    <w:rsid w:val="007B7E6C"/>
    <w:rsid w:val="007D1240"/>
    <w:rsid w:val="007F4F02"/>
    <w:rsid w:val="0081102D"/>
    <w:rsid w:val="0082270D"/>
    <w:rsid w:val="00827EB3"/>
    <w:rsid w:val="00835060"/>
    <w:rsid w:val="00844F46"/>
    <w:rsid w:val="008603BA"/>
    <w:rsid w:val="008B74B5"/>
    <w:rsid w:val="008C193D"/>
    <w:rsid w:val="008C7A4F"/>
    <w:rsid w:val="008D10A7"/>
    <w:rsid w:val="008D3C9F"/>
    <w:rsid w:val="00913F75"/>
    <w:rsid w:val="00950FEA"/>
    <w:rsid w:val="00952792"/>
    <w:rsid w:val="00960D2A"/>
    <w:rsid w:val="00961427"/>
    <w:rsid w:val="00973959"/>
    <w:rsid w:val="00983156"/>
    <w:rsid w:val="009868C5"/>
    <w:rsid w:val="009969C7"/>
    <w:rsid w:val="009D69C8"/>
    <w:rsid w:val="009F2854"/>
    <w:rsid w:val="009F5405"/>
    <w:rsid w:val="00A46EAB"/>
    <w:rsid w:val="00A53B2F"/>
    <w:rsid w:val="00A55E31"/>
    <w:rsid w:val="00AA7E3F"/>
    <w:rsid w:val="00AB4C26"/>
    <w:rsid w:val="00AC723A"/>
    <w:rsid w:val="00AC7E35"/>
    <w:rsid w:val="00B27760"/>
    <w:rsid w:val="00B311E6"/>
    <w:rsid w:val="00B32DC1"/>
    <w:rsid w:val="00B34CE3"/>
    <w:rsid w:val="00B37644"/>
    <w:rsid w:val="00B5272E"/>
    <w:rsid w:val="00B70CE3"/>
    <w:rsid w:val="00B725BE"/>
    <w:rsid w:val="00BD41BD"/>
    <w:rsid w:val="00BF1C59"/>
    <w:rsid w:val="00C00B20"/>
    <w:rsid w:val="00C86643"/>
    <w:rsid w:val="00CC3FFA"/>
    <w:rsid w:val="00CE700A"/>
    <w:rsid w:val="00D04CFF"/>
    <w:rsid w:val="00D17D25"/>
    <w:rsid w:val="00D26BD4"/>
    <w:rsid w:val="00D376FB"/>
    <w:rsid w:val="00D55407"/>
    <w:rsid w:val="00D67C6D"/>
    <w:rsid w:val="00D73AEF"/>
    <w:rsid w:val="00D76C2E"/>
    <w:rsid w:val="00D83107"/>
    <w:rsid w:val="00D915D2"/>
    <w:rsid w:val="00DB2387"/>
    <w:rsid w:val="00DB7FF9"/>
    <w:rsid w:val="00DC484E"/>
    <w:rsid w:val="00DD46D9"/>
    <w:rsid w:val="00DE09EA"/>
    <w:rsid w:val="00DE17E9"/>
    <w:rsid w:val="00DE6C99"/>
    <w:rsid w:val="00E31730"/>
    <w:rsid w:val="00E31A05"/>
    <w:rsid w:val="00E46411"/>
    <w:rsid w:val="00E6079D"/>
    <w:rsid w:val="00E74C71"/>
    <w:rsid w:val="00EA100D"/>
    <w:rsid w:val="00EB4F6B"/>
    <w:rsid w:val="00EC2F31"/>
    <w:rsid w:val="00EE6D8C"/>
    <w:rsid w:val="00F0097E"/>
    <w:rsid w:val="00F071D9"/>
    <w:rsid w:val="00F31826"/>
    <w:rsid w:val="00F70265"/>
    <w:rsid w:val="00F86511"/>
    <w:rsid w:val="00F90FA4"/>
    <w:rsid w:val="00F94AF7"/>
    <w:rsid w:val="00F94D2A"/>
    <w:rsid w:val="00FA39C6"/>
    <w:rsid w:val="00FE2B27"/>
    <w:rsid w:val="00FF1DA1"/>
    <w:rsid w:val="00FF36C5"/>
    <w:rsid w:val="00FF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0F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22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F22B9"/>
    <w:pPr>
      <w:ind w:left="720"/>
    </w:pPr>
  </w:style>
  <w:style w:type="paragraph" w:styleId="a4">
    <w:name w:val="header"/>
    <w:basedOn w:val="a"/>
    <w:link w:val="a5"/>
    <w:uiPriority w:val="99"/>
    <w:semiHidden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69C7"/>
  </w:style>
  <w:style w:type="paragraph" w:styleId="a6">
    <w:name w:val="footer"/>
    <w:basedOn w:val="a"/>
    <w:link w:val="a7"/>
    <w:uiPriority w:val="99"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9C7"/>
  </w:style>
  <w:style w:type="paragraph" w:styleId="a8">
    <w:name w:val="Balloon Text"/>
    <w:basedOn w:val="a"/>
    <w:link w:val="a9"/>
    <w:uiPriority w:val="99"/>
    <w:semiHidden/>
    <w:unhideWhenUsed/>
    <w:rsid w:val="0038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Анастасия</cp:lastModifiedBy>
  <cp:revision>74</cp:revision>
  <cp:lastPrinted>2015-04-07T22:20:00Z</cp:lastPrinted>
  <dcterms:created xsi:type="dcterms:W3CDTF">2011-11-26T00:34:00Z</dcterms:created>
  <dcterms:modified xsi:type="dcterms:W3CDTF">2015-05-07T06:06:00Z</dcterms:modified>
</cp:coreProperties>
</file>