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353"/>
        <w:gridCol w:w="4111"/>
      </w:tblGrid>
      <w:tr w:rsidR="00850CD7" w:rsidRPr="00850CD7" w:rsidTr="00585321">
        <w:trPr>
          <w:trHeight w:val="1797"/>
        </w:trPr>
        <w:tc>
          <w:tcPr>
            <w:tcW w:w="5353" w:type="dxa"/>
          </w:tcPr>
          <w:p w:rsidR="00850CD7" w:rsidRPr="00850CD7" w:rsidRDefault="00850CD7" w:rsidP="0085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0CD7" w:rsidRPr="00850CD7" w:rsidRDefault="00850CD7" w:rsidP="00850C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0CD7" w:rsidRPr="00850CD7" w:rsidRDefault="00850CD7" w:rsidP="00850C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850CD7" w:rsidRPr="00850CD7" w:rsidRDefault="00850CD7" w:rsidP="00850C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7">
              <w:rPr>
                <w:rFonts w:ascii="Times New Roman" w:hAnsi="Times New Roman" w:cs="Times New Roman"/>
                <w:sz w:val="24"/>
                <w:szCs w:val="24"/>
              </w:rPr>
              <w:t>МО «Алданский район»</w:t>
            </w:r>
          </w:p>
          <w:p w:rsidR="00850CD7" w:rsidRPr="00850CD7" w:rsidRDefault="00850CD7" w:rsidP="00850C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0CD7">
              <w:rPr>
                <w:rFonts w:ascii="Times New Roman" w:hAnsi="Times New Roman" w:cs="Times New Roman"/>
                <w:sz w:val="24"/>
                <w:szCs w:val="24"/>
              </w:rPr>
              <w:t>_____________С.Н. Поздняков _____________</w:t>
            </w:r>
          </w:p>
          <w:p w:rsidR="00850CD7" w:rsidRPr="00850CD7" w:rsidRDefault="00850CD7" w:rsidP="00850C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CD7" w:rsidRDefault="00850CD7" w:rsidP="00850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CD7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50CD7" w:rsidRDefault="00850CD7" w:rsidP="00850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постоянно действующей экспертной комиссии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850CD7" w:rsidRDefault="00850CD7" w:rsidP="00850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850CD7" w:rsidRPr="00850CD7" w:rsidRDefault="00850CD7" w:rsidP="00850C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Алданский район</w:t>
      </w:r>
    </w:p>
    <w:p w:rsidR="00850CD7" w:rsidRPr="00850CD7" w:rsidRDefault="00850CD7" w:rsidP="00850C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CD7" w:rsidRPr="00850CD7" w:rsidRDefault="00850CD7" w:rsidP="00850C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887" w:rsidRPr="006E0887" w:rsidRDefault="00620746" w:rsidP="006E088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850CD7" w:rsidRPr="00850CD7">
          <w:rPr>
            <w:rFonts w:ascii="Times New Roman" w:hAnsi="Times New Roman" w:cs="Times New Roman"/>
            <w:b/>
            <w:sz w:val="24"/>
            <w:szCs w:val="24"/>
            <w:lang w:eastAsia="ru-RU"/>
          </w:rPr>
          <w:t>Общие положения</w:t>
        </w:r>
      </w:hyperlink>
      <w:bookmarkStart w:id="0" w:name="c2eb3"/>
      <w:bookmarkEnd w:id="0"/>
    </w:p>
    <w:p w:rsidR="006E0887" w:rsidRDefault="006E0887" w:rsidP="006E0887">
      <w:pPr>
        <w:pStyle w:val="a5"/>
        <w:ind w:left="360"/>
      </w:pPr>
    </w:p>
    <w:p w:rsidR="006E0887" w:rsidRDefault="00850CD7" w:rsidP="006E088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CD7">
        <w:rPr>
          <w:rFonts w:ascii="Times New Roman" w:hAnsi="Times New Roman" w:cs="Times New Roman"/>
          <w:sz w:val="24"/>
          <w:szCs w:val="24"/>
          <w:lang w:eastAsia="ru-RU"/>
        </w:rPr>
        <w:t>Постоянно действующая экспертная комиссия (</w:t>
      </w:r>
      <w:proofErr w:type="gramStart"/>
      <w:r w:rsidRPr="00850CD7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850CD7">
        <w:rPr>
          <w:rFonts w:ascii="Times New Roman" w:hAnsi="Times New Roman" w:cs="Times New Roman"/>
          <w:sz w:val="24"/>
          <w:szCs w:val="24"/>
          <w:lang w:eastAsia="ru-RU"/>
        </w:rPr>
        <w:t xml:space="preserve">) создается для организации и проведения методической и практической работы по </w:t>
      </w:r>
      <w:bookmarkStart w:id="1" w:name="be211"/>
      <w:bookmarkEnd w:id="1"/>
      <w:r w:rsidRPr="00850CD7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экспертизе ценности документов, отбору и подготовке к передаче на государственное хранение документов Архивного фонда России, включая </w:t>
      </w:r>
      <w:bookmarkStart w:id="2" w:name="745e9"/>
      <w:bookmarkEnd w:id="2"/>
      <w:r w:rsidRPr="00850CD7">
        <w:rPr>
          <w:rFonts w:ascii="Times New Roman" w:hAnsi="Times New Roman" w:cs="Times New Roman"/>
          <w:sz w:val="24"/>
          <w:szCs w:val="24"/>
          <w:lang w:eastAsia="ru-RU"/>
        </w:rPr>
        <w:t>управленческую, научно - техническую, аудиовизуальную, машиночитаемую и другую специальную документацию, образующуюся в процессе деятельности учреждения, организации, предприятия</w:t>
      </w:r>
      <w:r w:rsidR="006E088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3" w:name="b45df"/>
      <w:bookmarkEnd w:id="3"/>
    </w:p>
    <w:p w:rsidR="006E0887" w:rsidRDefault="00850CD7" w:rsidP="006E088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CD7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850CD7">
        <w:rPr>
          <w:rFonts w:ascii="Times New Roman" w:hAnsi="Times New Roman" w:cs="Times New Roman"/>
          <w:sz w:val="24"/>
          <w:szCs w:val="24"/>
          <w:lang w:eastAsia="ru-RU"/>
        </w:rPr>
        <w:t>действующая</w:t>
      </w:r>
      <w:proofErr w:type="gramEnd"/>
      <w:r w:rsidRPr="00850CD7">
        <w:rPr>
          <w:rFonts w:ascii="Times New Roman" w:hAnsi="Times New Roman" w:cs="Times New Roman"/>
          <w:sz w:val="24"/>
          <w:szCs w:val="24"/>
          <w:lang w:eastAsia="ru-RU"/>
        </w:rPr>
        <w:t xml:space="preserve"> ЭК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совещательным органом. </w:t>
      </w:r>
      <w:bookmarkStart w:id="4" w:name="bdc1f"/>
      <w:bookmarkEnd w:id="4"/>
      <w:r w:rsidRPr="00850CD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являются обязательными для исполнения архивными и другими учреждениями</w:t>
      </w:r>
      <w:r w:rsidR="007456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50CD7">
        <w:rPr>
          <w:rFonts w:ascii="Times New Roman" w:hAnsi="Times New Roman" w:cs="Times New Roman"/>
          <w:sz w:val="24"/>
          <w:szCs w:val="24"/>
          <w:lang w:eastAsia="ru-RU"/>
        </w:rPr>
        <w:t xml:space="preserve"> В необходимых случаях </w:t>
      </w:r>
      <w:r w:rsidRPr="006E088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gramStart"/>
      <w:r w:rsidRPr="006E088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см</w:t>
      </w:r>
      <w:proofErr w:type="gramEnd"/>
      <w:r w:rsidRPr="006E088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 п. 3.4 настоящего Положения)</w:t>
      </w:r>
      <w:r w:rsidRPr="00850CD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комиссии утверждаются после их предварительного согласования с </w:t>
      </w:r>
      <w:r w:rsidR="00745628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Департаментом по архивному делу Республики Саха (Якутия)</w:t>
      </w:r>
      <w:r w:rsidR="006E08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0887" w:rsidRDefault="00850CD7" w:rsidP="00850CD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887">
        <w:rPr>
          <w:rFonts w:ascii="Times New Roman" w:hAnsi="Times New Roman" w:cs="Times New Roman"/>
          <w:sz w:val="24"/>
          <w:szCs w:val="24"/>
          <w:lang w:eastAsia="ru-RU"/>
        </w:rPr>
        <w:t xml:space="preserve">В своей работе ЭК руководствуется </w:t>
      </w:r>
      <w:r w:rsidR="00745628" w:rsidRPr="006E0887">
        <w:rPr>
          <w:rFonts w:ascii="Times New Roman" w:hAnsi="Times New Roman" w:cs="Times New Roman"/>
          <w:sz w:val="24"/>
          <w:szCs w:val="24"/>
        </w:rPr>
        <w:t xml:space="preserve"> Федеральным законом № 125-ФЗ «Об архивном деле в Российской Федерации», законом Республики Саха (Якутия) 551-З №1117-</w:t>
      </w:r>
      <w:r w:rsidR="00745628" w:rsidRPr="006E08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45628" w:rsidRPr="006E0887">
        <w:rPr>
          <w:rFonts w:ascii="Times New Roman" w:hAnsi="Times New Roman" w:cs="Times New Roman"/>
          <w:sz w:val="24"/>
          <w:szCs w:val="24"/>
        </w:rPr>
        <w:t xml:space="preserve"> «Об архивном деле в  Республике Саха (Якутия)», постановлениями и распоряжениями Правительства Республики Саха (Якутия) по вопросам архивного дела, приказами и  инструктивными письмами Департамента по архивному делу Республики Саха (Якутия), положением об ЭК администрации муниципального образования  «Алданский район»</w:t>
      </w:r>
      <w:r w:rsidR="006E0887" w:rsidRPr="006E0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0CD7" w:rsidRDefault="0023196E" w:rsidP="00850CD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71E" w:rsidRPr="000E6144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="000B071E" w:rsidRPr="000E6144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0B071E" w:rsidRPr="000E6144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утвержденной распоряжением главы  администрации  муниципального образования «Алданский район» входят: председатель, его заместитель, </w:t>
      </w:r>
      <w:r w:rsidR="000E6144" w:rsidRPr="000E6144">
        <w:rPr>
          <w:rFonts w:ascii="Times New Roman" w:hAnsi="Times New Roman" w:cs="Times New Roman"/>
          <w:sz w:val="24"/>
          <w:szCs w:val="24"/>
          <w:lang w:eastAsia="ru-RU"/>
        </w:rPr>
        <w:t>секретарь,</w:t>
      </w:r>
      <w:r w:rsidR="000B071E" w:rsidRPr="000E6144">
        <w:rPr>
          <w:rFonts w:ascii="Times New Roman" w:hAnsi="Times New Roman" w:cs="Times New Roman"/>
          <w:sz w:val="24"/>
          <w:szCs w:val="24"/>
          <w:lang w:eastAsia="ru-RU"/>
        </w:rPr>
        <w:t xml:space="preserve"> и члены комиссии из числа специалистов администрации муни</w:t>
      </w:r>
      <w:r w:rsidR="006E0887" w:rsidRPr="000E6144">
        <w:rPr>
          <w:rFonts w:ascii="Times New Roman" w:hAnsi="Times New Roman" w:cs="Times New Roman"/>
          <w:sz w:val="24"/>
          <w:szCs w:val="24"/>
          <w:lang w:eastAsia="ru-RU"/>
        </w:rPr>
        <w:t>ципального образования</w:t>
      </w:r>
      <w:r w:rsidR="000E6144" w:rsidRPr="000E6144">
        <w:rPr>
          <w:rFonts w:ascii="Times New Roman" w:hAnsi="Times New Roman" w:cs="Times New Roman"/>
          <w:sz w:val="24"/>
          <w:szCs w:val="24"/>
          <w:lang w:eastAsia="ru-RU"/>
        </w:rPr>
        <w:t xml:space="preserve"> «Алданский район», а так же представители ведомственных архивов. Председателем ЭК назначается из числа ответственных работников администрации муниципального образования «Алданский район»</w:t>
      </w:r>
      <w:proofErr w:type="gramStart"/>
      <w:r w:rsidR="000E6144" w:rsidRPr="000E6144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5" w:name="8baa7"/>
      <w:bookmarkStart w:id="6" w:name="54e5d"/>
      <w:bookmarkEnd w:id="5"/>
      <w:bookmarkEnd w:id="6"/>
      <w:r w:rsidR="00850CD7" w:rsidRPr="000E614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50CD7" w:rsidRPr="000E6144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 экспертов к работе комиссии могут привлекаться представители любых сторонних организаций.</w:t>
      </w:r>
    </w:p>
    <w:p w:rsidR="000E6144" w:rsidRDefault="000E6144" w:rsidP="000E614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144" w:rsidRPr="006E0887" w:rsidRDefault="000E6144" w:rsidP="000E614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7" w:history="1">
        <w:r>
          <w:rPr>
            <w:rFonts w:ascii="Times New Roman" w:hAnsi="Times New Roman" w:cs="Times New Roman"/>
            <w:b/>
            <w:sz w:val="24"/>
            <w:szCs w:val="24"/>
            <w:lang w:eastAsia="ru-RU"/>
          </w:rPr>
          <w:t>Основные задачи</w:t>
        </w:r>
      </w:hyperlink>
    </w:p>
    <w:p w:rsidR="000E6144" w:rsidRPr="000E6144" w:rsidRDefault="000E6144" w:rsidP="000E614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144" w:rsidRPr="006E0887" w:rsidRDefault="000E6144" w:rsidP="000E6144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7" w:name="59c8b"/>
      <w:bookmarkEnd w:id="7"/>
      <w:r w:rsidRPr="006E08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0CD7" w:rsidRDefault="00850CD7" w:rsidP="002319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proofErr w:type="gram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3196E" w:rsidRDefault="0023196E" w:rsidP="0023196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и проведение экспертизы ценности документов на стадии делопроизводства при составлении номенклатуры дел и формировании дел.</w:t>
      </w:r>
      <w:bookmarkStart w:id="8" w:name="a34c9"/>
      <w:bookmarkEnd w:id="8"/>
    </w:p>
    <w:p w:rsidR="009D610C" w:rsidRDefault="0023196E" w:rsidP="0023196E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1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CD7" w:rsidRPr="009D610C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экспертизы ценности документов на стадии подготовки их к архивному хранению.</w:t>
      </w:r>
    </w:p>
    <w:p w:rsidR="00083906" w:rsidRPr="00B94019" w:rsidRDefault="00083906" w:rsidP="0008390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0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50CD7" w:rsidRPr="00B94019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Pr="00B94019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отбора и подготовки документов к передаче на постоянное хранение в отдел по делам архивов администрации муниципального района.</w:t>
      </w:r>
    </w:p>
    <w:p w:rsidR="00083906" w:rsidRPr="00D97353" w:rsidRDefault="00083906" w:rsidP="000839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CD7" w:rsidRPr="009D610C" w:rsidRDefault="00850CD7" w:rsidP="0008390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10C" w:rsidRDefault="009D610C" w:rsidP="009D610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10077"/>
      <w:bookmarkEnd w:id="9"/>
    </w:p>
    <w:p w:rsidR="009D610C" w:rsidRPr="009D610C" w:rsidRDefault="009D610C" w:rsidP="009D610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8" w:history="1">
        <w:r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Основные функции </w:t>
        </w:r>
        <w:proofErr w:type="gramStart"/>
        <w:r>
          <w:rPr>
            <w:rFonts w:ascii="Times New Roman" w:hAnsi="Times New Roman" w:cs="Times New Roman"/>
            <w:b/>
            <w:sz w:val="24"/>
            <w:szCs w:val="24"/>
            <w:lang w:eastAsia="ru-RU"/>
          </w:rPr>
          <w:t>ЭК</w:t>
        </w:r>
        <w:proofErr w:type="gramEnd"/>
      </w:hyperlink>
    </w:p>
    <w:p w:rsidR="009D610C" w:rsidRPr="006E0887" w:rsidRDefault="009D610C" w:rsidP="009D610C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4863" w:rsidRDefault="00B94019" w:rsidP="002319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D377BB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850CD7" w:rsidRPr="0023196E">
        <w:rPr>
          <w:rFonts w:ascii="Times New Roman" w:hAnsi="Times New Roman" w:cs="Times New Roman"/>
          <w:sz w:val="24"/>
          <w:szCs w:val="24"/>
          <w:lang w:eastAsia="ru-RU"/>
        </w:rPr>
        <w:t>следующие функции:</w:t>
      </w:r>
      <w:bookmarkStart w:id="10" w:name="97f9f"/>
      <w:bookmarkEnd w:id="10"/>
    </w:p>
    <w:p w:rsidR="00B94019" w:rsidRDefault="00E40777" w:rsidP="00B9401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 организует и проводит экспертизу ценности документов, образовавшихся в деятельности администрации муниципального </w:t>
      </w:r>
      <w:r w:rsidR="00B94019">
        <w:rPr>
          <w:rFonts w:ascii="Times New Roman" w:hAnsi="Times New Roman" w:cs="Times New Roman"/>
          <w:sz w:val="24"/>
          <w:szCs w:val="24"/>
          <w:lang w:eastAsia="ru-RU"/>
        </w:rPr>
        <w:t>образования «Алданский район»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4019" w:rsidRDefault="00E40777" w:rsidP="00B94019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019" w:rsidRPr="00B94019">
        <w:rPr>
          <w:rFonts w:ascii="Times New Roman" w:hAnsi="Times New Roman" w:cs="Times New Roman"/>
          <w:sz w:val="24"/>
          <w:szCs w:val="24"/>
          <w:lang w:eastAsia="ru-RU"/>
        </w:rPr>
        <w:t>Ежегодно производит отбор документов с истекшими сроками хранения к уничтожению и рассматривает акты о выделении к уничтожению дел, не подлежащих хранению.</w:t>
      </w:r>
    </w:p>
    <w:p w:rsidR="00B94019" w:rsidRPr="00B94019" w:rsidRDefault="00B94019" w:rsidP="00B94019">
      <w:pPr>
        <w:pStyle w:val="a5"/>
        <w:numPr>
          <w:ilvl w:val="1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019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Рассматривает, принимает решение о согласовании и представляет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архивный отдел администрации муниципального образования «Алданский район»</w:t>
      </w:r>
      <w:r w:rsidRPr="00B9401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94019" w:rsidRPr="00D97353" w:rsidRDefault="00B94019" w:rsidP="00E40777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53">
        <w:rPr>
          <w:rFonts w:ascii="Times New Roman" w:hAnsi="Times New Roman" w:cs="Times New Roman"/>
          <w:sz w:val="24"/>
          <w:szCs w:val="24"/>
          <w:lang w:eastAsia="ru-RU"/>
        </w:rPr>
        <w:t>- инструкцию по делопроизводству;</w:t>
      </w:r>
    </w:p>
    <w:p w:rsidR="00B94019" w:rsidRPr="00D97353" w:rsidRDefault="00B94019" w:rsidP="00E40777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53">
        <w:rPr>
          <w:rFonts w:ascii="Times New Roman" w:hAnsi="Times New Roman" w:cs="Times New Roman"/>
          <w:sz w:val="24"/>
          <w:szCs w:val="24"/>
          <w:lang w:eastAsia="ru-RU"/>
        </w:rPr>
        <w:t>- положение об экспертной комиссии;</w:t>
      </w:r>
    </w:p>
    <w:p w:rsidR="00B94019" w:rsidRPr="00D97353" w:rsidRDefault="00B94019" w:rsidP="00E40777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53">
        <w:rPr>
          <w:rFonts w:ascii="Times New Roman" w:hAnsi="Times New Roman" w:cs="Times New Roman"/>
          <w:sz w:val="24"/>
          <w:szCs w:val="24"/>
          <w:lang w:eastAsia="ru-RU"/>
        </w:rPr>
        <w:t>- положение об архиве;</w:t>
      </w:r>
    </w:p>
    <w:p w:rsidR="00B94019" w:rsidRPr="00D97353" w:rsidRDefault="00B94019" w:rsidP="00E40777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53">
        <w:rPr>
          <w:rFonts w:ascii="Times New Roman" w:hAnsi="Times New Roman" w:cs="Times New Roman"/>
          <w:sz w:val="24"/>
          <w:szCs w:val="24"/>
          <w:lang w:eastAsia="ru-RU"/>
        </w:rPr>
        <w:t>- номенклатуру дел администрации муниципального района;</w:t>
      </w:r>
    </w:p>
    <w:p w:rsidR="00B94019" w:rsidRPr="00D97353" w:rsidRDefault="00B94019" w:rsidP="00E40777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53">
        <w:rPr>
          <w:rFonts w:ascii="Times New Roman" w:hAnsi="Times New Roman" w:cs="Times New Roman"/>
          <w:sz w:val="24"/>
          <w:szCs w:val="24"/>
          <w:lang w:eastAsia="ru-RU"/>
        </w:rPr>
        <w:t>- описи дел постоянного срока хранения, подлежащих передаче на хранение в отдел по делам архивов администрации муниципального района;</w:t>
      </w:r>
    </w:p>
    <w:p w:rsidR="00B94019" w:rsidRPr="00D97353" w:rsidRDefault="00B94019" w:rsidP="00E40777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53">
        <w:rPr>
          <w:rFonts w:ascii="Times New Roman" w:hAnsi="Times New Roman" w:cs="Times New Roman"/>
          <w:sz w:val="24"/>
          <w:szCs w:val="24"/>
          <w:lang w:eastAsia="ru-RU"/>
        </w:rPr>
        <w:t>- описи дел по личному составу;</w:t>
      </w:r>
    </w:p>
    <w:p w:rsidR="00B94019" w:rsidRPr="00D97353" w:rsidRDefault="00B94019" w:rsidP="00E40777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- акты о </w:t>
      </w:r>
      <w:proofErr w:type="spellStart"/>
      <w:r w:rsidRPr="00D97353">
        <w:rPr>
          <w:rFonts w:ascii="Times New Roman" w:hAnsi="Times New Roman" w:cs="Times New Roman"/>
          <w:sz w:val="24"/>
          <w:szCs w:val="24"/>
          <w:lang w:eastAsia="ru-RU"/>
        </w:rPr>
        <w:t>необнаружении</w:t>
      </w:r>
      <w:proofErr w:type="spellEnd"/>
      <w:r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пути розыска которых исчерпаны;</w:t>
      </w:r>
    </w:p>
    <w:p w:rsidR="00B94019" w:rsidRDefault="00B94019" w:rsidP="00D377BB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353">
        <w:rPr>
          <w:rFonts w:ascii="Times New Roman" w:hAnsi="Times New Roman" w:cs="Times New Roman"/>
          <w:sz w:val="24"/>
          <w:szCs w:val="24"/>
          <w:lang w:eastAsia="ru-RU"/>
        </w:rPr>
        <w:t>- акты о неисправимых повреждениях документов.</w:t>
      </w:r>
    </w:p>
    <w:p w:rsidR="00B94019" w:rsidRPr="00D97353" w:rsidRDefault="00E40777" w:rsidP="00E40777">
      <w:pPr>
        <w:pStyle w:val="a5"/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94019">
        <w:rPr>
          <w:rFonts w:ascii="Times New Roman" w:hAnsi="Times New Roman" w:cs="Times New Roman"/>
          <w:sz w:val="24"/>
          <w:szCs w:val="24"/>
          <w:lang w:eastAsia="ru-RU"/>
        </w:rPr>
        <w:t>3.4. Р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ассматривает графики подготовки и передачи документов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«Алданский район»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>на постоянное хранение.</w:t>
      </w:r>
    </w:p>
    <w:p w:rsidR="00B94019" w:rsidRPr="00D97353" w:rsidRDefault="00E40777" w:rsidP="00E407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участие в подготовке и рассмотрении проектов инструкции по делопроизводству, номенклатуры дел администрации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«Алданский район»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4019" w:rsidRPr="00D97353" w:rsidRDefault="00E40777" w:rsidP="00E407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>Оказывает методическую и практическую помощь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структурным подразделениям администрации муниципального</w:t>
      </w:r>
      <w:r w:rsidR="00D377B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образованиям «Алданский район»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>по вопросам работы с документами</w:t>
      </w:r>
      <w:proofErr w:type="gramStart"/>
      <w:r w:rsidR="00D377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4019" w:rsidRPr="00D97353" w:rsidRDefault="00E40777" w:rsidP="00E407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Разрабатывает предложения и рекомендации по оптимизации состава документов Архивного фонда Российской Федерации, образующихся в процессе деятельности администрации муниципального </w:t>
      </w:r>
      <w:r w:rsidR="00D377BB">
        <w:rPr>
          <w:rFonts w:ascii="Times New Roman" w:hAnsi="Times New Roman" w:cs="Times New Roman"/>
          <w:sz w:val="24"/>
          <w:szCs w:val="24"/>
          <w:lang w:eastAsia="ru-RU"/>
        </w:rPr>
        <w:t>образования «Алданский район»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4019" w:rsidRPr="00D97353" w:rsidRDefault="00E40777" w:rsidP="00E40777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на утверждение главе района: инструкцию по делопроизводству; положение об экспертной комиссии; номенклатуру дел администрации муниципального </w:t>
      </w:r>
      <w:r w:rsidR="00D377BB">
        <w:rPr>
          <w:rFonts w:ascii="Times New Roman" w:hAnsi="Times New Roman" w:cs="Times New Roman"/>
          <w:sz w:val="24"/>
          <w:szCs w:val="24"/>
          <w:lang w:eastAsia="ru-RU"/>
        </w:rPr>
        <w:t>образования «Алданский район»</w:t>
      </w:r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; положение об архиве; описи дел постоянного срока хранения; описи дел временного срока хранения (свыше 10 лет); описи дел по личному составу; акты о выделении к уничтожению документов, не подлежащих хранению; акты о </w:t>
      </w:r>
      <w:proofErr w:type="spellStart"/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>необнаружении</w:t>
      </w:r>
      <w:proofErr w:type="spellEnd"/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пути розыска которых исчерпаны;</w:t>
      </w:r>
      <w:proofErr w:type="gramEnd"/>
      <w:r w:rsidR="00B94019" w:rsidRPr="00D97353">
        <w:rPr>
          <w:rFonts w:ascii="Times New Roman" w:hAnsi="Times New Roman" w:cs="Times New Roman"/>
          <w:sz w:val="24"/>
          <w:szCs w:val="24"/>
          <w:lang w:eastAsia="ru-RU"/>
        </w:rPr>
        <w:t xml:space="preserve"> акты о неисправимых повреждениях документов.</w:t>
      </w:r>
    </w:p>
    <w:p w:rsidR="00D31CCC" w:rsidRPr="0023196E" w:rsidRDefault="00D31CCC" w:rsidP="00D31CC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11" w:name="30c9b"/>
    <w:bookmarkEnd w:id="11"/>
    <w:p w:rsidR="00D31CCC" w:rsidRPr="009D610C" w:rsidRDefault="00D31CCC" w:rsidP="00D31CC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>HYPERLINK "http://www.zakonprost.ru/content/base/part/481409"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</w:t>
      </w:r>
      <w:proofErr w:type="gramEnd"/>
      <w:r>
        <w:fldChar w:fldCharType="end"/>
      </w:r>
    </w:p>
    <w:p w:rsidR="00850CD7" w:rsidRPr="0023196E" w:rsidRDefault="00850CD7" w:rsidP="002319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CD7" w:rsidRPr="0023196E" w:rsidRDefault="00850CD7" w:rsidP="002319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>Экспертная комиссия имеет право:</w:t>
      </w:r>
    </w:p>
    <w:p w:rsidR="00850CD7" w:rsidRPr="0023196E" w:rsidRDefault="00850CD7" w:rsidP="00D31CCC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4.1. В пределах своей компетенции давать рекомендации структурным подразделениям и отдельным сотрудникам учреждения по вопросам </w:t>
      </w:r>
      <w:bookmarkStart w:id="12" w:name="5c0af"/>
      <w:bookmarkEnd w:id="12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850CD7" w:rsidRPr="0023196E" w:rsidRDefault="00850CD7" w:rsidP="002319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63a9e"/>
      <w:bookmarkEnd w:id="13"/>
      <w:r w:rsidRPr="0023196E">
        <w:rPr>
          <w:rFonts w:ascii="Times New Roman" w:hAnsi="Times New Roman" w:cs="Times New Roman"/>
          <w:sz w:val="24"/>
          <w:szCs w:val="24"/>
          <w:lang w:eastAsia="ru-RU"/>
        </w:rPr>
        <w:t>4.2. Запрашивать от руководителей структурных подразделений:</w:t>
      </w:r>
    </w:p>
    <w:p w:rsidR="00850CD7" w:rsidRPr="0023196E" w:rsidRDefault="00850CD7" w:rsidP="00AD4863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850CD7" w:rsidRPr="0023196E" w:rsidRDefault="00850CD7" w:rsidP="00AD4863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>предложения и заключения, необходимые для определения сроков хранения документов.</w:t>
      </w:r>
    </w:p>
    <w:p w:rsidR="00850CD7" w:rsidRPr="0023196E" w:rsidRDefault="00D31CCC" w:rsidP="00AD4863">
      <w:pPr>
        <w:pStyle w:val="a5"/>
        <w:ind w:left="426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50CD7"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CD7" w:rsidRPr="0023196E">
        <w:rPr>
          <w:rFonts w:ascii="Times New Roman" w:hAnsi="Times New Roman" w:cs="Times New Roman"/>
          <w:sz w:val="24"/>
          <w:szCs w:val="24"/>
          <w:lang w:eastAsia="ru-RU"/>
        </w:rPr>
        <w:t>Заслушивать на своих заседаниях руководителей с</w:t>
      </w:r>
      <w:r w:rsidR="00AD4863">
        <w:rPr>
          <w:rFonts w:ascii="Times New Roman" w:hAnsi="Times New Roman" w:cs="Times New Roman"/>
          <w:sz w:val="24"/>
          <w:szCs w:val="24"/>
          <w:lang w:eastAsia="ru-RU"/>
        </w:rPr>
        <w:t xml:space="preserve">труктурных подразделений о ходе </w:t>
      </w:r>
      <w:r w:rsidR="00850CD7"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подготовки документов к архивному хранению, об условиях </w:t>
      </w:r>
      <w:bookmarkStart w:id="14" w:name="c6086"/>
      <w:bookmarkEnd w:id="14"/>
      <w:r w:rsidR="00850CD7" w:rsidRPr="0023196E">
        <w:rPr>
          <w:rFonts w:ascii="Times New Roman" w:hAnsi="Times New Roman" w:cs="Times New Roman"/>
          <w:sz w:val="24"/>
          <w:szCs w:val="24"/>
          <w:lang w:eastAsia="ru-RU"/>
        </w:rPr>
        <w:t>хранения и обеспечения сохранности документов Архивного фонда России, о причинах утраты документов.</w:t>
      </w:r>
    </w:p>
    <w:p w:rsidR="00850CD7" w:rsidRPr="0023196E" w:rsidRDefault="00850CD7" w:rsidP="00AD4863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f9526"/>
      <w:bookmarkEnd w:id="15"/>
      <w:r w:rsidRPr="0023196E">
        <w:rPr>
          <w:rFonts w:ascii="Times New Roman" w:hAnsi="Times New Roman" w:cs="Times New Roman"/>
          <w:sz w:val="24"/>
          <w:szCs w:val="24"/>
          <w:lang w:eastAsia="ru-RU"/>
        </w:rPr>
        <w:t>4.4. Приглашать на заседания комиссии в качестве консультантов и экспертов специалистов структурных подразделений, представителей учреждений Государственной архивной службы России, сторонних организаций.</w:t>
      </w:r>
    </w:p>
    <w:p w:rsidR="00850CD7" w:rsidRPr="0023196E" w:rsidRDefault="00850CD7" w:rsidP="00AD4863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850CD7" w:rsidRPr="0023196E" w:rsidRDefault="00850CD7" w:rsidP="00AD4863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>4.6. Информировать руководство учреждения по вопросам, относящимся к компетенции комиссии.</w:t>
      </w:r>
    </w:p>
    <w:p w:rsidR="00850CD7" w:rsidRDefault="00850CD7" w:rsidP="00AD4863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4e6d3"/>
      <w:bookmarkEnd w:id="16"/>
      <w:r w:rsidRPr="0023196E">
        <w:rPr>
          <w:rFonts w:ascii="Times New Roman" w:hAnsi="Times New Roman" w:cs="Times New Roman"/>
          <w:sz w:val="24"/>
          <w:szCs w:val="24"/>
          <w:lang w:eastAsia="ru-RU"/>
        </w:rPr>
        <w:t>4.7. В установленном порядке представлять свое учреждение в органах Государственной архивной службы России.</w:t>
      </w:r>
    </w:p>
    <w:p w:rsidR="00AD4863" w:rsidRPr="0023196E" w:rsidRDefault="00AD4863" w:rsidP="00AD4863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17" w:name="75b6d"/>
    <w:bookmarkEnd w:id="17"/>
    <w:p w:rsidR="00D31CCC" w:rsidRPr="009D610C" w:rsidRDefault="00D31CCC" w:rsidP="00D31CC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fldChar w:fldCharType="begin"/>
      </w:r>
      <w:r>
        <w:instrText>HYPERLINK "http://www.zakonprost.ru/content/base/part/481409"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Основные функции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</w:t>
      </w:r>
      <w:proofErr w:type="gramEnd"/>
      <w:r>
        <w:fldChar w:fldCharType="end"/>
      </w:r>
    </w:p>
    <w:p w:rsidR="00AD4863" w:rsidRPr="0023196E" w:rsidRDefault="00AD4863" w:rsidP="00AD486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CD7" w:rsidRPr="0023196E" w:rsidRDefault="00850CD7" w:rsidP="00D31CCC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17497"/>
      <w:bookmarkEnd w:id="18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5.1. Экспертная комиссия учреждения работает в тесном контакте с экспертно - проверочными комиссиями (ЭПК) учреждений </w:t>
      </w:r>
      <w:proofErr w:type="spell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>, с Центральной экспертной комиссией (ЦЭК) отраслевого органа управления, получает от них соответствующие организационно - методические указания.</w:t>
      </w:r>
    </w:p>
    <w:p w:rsidR="00850CD7" w:rsidRPr="0023196E" w:rsidRDefault="00850CD7" w:rsidP="0023196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работает по годовому плану, утвержденному руководством.</w:t>
      </w:r>
    </w:p>
    <w:p w:rsidR="00850CD7" w:rsidRPr="0023196E" w:rsidRDefault="00850CD7" w:rsidP="00D31CCC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5.3. Вопросы, относящиеся к компетенции </w:t>
      </w:r>
      <w:proofErr w:type="gram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необходимости, но не реже 2 раз в </w:t>
      </w:r>
      <w:bookmarkStart w:id="19" w:name="246d7"/>
      <w:bookmarkEnd w:id="19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год. Все заседания комиссии протоколируются. Поступающие на рассмотрение </w:t>
      </w:r>
      <w:proofErr w:type="gram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рассматриваются на ее заседании не позднее чем через 10 дней.</w:t>
      </w:r>
    </w:p>
    <w:p w:rsidR="00850CD7" w:rsidRPr="0023196E" w:rsidRDefault="00850CD7" w:rsidP="00D31CCC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a6942"/>
      <w:bookmarkEnd w:id="20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5.4. Заседание </w:t>
      </w:r>
      <w:proofErr w:type="gram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850CD7" w:rsidRPr="0023196E" w:rsidRDefault="00850CD7" w:rsidP="00D31CCC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принимается простым большинством голосов присутствующих на заседании членов. При разделении голосов поровну решение принимает </w:t>
      </w:r>
      <w:bookmarkStart w:id="21" w:name="0ab0e"/>
      <w:bookmarkEnd w:id="21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 и руководство учреждения (в необходимых случаях по согласованию с учреждениями </w:t>
      </w:r>
      <w:proofErr w:type="spell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50CD7" w:rsidRPr="0023196E" w:rsidRDefault="00850CD7" w:rsidP="00D31CCC">
      <w:pPr>
        <w:pStyle w:val="a5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0be2b"/>
      <w:bookmarkEnd w:id="22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23196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196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принятых ЭК решений возлагаются на секретаря комиссии.</w:t>
      </w:r>
    </w:p>
    <w:p w:rsidR="00DD57D2" w:rsidRPr="0023196E" w:rsidRDefault="00DD57D2" w:rsidP="002319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D57D2" w:rsidRPr="0023196E" w:rsidSect="00D31C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5869"/>
    <w:multiLevelType w:val="multilevel"/>
    <w:tmpl w:val="27369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577985"/>
    <w:multiLevelType w:val="multilevel"/>
    <w:tmpl w:val="27369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savePreviewPicture/>
  <w:compat/>
  <w:rsids>
    <w:rsidRoot w:val="00850CD7"/>
    <w:rsid w:val="00083906"/>
    <w:rsid w:val="000B071E"/>
    <w:rsid w:val="000E6144"/>
    <w:rsid w:val="00194DFB"/>
    <w:rsid w:val="0023196E"/>
    <w:rsid w:val="00620746"/>
    <w:rsid w:val="006E0887"/>
    <w:rsid w:val="00745628"/>
    <w:rsid w:val="00850CD7"/>
    <w:rsid w:val="009D610C"/>
    <w:rsid w:val="00AD4863"/>
    <w:rsid w:val="00B94019"/>
    <w:rsid w:val="00D31CCC"/>
    <w:rsid w:val="00D377BB"/>
    <w:rsid w:val="00DD57D2"/>
    <w:rsid w:val="00E40777"/>
    <w:rsid w:val="00E8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CD7"/>
    <w:rPr>
      <w:color w:val="257DC7"/>
      <w:u w:val="single"/>
    </w:rPr>
  </w:style>
  <w:style w:type="paragraph" w:styleId="a4">
    <w:name w:val="Normal (Web)"/>
    <w:basedOn w:val="a"/>
    <w:uiPriority w:val="99"/>
    <w:semiHidden/>
    <w:unhideWhenUsed/>
    <w:rsid w:val="0085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C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6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000">
              <w:marLeft w:val="0"/>
              <w:marRight w:val="0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659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7351">
                          <w:marLeft w:val="0"/>
                          <w:marRight w:val="0"/>
                          <w:marTop w:val="0"/>
                          <w:marBottom w:val="1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65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1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25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0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2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2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7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4814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prost.ru/content/base/part/4814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prost.ru/content/base/part/4814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8573-0504-419B-BEF1-9046239B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2014-03-04T08:32:00Z</dcterms:created>
  <dcterms:modified xsi:type="dcterms:W3CDTF">2014-03-05T04:08:00Z</dcterms:modified>
</cp:coreProperties>
</file>