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1800"/>
        <w:gridCol w:w="4182"/>
      </w:tblGrid>
      <w:tr w:rsidR="00FF3453" w:rsidRPr="00E073BB" w:rsidTr="00095E6C">
        <w:trPr>
          <w:trHeight w:val="2693"/>
          <w:jc w:val="center"/>
        </w:trPr>
        <w:tc>
          <w:tcPr>
            <w:tcW w:w="4261" w:type="dxa"/>
          </w:tcPr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РЕСПУБЛИКА  САХА (ЯКУТИЯ) 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АДМИНИСТРАЦИЯ МУНИЦИПАЛЬНОГО  ОБРАЗОВАНИЯ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«АЛДАНСКИЙ  РАЙОН»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ПОСТАНОВЛЕНИЕ  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</w:p>
          <w:p w:rsidR="00FF3453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№</w:t>
            </w:r>
            <w:r w:rsidR="00436026">
              <w:rPr>
                <w:b/>
                <w:bCs/>
              </w:rPr>
              <w:t xml:space="preserve"> 55п</w:t>
            </w:r>
            <w:r w:rsidRPr="00E073BB">
              <w:t xml:space="preserve"> </w:t>
            </w:r>
            <w:r w:rsidRPr="00E073BB">
              <w:rPr>
                <w:b/>
              </w:rPr>
              <w:t>от</w:t>
            </w:r>
            <w:r w:rsidR="00436026">
              <w:rPr>
                <w:b/>
              </w:rPr>
              <w:t xml:space="preserve"> 22.01.</w:t>
            </w:r>
            <w:bookmarkStart w:id="0" w:name="_GoBack"/>
            <w:bookmarkEnd w:id="0"/>
            <w:r w:rsidR="008018EB">
              <w:rPr>
                <w:b/>
              </w:rPr>
              <w:t xml:space="preserve"> 2020 </w:t>
            </w:r>
            <w:r w:rsidRPr="00E073BB">
              <w:rPr>
                <w:b/>
                <w:bCs/>
              </w:rPr>
              <w:t>г.</w:t>
            </w:r>
          </w:p>
          <w:p w:rsidR="00FF3453" w:rsidRDefault="00FF3453" w:rsidP="00BC08BD">
            <w:pPr>
              <w:jc w:val="center"/>
              <w:rPr>
                <w:b/>
                <w:bCs/>
              </w:rPr>
            </w:pP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FF3453" w:rsidRPr="00E073BB" w:rsidRDefault="00FF3453" w:rsidP="00BC08BD">
            <w:pPr>
              <w:jc w:val="center"/>
            </w:pPr>
            <w:r w:rsidRPr="00E073BB">
              <w:rPr>
                <w:b/>
                <w:noProof/>
              </w:rPr>
              <w:drawing>
                <wp:inline distT="0" distB="0" distL="0" distR="0" wp14:anchorId="11581E4E" wp14:editId="7C8F56FF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FF3453" w:rsidRPr="00E073BB" w:rsidRDefault="00FF3453" w:rsidP="00BC08B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E073BB">
              <w:rPr>
                <w:b/>
                <w:bCs/>
              </w:rPr>
              <w:t>САХА ӨРӨСПҮҮБҮЛҮКЭТЭ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«АЛДАН  ОРОЙУОНА»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МУНИЦИПАЛЬНАЙ</w:t>
            </w:r>
          </w:p>
          <w:p w:rsidR="00FF3453" w:rsidRPr="00E073BB" w:rsidRDefault="00FF3453" w:rsidP="00BC08BD">
            <w:pPr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>ТЭРИЛЛИИ</w:t>
            </w:r>
          </w:p>
          <w:p w:rsidR="00FF3453" w:rsidRPr="00E073BB" w:rsidRDefault="00FF3453" w:rsidP="00BC08BD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E073BB">
              <w:rPr>
                <w:b/>
                <w:bCs/>
              </w:rPr>
              <w:t>ДЬАһАЛТАТА</w:t>
            </w:r>
            <w:proofErr w:type="spellEnd"/>
          </w:p>
          <w:p w:rsidR="00FF3453" w:rsidRPr="00E073BB" w:rsidRDefault="00FF3453" w:rsidP="00BC08BD">
            <w:pPr>
              <w:ind w:firstLine="457"/>
              <w:jc w:val="center"/>
              <w:rPr>
                <w:b/>
                <w:bCs/>
              </w:rPr>
            </w:pPr>
          </w:p>
          <w:p w:rsidR="00FF3453" w:rsidRPr="00E073BB" w:rsidRDefault="00FF3453" w:rsidP="00BC08BD">
            <w:pPr>
              <w:ind w:firstLine="457"/>
              <w:jc w:val="center"/>
              <w:rPr>
                <w:b/>
                <w:bCs/>
              </w:rPr>
            </w:pPr>
            <w:r w:rsidRPr="00E073BB">
              <w:rPr>
                <w:b/>
                <w:bCs/>
              </w:rPr>
              <w:t xml:space="preserve">УУРААХ  </w:t>
            </w:r>
          </w:p>
          <w:p w:rsidR="00FF3453" w:rsidRPr="00E073BB" w:rsidRDefault="00FF3453" w:rsidP="00BC08BD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297827" w:rsidRDefault="00297827"/>
    <w:p w:rsidR="00FF3453" w:rsidRDefault="00FF3453">
      <w:r>
        <w:t xml:space="preserve">О внесении изменений в Постановление </w:t>
      </w:r>
      <w:r w:rsidR="008018EB">
        <w:t>от 27.12.2019 г.</w:t>
      </w:r>
    </w:p>
    <w:p w:rsidR="00FF3453" w:rsidRDefault="00FF3453" w:rsidP="00FF3453">
      <w:r>
        <w:t xml:space="preserve">№ </w:t>
      </w:r>
      <w:r w:rsidR="008018EB">
        <w:t xml:space="preserve">1375 п </w:t>
      </w:r>
      <w:r>
        <w:t xml:space="preserve">«Об организации и проведении </w:t>
      </w:r>
      <w:r w:rsidR="00CA1FEA">
        <w:t>з</w:t>
      </w:r>
      <w:r>
        <w:t>акупок в МО «Алданский район»</w:t>
      </w:r>
    </w:p>
    <w:p w:rsidR="00FF3453" w:rsidRDefault="00FF3453" w:rsidP="00FF3453"/>
    <w:p w:rsidR="00FF3453" w:rsidRDefault="00FF3453" w:rsidP="00FF3453"/>
    <w:p w:rsidR="008018EB" w:rsidRDefault="008018EB" w:rsidP="00FF3453"/>
    <w:p w:rsidR="00FF3453" w:rsidRDefault="008018EB" w:rsidP="00FF345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FF3453" w:rsidRPr="00E073BB">
        <w:rPr>
          <w:bCs/>
          <w:color w:val="000000"/>
        </w:rPr>
        <w:t xml:space="preserve">соответствии со ст. 34, </w:t>
      </w:r>
      <w:r>
        <w:rPr>
          <w:bCs/>
          <w:color w:val="000000"/>
        </w:rPr>
        <w:t xml:space="preserve">ст.73  Бюджетного Кодекса РФ, п. 4, 5 ч.1 ст. 93 </w:t>
      </w:r>
      <w:r w:rsidR="00FF3453" w:rsidRPr="00E073BB">
        <w:rPr>
          <w:bCs/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</w:t>
      </w:r>
      <w:r>
        <w:rPr>
          <w:bCs/>
          <w:color w:val="000000"/>
        </w:rPr>
        <w:t>иципальных нужд», в целях</w:t>
      </w:r>
      <w:r w:rsidR="00FF3453" w:rsidRPr="00E073BB">
        <w:rPr>
          <w:bCs/>
          <w:color w:val="000000"/>
        </w:rPr>
        <w:t xml:space="preserve"> эффективного использования бюджетных средств при осуществлении закупок малого</w:t>
      </w:r>
      <w:r>
        <w:rPr>
          <w:bCs/>
          <w:color w:val="000000"/>
        </w:rPr>
        <w:t xml:space="preserve"> объема в соответствии с п.4 и </w:t>
      </w:r>
      <w:r w:rsidR="00FF3453" w:rsidRPr="00E073BB">
        <w:rPr>
          <w:bCs/>
          <w:color w:val="000000"/>
        </w:rPr>
        <w:t>ч.1 ст.93 Федерального закона от 05.04.2013 № 44-ФЗ «О контрактной системе в сфере закупок товаров, работ, услуг для обеспечения государс</w:t>
      </w:r>
      <w:r>
        <w:rPr>
          <w:bCs/>
          <w:color w:val="000000"/>
        </w:rPr>
        <w:t xml:space="preserve">твенных и муниципальных нужд», </w:t>
      </w:r>
      <w:r w:rsidR="00FF3453" w:rsidRPr="00E073BB">
        <w:rPr>
          <w:bCs/>
          <w:color w:val="000000"/>
        </w:rPr>
        <w:t>постановляю</w:t>
      </w:r>
      <w:r w:rsidR="00FF3453">
        <w:rPr>
          <w:bCs/>
          <w:color w:val="000000"/>
        </w:rPr>
        <w:t>:</w:t>
      </w:r>
    </w:p>
    <w:p w:rsidR="00FF3453" w:rsidRDefault="00FF3453" w:rsidP="00FF3453">
      <w:pPr>
        <w:tabs>
          <w:tab w:val="left" w:pos="0"/>
        </w:tabs>
        <w:ind w:firstLine="709"/>
        <w:jc w:val="both"/>
        <w:rPr>
          <w:bCs/>
          <w:color w:val="000000"/>
        </w:rPr>
      </w:pPr>
    </w:p>
    <w:p w:rsidR="00FF3453" w:rsidRDefault="00FF3453" w:rsidP="00FF3453">
      <w:pPr>
        <w:pStyle w:val="a5"/>
        <w:tabs>
          <w:tab w:val="left" w:pos="0"/>
        </w:tabs>
        <w:ind w:left="0" w:firstLine="709"/>
        <w:jc w:val="both"/>
      </w:pPr>
      <w:r>
        <w:t>1.</w:t>
      </w:r>
      <w:r w:rsidR="003F78E1">
        <w:t xml:space="preserve">Внести в </w:t>
      </w:r>
      <w:r>
        <w:t xml:space="preserve">Перечень </w:t>
      </w:r>
      <w:r w:rsidRPr="00FF3453">
        <w:t>товаров, работ, услуг, осуществлении которых производится посредством модуля Электронный магазин «Закупки малого объема» электронной торговой площадки ООО «РТС тендер» (Приложение № 1)</w:t>
      </w:r>
      <w:r>
        <w:t xml:space="preserve"> </w:t>
      </w:r>
      <w:r w:rsidR="003F78E1">
        <w:t xml:space="preserve">изменения: </w:t>
      </w:r>
    </w:p>
    <w:p w:rsidR="003F78E1" w:rsidRDefault="008018EB" w:rsidP="00FF3453">
      <w:pPr>
        <w:pStyle w:val="a5"/>
        <w:tabs>
          <w:tab w:val="left" w:pos="0"/>
        </w:tabs>
        <w:ind w:left="0" w:firstLine="709"/>
        <w:jc w:val="both"/>
      </w:pPr>
      <w:r>
        <w:t>Добавить:</w:t>
      </w:r>
    </w:p>
    <w:p w:rsidR="003F78E1" w:rsidRDefault="003F78E1" w:rsidP="00FF3453">
      <w:pPr>
        <w:pStyle w:val="a5"/>
        <w:tabs>
          <w:tab w:val="left" w:pos="0"/>
        </w:tabs>
        <w:ind w:left="0" w:firstLine="709"/>
        <w:jc w:val="both"/>
      </w:pPr>
      <w:r w:rsidRPr="003F78E1">
        <w:t>43.22.12</w:t>
      </w:r>
      <w:r>
        <w:t xml:space="preserve"> - </w:t>
      </w:r>
      <w:r w:rsidRPr="003F78E1">
        <w:t xml:space="preserve">Работы по монтажу систем отопления, вентиляции и кондиционирования воздуха. Эта группировка включает: - работы по монтажу отопительного оборудования (электрического, газового, нефтяного, неэлектрических солнечных коллекторов). Включаются также работы по устройству трубопроводов, воздуховодов и взаимосвязанные работы, выполняемые с применением тонколистового металла в качестве составной части работ по монтажу таких систем; - работы по установке и техническому обслуживанию систем управления центральным отоплением; - работы по подключению к районным системам отопления; - работы по ремонту и техническому обслуживанию бытовых отопительных котлов и бойлеров; - 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 </w:t>
      </w:r>
      <w:r>
        <w:t xml:space="preserve"> (Применять при закупке работ по промывке систем отопления);</w:t>
      </w:r>
    </w:p>
    <w:p w:rsidR="003F78E1" w:rsidRDefault="003F78E1" w:rsidP="00FF3453">
      <w:pPr>
        <w:pStyle w:val="a5"/>
        <w:tabs>
          <w:tab w:val="left" w:pos="0"/>
        </w:tabs>
        <w:ind w:left="0" w:firstLine="709"/>
        <w:jc w:val="both"/>
      </w:pPr>
      <w:r>
        <w:t xml:space="preserve"> 81.21.1 - </w:t>
      </w:r>
      <w:r w:rsidRPr="003F78E1">
        <w:t>Услуги по общей уборке зданий</w:t>
      </w:r>
      <w:r>
        <w:t>;</w:t>
      </w:r>
    </w:p>
    <w:p w:rsidR="003F78E1" w:rsidRDefault="003F78E1" w:rsidP="00FF3453">
      <w:pPr>
        <w:pStyle w:val="a5"/>
        <w:tabs>
          <w:tab w:val="left" w:pos="0"/>
        </w:tabs>
        <w:ind w:left="0" w:firstLine="709"/>
        <w:jc w:val="both"/>
      </w:pPr>
      <w:r>
        <w:t xml:space="preserve"> 81.29.12 - </w:t>
      </w:r>
      <w:r w:rsidRPr="003F78E1">
        <w:t>Услуги по подметанию и уборке снега</w:t>
      </w:r>
      <w:r>
        <w:t xml:space="preserve">. </w:t>
      </w:r>
      <w:r w:rsidRPr="003F78E1">
        <w:t>Эта группировка включает: - очистку взлетно-посадочных полос с применением подметально-вакуумных машин; - услуги по подметанию и уборке улиц; - услуги по посыпанию автомобильных дорог песком и солью; - снегоочистку плугом и уборку снега</w:t>
      </w:r>
    </w:p>
    <w:p w:rsidR="008018EB" w:rsidRDefault="003F78E1" w:rsidP="003F78E1">
      <w:pPr>
        <w:tabs>
          <w:tab w:val="left" w:pos="0"/>
        </w:tabs>
        <w:jc w:val="both"/>
      </w:pPr>
      <w:r>
        <w:tab/>
      </w:r>
    </w:p>
    <w:p w:rsidR="003F78E1" w:rsidRDefault="008018EB" w:rsidP="003F78E1">
      <w:pPr>
        <w:tabs>
          <w:tab w:val="left" w:pos="0"/>
        </w:tabs>
        <w:jc w:val="both"/>
      </w:pPr>
      <w:r>
        <w:tab/>
      </w:r>
      <w:r w:rsidR="003F78E1">
        <w:t>Исключить</w:t>
      </w:r>
      <w:r w:rsidR="008953E5">
        <w:t>:</w:t>
      </w:r>
      <w:r w:rsidR="003F78E1">
        <w:t xml:space="preserve"> </w:t>
      </w:r>
    </w:p>
    <w:p w:rsidR="00B663BE" w:rsidRDefault="008018EB" w:rsidP="003F78E1">
      <w:pPr>
        <w:tabs>
          <w:tab w:val="left" w:pos="0"/>
        </w:tabs>
        <w:jc w:val="both"/>
      </w:pPr>
      <w:r>
        <w:tab/>
      </w:r>
      <w:r w:rsidR="00B663BE">
        <w:t xml:space="preserve">81.10.10 - </w:t>
      </w:r>
      <w:r w:rsidR="00B663BE">
        <w:tab/>
        <w:t xml:space="preserve">Услуги по комплексному обслуживанию помещений </w:t>
      </w:r>
      <w:r w:rsidR="00B663BE">
        <w:tab/>
        <w:t>81.10.10.000 Услуги по обслуживанию помещений комплексные</w:t>
      </w:r>
      <w:r w:rsidR="003F78E1">
        <w:t xml:space="preserve"> – исключить из перечня, указанного в п.1 настоящего постановления.</w:t>
      </w:r>
    </w:p>
    <w:p w:rsidR="00FF3453" w:rsidRDefault="00B663BE" w:rsidP="00B663BE">
      <w:pPr>
        <w:pStyle w:val="a5"/>
        <w:tabs>
          <w:tab w:val="left" w:pos="0"/>
        </w:tabs>
        <w:ind w:left="0" w:firstLine="709"/>
        <w:jc w:val="both"/>
      </w:pPr>
      <w:r>
        <w:lastRenderedPageBreak/>
        <w:t>Эта группировка включает: - предоставление комплексных услуг по обслуживанию помещений клиента, таких как общая уборка, техническое обслуживание, вывоз мусора, обеспечение охраны и безопасности, доставка почты, услуги службы п</w:t>
      </w:r>
      <w:r w:rsidR="008018EB">
        <w:t xml:space="preserve">риема, услуги прачечных и т.д. </w:t>
      </w:r>
    </w:p>
    <w:p w:rsidR="00FF3453" w:rsidRDefault="00FF3453" w:rsidP="00FF3453">
      <w:pPr>
        <w:tabs>
          <w:tab w:val="left" w:pos="0"/>
        </w:tabs>
        <w:ind w:firstLine="709"/>
        <w:jc w:val="both"/>
      </w:pPr>
      <w:r>
        <w:t>2.</w:t>
      </w:r>
      <w:r>
        <w:tab/>
        <w:t>Настоящее постановление обязательно для исполнения всеми без исключения бюджетными учреждениями МО «Алданский район» при осуществлении закупочной деятельности в 2020 году.</w:t>
      </w:r>
    </w:p>
    <w:p w:rsidR="00FF3453" w:rsidRDefault="00FF3453" w:rsidP="00FF3453">
      <w:pPr>
        <w:tabs>
          <w:tab w:val="left" w:pos="0"/>
        </w:tabs>
        <w:ind w:firstLine="709"/>
        <w:jc w:val="both"/>
      </w:pPr>
      <w:r>
        <w:t>3.</w:t>
      </w:r>
      <w:r>
        <w:tab/>
        <w:t>Контроль за исполнением настоящего постановления возложить на Финансовое управление администрации МО «Алданский район» (</w:t>
      </w:r>
      <w:proofErr w:type="spellStart"/>
      <w:r>
        <w:t>Плахотникова</w:t>
      </w:r>
      <w:proofErr w:type="spellEnd"/>
      <w:r>
        <w:t xml:space="preserve"> С.Н.), МКУ «Контрактная служба МО «Алданский район» (Шмидт О.А.).</w:t>
      </w:r>
    </w:p>
    <w:p w:rsidR="00FF3453" w:rsidRDefault="00FF3453" w:rsidP="00FF3453">
      <w:pPr>
        <w:tabs>
          <w:tab w:val="left" w:pos="0"/>
        </w:tabs>
        <w:ind w:firstLine="709"/>
        <w:jc w:val="both"/>
      </w:pPr>
      <w:r>
        <w:t>4.</w:t>
      </w:r>
      <w:r>
        <w:tab/>
        <w:t>Обнародовать настоящее Постановление в порядке, установленном Уставом МО «Алданский район» и разместить на официальном сайте администрации МО «Алданский район».</w:t>
      </w:r>
    </w:p>
    <w:p w:rsidR="00FF3453" w:rsidRDefault="00FF3453" w:rsidP="00FF3453">
      <w:pPr>
        <w:tabs>
          <w:tab w:val="left" w:pos="0"/>
        </w:tabs>
        <w:ind w:firstLine="709"/>
        <w:jc w:val="both"/>
      </w:pPr>
      <w:r>
        <w:t>5.</w:t>
      </w:r>
      <w:r>
        <w:tab/>
        <w:t xml:space="preserve"> Настоящее постановление вступает в силу с момента подписания.</w:t>
      </w:r>
    </w:p>
    <w:p w:rsidR="00FF3453" w:rsidRDefault="00FF3453" w:rsidP="00FF3453">
      <w:pPr>
        <w:tabs>
          <w:tab w:val="left" w:pos="0"/>
        </w:tabs>
        <w:ind w:firstLine="709"/>
        <w:jc w:val="both"/>
      </w:pPr>
    </w:p>
    <w:p w:rsidR="00FF3453" w:rsidRDefault="00FF3453" w:rsidP="00FF3453">
      <w:pPr>
        <w:tabs>
          <w:tab w:val="left" w:pos="0"/>
        </w:tabs>
        <w:ind w:firstLine="709"/>
        <w:jc w:val="both"/>
      </w:pPr>
    </w:p>
    <w:p w:rsidR="00FF3453" w:rsidRDefault="00FF3453" w:rsidP="00FF3453">
      <w:pPr>
        <w:tabs>
          <w:tab w:val="left" w:pos="0"/>
        </w:tabs>
        <w:ind w:firstLine="709"/>
        <w:jc w:val="both"/>
      </w:pPr>
      <w:r>
        <w:t>Глава</w:t>
      </w:r>
      <w:r>
        <w:tab/>
        <w:t xml:space="preserve"> района</w:t>
      </w:r>
      <w:r w:rsidR="008018EB">
        <w:t xml:space="preserve"> </w:t>
      </w:r>
      <w:r w:rsidR="008018EB">
        <w:tab/>
      </w:r>
      <w:r>
        <w:tab/>
        <w:t xml:space="preserve">    </w:t>
      </w:r>
      <w:r>
        <w:tab/>
      </w:r>
      <w:r>
        <w:tab/>
        <w:t xml:space="preserve"> </w:t>
      </w:r>
      <w:r>
        <w:tab/>
      </w:r>
      <w:r>
        <w:tab/>
        <w:t>С.Н.</w:t>
      </w:r>
      <w:r w:rsidR="008018EB">
        <w:t xml:space="preserve"> </w:t>
      </w:r>
      <w:r>
        <w:t>Поздняков</w:t>
      </w:r>
    </w:p>
    <w:p w:rsidR="00FF3453" w:rsidRDefault="00FF3453" w:rsidP="00FF3453">
      <w:pPr>
        <w:tabs>
          <w:tab w:val="left" w:pos="0"/>
        </w:tabs>
        <w:ind w:firstLine="709"/>
        <w:jc w:val="both"/>
      </w:pPr>
    </w:p>
    <w:p w:rsidR="00FF3453" w:rsidRDefault="00FF3453" w:rsidP="00FF3453">
      <w:pPr>
        <w:tabs>
          <w:tab w:val="left" w:pos="0"/>
        </w:tabs>
        <w:ind w:firstLine="709"/>
        <w:jc w:val="both"/>
      </w:pPr>
    </w:p>
    <w:p w:rsidR="00FF3453" w:rsidRDefault="00FF3453" w:rsidP="00FF3453">
      <w:pPr>
        <w:tabs>
          <w:tab w:val="left" w:pos="0"/>
        </w:tabs>
        <w:ind w:firstLine="709"/>
        <w:jc w:val="both"/>
      </w:pPr>
    </w:p>
    <w:p w:rsidR="00FF3453" w:rsidRPr="00095E6C" w:rsidRDefault="00FF3453" w:rsidP="00095E6C">
      <w:pPr>
        <w:tabs>
          <w:tab w:val="left" w:pos="0"/>
        </w:tabs>
        <w:jc w:val="both"/>
        <w:rPr>
          <w:sz w:val="20"/>
          <w:szCs w:val="20"/>
        </w:rPr>
      </w:pPr>
      <w:r w:rsidRPr="00095E6C">
        <w:rPr>
          <w:sz w:val="20"/>
          <w:szCs w:val="20"/>
        </w:rPr>
        <w:t>Шмидт Ольга Андреевна</w:t>
      </w:r>
    </w:p>
    <w:p w:rsidR="00095E6C" w:rsidRDefault="00FF3453" w:rsidP="00095E6C">
      <w:pPr>
        <w:tabs>
          <w:tab w:val="left" w:pos="0"/>
        </w:tabs>
        <w:jc w:val="both"/>
        <w:rPr>
          <w:sz w:val="20"/>
          <w:szCs w:val="20"/>
        </w:rPr>
      </w:pPr>
      <w:r w:rsidRPr="00095E6C">
        <w:rPr>
          <w:sz w:val="20"/>
          <w:szCs w:val="20"/>
        </w:rPr>
        <w:t>37137</w:t>
      </w:r>
      <w:r w:rsidRPr="00095E6C">
        <w:rPr>
          <w:sz w:val="20"/>
          <w:szCs w:val="20"/>
        </w:rPr>
        <w:tab/>
      </w:r>
    </w:p>
    <w:p w:rsidR="00095E6C" w:rsidRDefault="00095E6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18EB" w:rsidRDefault="00095E6C" w:rsidP="008018EB">
      <w:pPr>
        <w:jc w:val="right"/>
        <w:rPr>
          <w:rFonts w:eastAsiaTheme="minorHAnsi"/>
          <w:lang w:eastAsia="en-US"/>
        </w:rPr>
      </w:pPr>
      <w:r w:rsidRPr="00E073BB">
        <w:rPr>
          <w:rFonts w:eastAsiaTheme="minorHAnsi"/>
          <w:lang w:eastAsia="en-US"/>
        </w:rPr>
        <w:lastRenderedPageBreak/>
        <w:t>Утверждено Постановлением</w:t>
      </w:r>
      <w:r w:rsidR="008018EB">
        <w:rPr>
          <w:rFonts w:eastAsiaTheme="minorHAnsi"/>
          <w:lang w:eastAsia="en-US"/>
        </w:rPr>
        <w:t xml:space="preserve"> </w:t>
      </w:r>
      <w:r w:rsidRPr="00E073BB">
        <w:rPr>
          <w:rFonts w:eastAsiaTheme="minorHAnsi"/>
          <w:lang w:eastAsia="en-US"/>
        </w:rPr>
        <w:t xml:space="preserve">Главы </w:t>
      </w:r>
    </w:p>
    <w:p w:rsidR="008018EB" w:rsidRDefault="008018EB" w:rsidP="008018E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от__________ </w:t>
      </w:r>
      <w:r w:rsidR="00BC08BD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 xml:space="preserve"> </w:t>
      </w:r>
      <w:r w:rsidR="00095E6C" w:rsidRPr="00E073B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 xml:space="preserve">. </w:t>
      </w:r>
      <w:r w:rsidRPr="00E073B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_________</w:t>
      </w:r>
    </w:p>
    <w:p w:rsidR="008018EB" w:rsidRDefault="008018EB" w:rsidP="008018EB">
      <w:pPr>
        <w:jc w:val="right"/>
        <w:rPr>
          <w:rFonts w:eastAsiaTheme="minorHAnsi"/>
          <w:lang w:eastAsia="en-US"/>
        </w:rPr>
      </w:pPr>
    </w:p>
    <w:p w:rsidR="00095E6C" w:rsidRPr="00E073BB" w:rsidRDefault="00095E6C" w:rsidP="008018EB">
      <w:pPr>
        <w:spacing w:after="200"/>
        <w:jc w:val="center"/>
        <w:rPr>
          <w:b/>
          <w:bCs/>
          <w:color w:val="000000"/>
        </w:rPr>
      </w:pPr>
      <w:r w:rsidRPr="00E073BB">
        <w:rPr>
          <w:b/>
          <w:bCs/>
          <w:color w:val="000000"/>
        </w:rPr>
        <w:t>Перечень товаров, работ, услуг, осуществлении которых производится посредством модуля Электронный магазин «Закупки малого объема» электронной торговой площадки ООО «РТС тендер»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2975"/>
        <w:gridCol w:w="4964"/>
      </w:tblGrid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ОКПД2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кода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01.19.2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Цветы срезанные и бутоны цветочные 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01.19.21.110 Розы срезанные    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01.19.21.120 Гвоздики срезанные    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01.19.21.130 Орхидеи срезанные    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01.19.21.140 Гладиолусы срезанные    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01.19.21.150 Хризантемы срезанные   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01.19.21.190 Цветы срезанные </w:t>
            </w:r>
          </w:p>
        </w:tc>
      </w:tr>
      <w:tr w:rsidR="008018EB" w:rsidRPr="00E073BB" w:rsidTr="008018EB">
        <w:trPr>
          <w:trHeight w:val="1250"/>
        </w:trPr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13.92.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готовые (кроме одежды)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13.92.1 Изделия текстильные готовые для домашнего хозяйства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13.92.2 Изделия текстильные готовые прочие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13.92.9 Услуги по производству готовых текстильных изделий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Одежда  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14.19.1 Одежда для детей младшего возраста, спортивная и прочая одежда, аксессуары и детали одежды трикотажные или вязаные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14.19.2 Одежда для детей младшего возраста, прочая одежда и прочие аксессуары одежды из текстильных материалов, кроме трикотажных или вязаных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14.19.42.160 Уборы головные трикотажные или вязаные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14.13.1 Одежда верхняя трикотажная или вязаная 14.13.2 Одежда верхняя прочая мужская или для мальчиков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14.13.3 Одежда верхняя прочая женская или для девочек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14.19.23 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rPr>
                <w:sz w:val="22"/>
                <w:szCs w:val="22"/>
              </w:rPr>
            </w:pPr>
            <w:r w:rsidRPr="008018EB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rPr>
                <w:sz w:val="22"/>
                <w:szCs w:val="22"/>
              </w:rPr>
            </w:pPr>
            <w:r w:rsidRPr="008018EB">
              <w:rPr>
                <w:sz w:val="22"/>
                <w:szCs w:val="22"/>
              </w:rPr>
              <w:t xml:space="preserve">15.12.1 </w:t>
            </w:r>
          </w:p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sz w:val="22"/>
                <w:szCs w:val="22"/>
              </w:rPr>
              <w:t>Изделия шорно-седельные и упряжь; чемоданы, сумки дамские и аналогичные изделия; прочие изделия из кожи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15.12.12.191 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15.12.12.192 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rPr>
                <w:sz w:val="22"/>
                <w:szCs w:val="22"/>
              </w:rPr>
            </w:pPr>
            <w:r w:rsidRPr="008018EB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rPr>
                <w:sz w:val="22"/>
                <w:szCs w:val="22"/>
              </w:rPr>
            </w:pPr>
            <w:r w:rsidRPr="008018EB">
              <w:rPr>
                <w:sz w:val="22"/>
                <w:szCs w:val="22"/>
                <w:lang w:val="en-US"/>
              </w:rPr>
              <w:t xml:space="preserve">15.2 </w:t>
            </w:r>
            <w:r w:rsidRPr="008018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sz w:val="22"/>
                <w:szCs w:val="22"/>
                <w:lang w:val="en-US"/>
              </w:rPr>
            </w:pPr>
            <w:r w:rsidRPr="008018EB">
              <w:rPr>
                <w:sz w:val="22"/>
                <w:szCs w:val="22"/>
              </w:rPr>
              <w:t>Обувь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15.20.11 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подноском</w:t>
            </w:r>
            <w:proofErr w:type="spellEnd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15.20.12 Обувь на подошве и с верхом из резины или пластмассы, кроме водонепр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оницаемой или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спортивной обуви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15.20.13 Обувь с верхом из кожи, кроме спортивной обуви, обуви с защитным металлическим </w:t>
            </w:r>
            <w:proofErr w:type="spellStart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подноском</w:t>
            </w:r>
            <w:proofErr w:type="spellEnd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и различной специальной обуви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15.20.14 Обувь с верхом из текстильных материалов, кроме спортивной обуви 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15.20.2 Обувь спортивная </w:t>
            </w:r>
          </w:p>
        </w:tc>
      </w:tr>
      <w:tr w:rsidR="008018EB" w:rsidRPr="00E073BB" w:rsidTr="008018EB">
        <w:trPr>
          <w:trHeight w:val="2834"/>
        </w:trPr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17.23.1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17.23.11 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17.23.12 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17.23.13 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17.23.14 Бумага и картон прочие, используемые для письма или печати, или прочих графических целей, тисненые, гофрированные или перфорированные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22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Изделия резиновые и пластмассовые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22.29.25.000 Принадлежности канцелярские или школьные пластмассовые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22.23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строительные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22.23.1 Изделия пластмассовые строительные; линолеум и твердые </w:t>
            </w:r>
            <w:proofErr w:type="spellStart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неполимерные</w:t>
            </w:r>
            <w:proofErr w:type="spellEnd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материалы для покрытия пола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22.23.11 Материалы для покрытий пола, стен или потолка пластмассовые в рулонах или в форме плиток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22.23.12 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22.23.13 Резервуары, цистерны, баки и аналогичные емкости пластмассовые вместимостью свыше 300 л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22.23.14 Блоки дверные и оконные, пороги для дверей, ставни, жалюзи и аналогичные изделия и их части пластмассовые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22.23.15 Линолеум и твердые </w:t>
            </w:r>
            <w:proofErr w:type="spellStart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неполимерные</w:t>
            </w:r>
            <w:proofErr w:type="spellEnd"/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22.23.19 Изделия пластмассовые строительные, не включенные в другие группировки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26.20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26.20.1 Компьютеры, их части и принадлежности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26.20.2 Устройства запоминающие и прочие устройства хранения данных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26.20.3 Устройства автомати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ческой обработки данных прочие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26.20.4 Блоки, части и принадлежности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вычислительных машин  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27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27.1 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27.2 Батареи и аккумуляторы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27.3 Кабели и арматура кабельная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27.4 Оборудование электрическое осветительное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27.5 Приборы бытовые</w:t>
            </w:r>
          </w:p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27.9 Оборудование электрическое прочее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31.01.1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31.01.11 Мебель металлическая для офисов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31.01.12 Мебель деревянная для офисов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31.01.13 Мебель деревянная для предприятий торговли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31.03.1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31.03.12.130 Матрасы детские  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31.09.1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Мебель прочая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31.09.13.141 Гарнитуры детской деревянной мебели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31.09.13.142 Наборы детской деревянной мебели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31.09.13.143 Манежи детские деревянные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31.09.13.144 Ящики для игрушек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31.09.13.149 Изделия детской мебели прочие, не включенные в другие группировки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Сооружения и строительные работы в области гражданского строительства.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42.2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Сооружения и строительные работы по строительству инженерных коммуникаций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42.9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Сооружения и строительные работы по строительству прочих гражданских сооружений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43.1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Работы по сносу зданий и сооружений и по подготовке строительного участка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43.2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43.3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Работы завершающие и отделочные в зданиях и сооружениях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43.9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Работы строительные специализированные прочие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47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47.5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Услуги по розничной торговле прочими бытовыми изделиями в специализированных магазинах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47.6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Услуги по розничной торговле товарами культурно-развлекательного назначения в специализированных магазинах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47.7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tab/>
              <w:t>Услуги по розничной торговле прочими товарами в специализированных магазинах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49 </w:t>
            </w:r>
          </w:p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Услуги сухопутного и трубопроводного транспорта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49.31.21.110 Услуги по регулярным внутригородским и пригородным перевозкам пассажиров автобусным транспортом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49.32.11 Услуги такси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49.32.12 Услуги по аренде легковых автомобилей с водителем  </w:t>
            </w:r>
          </w:p>
        </w:tc>
      </w:tr>
      <w:tr w:rsidR="008018EB" w:rsidRPr="00E073BB" w:rsidTr="008018EB">
        <w:trPr>
          <w:trHeight w:val="1699"/>
        </w:trPr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58.11.1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Книги печатные 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58.11.11.000 Учебники печатные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бщеобразовательного назначения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58.11.1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3.000 Книги печатные для детей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58.11.14.000 Словари и энциклопедии печатные 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58.11.15.000 Атласы и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рочие книги с картами печатные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58.11.16.000 Карты и гидрографические или аналогичные схемы печатные, не в виде книги  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74.10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специализированному дизайну  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74.10.11.000 Услуги по дизайну интерьеров.   Эта группировка включает: - услуги по дизайну интерьеров, такие как планировка внутреннего пространства с учетом физических, эстетических и функциональных потребностей людей; - подготовку эскизов для оформления интерьеров, оформление интерьеров.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80.20.10.000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Услуги систем обеспечения безопасности  </w:t>
            </w:r>
          </w:p>
        </w:tc>
        <w:tc>
          <w:tcPr>
            <w:tcW w:w="4964" w:type="dxa"/>
          </w:tcPr>
          <w:p w:rsid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Услуги си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стем обеспечения безопасности </w:t>
            </w:r>
          </w:p>
          <w:p w:rsidR="008018EB" w:rsidRPr="008018EB" w:rsidRDefault="008018EB" w:rsidP="008018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Эта группировка включает: - услуги, состоящие из мониторинга и технического обслуживания устройств систем обеспечения безопасности, таких как системы предупреждения о взломе или о пожаре путем отслеживания сигналов тревоги, подтверждения или проверки нормального функционирования всех систем, и извещения о сигнале тревоги полиции, службы пожарной охраны или прочих ответственных служб; - услуги дистанционного мониторинга  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43.22.12  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Работы по монтажу систем отопления, вентиляции и кондиционирования воздуха. Эта группировка включает: - работы по монтажу отопительного оборудования (электрического, газового, нефтяного, неэлектрических солнечных коллекторов). Включаются также работы по устройству трубопроводов, воздуховодов и взаимосвязанные работы, выполняемые с применением тонколистового металла в качестве составной части работ по монтажу таких систем; - работы по установке и техническому обслуживанию систем управления центральным отоплением; - работы по подключению к районным системам отопления; - работы по ремонту и техническому обслуживанию бытовых отопительных котлов и бойлеров; - 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 . предоставляемые за </w:t>
            </w: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(Применять при закупке работ по промывке систем отопления);</w:t>
            </w: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81.21.1  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Услуги по общей уборке зданий;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018EB" w:rsidRPr="00E073BB" w:rsidTr="008018EB">
        <w:tc>
          <w:tcPr>
            <w:tcW w:w="567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1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>81.29.12</w:t>
            </w:r>
          </w:p>
        </w:tc>
        <w:tc>
          <w:tcPr>
            <w:tcW w:w="2975" w:type="dxa"/>
          </w:tcPr>
          <w:p w:rsidR="008018EB" w:rsidRPr="008018EB" w:rsidRDefault="008018EB" w:rsidP="008018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18EB">
              <w:rPr>
                <w:rFonts w:eastAsiaTheme="minorHAnsi"/>
                <w:sz w:val="22"/>
                <w:szCs w:val="22"/>
                <w:lang w:eastAsia="en-US"/>
              </w:rPr>
              <w:t xml:space="preserve">  Услуги по подметанию и уборке снега.  Эта группировка включает: - очистку взлетно-посадочных полос с применением подметально-вакуумных машин; - услуги по подметанию и уборке улиц; - услуги по посыпанию автомобильных дорог песком и солью; - снегоочистку плугом и уборку снега</w:t>
            </w:r>
          </w:p>
        </w:tc>
        <w:tc>
          <w:tcPr>
            <w:tcW w:w="4964" w:type="dxa"/>
          </w:tcPr>
          <w:p w:rsidR="008018EB" w:rsidRPr="008018EB" w:rsidRDefault="008018EB" w:rsidP="008018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5E6C" w:rsidRPr="00E073BB" w:rsidRDefault="00095E6C" w:rsidP="00095E6C">
      <w:pPr>
        <w:spacing w:after="200" w:line="276" w:lineRule="auto"/>
        <w:ind w:left="567"/>
        <w:jc w:val="center"/>
        <w:rPr>
          <w:rFonts w:eastAsiaTheme="minorHAnsi"/>
          <w:b/>
          <w:lang w:eastAsia="en-US"/>
        </w:rPr>
      </w:pPr>
    </w:p>
    <w:sectPr w:rsidR="00095E6C" w:rsidRPr="00E0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4BD"/>
    <w:multiLevelType w:val="hybridMultilevel"/>
    <w:tmpl w:val="922C3E9E"/>
    <w:lvl w:ilvl="0" w:tplc="761C96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53"/>
    <w:rsid w:val="00095E6C"/>
    <w:rsid w:val="00297827"/>
    <w:rsid w:val="003F78E1"/>
    <w:rsid w:val="00436026"/>
    <w:rsid w:val="008018EB"/>
    <w:rsid w:val="008953E5"/>
    <w:rsid w:val="00B23FE0"/>
    <w:rsid w:val="00B663BE"/>
    <w:rsid w:val="00BC08BD"/>
    <w:rsid w:val="00CA1FEA"/>
    <w:rsid w:val="00E54320"/>
    <w:rsid w:val="00F620E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453"/>
    <w:pPr>
      <w:ind w:left="720"/>
      <w:contextualSpacing/>
    </w:pPr>
  </w:style>
  <w:style w:type="table" w:styleId="a6">
    <w:name w:val="Table Grid"/>
    <w:basedOn w:val="a1"/>
    <w:uiPriority w:val="59"/>
    <w:rsid w:val="000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453"/>
    <w:pPr>
      <w:ind w:left="720"/>
      <w:contextualSpacing/>
    </w:pPr>
  </w:style>
  <w:style w:type="table" w:styleId="a6">
    <w:name w:val="Table Grid"/>
    <w:basedOn w:val="a1"/>
    <w:uiPriority w:val="59"/>
    <w:rsid w:val="0009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2020-01-22T07:50:00Z</cp:lastPrinted>
  <dcterms:created xsi:type="dcterms:W3CDTF">2020-03-10T00:49:00Z</dcterms:created>
  <dcterms:modified xsi:type="dcterms:W3CDTF">2020-03-10T00:49:00Z</dcterms:modified>
</cp:coreProperties>
</file>