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678"/>
        <w:gridCol w:w="4078"/>
      </w:tblGrid>
      <w:tr w:rsidR="002A37EC" w:rsidRPr="00C87D88" w14:paraId="17547E76" w14:textId="77777777" w:rsidTr="002D7EC7">
        <w:trPr>
          <w:trHeight w:val="1232"/>
          <w:jc w:val="center"/>
        </w:trPr>
        <w:tc>
          <w:tcPr>
            <w:tcW w:w="3969" w:type="dxa"/>
          </w:tcPr>
          <w:p w14:paraId="23B3E588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  <w:p w14:paraId="47795937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РАЙОН»</w:t>
            </w:r>
          </w:p>
          <w:p w14:paraId="15605F69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РЕСПУБЛИКИ САХА (ЯКУТИЯ) </w:t>
            </w:r>
          </w:p>
          <w:p w14:paraId="2D38FD1D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52FD53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CD5768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14:paraId="709F0D2A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C9030A" w14:textId="340E9425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C8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C8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28.02.2023</w:t>
            </w: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14:paraId="5A8656FF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14:paraId="6EC44F99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EF2CE" wp14:editId="1345D10F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14:paraId="7C2E8E0D" w14:textId="77777777" w:rsidR="002A37EC" w:rsidRPr="00C87D88" w:rsidRDefault="002A37EC" w:rsidP="002D7EC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ӨРӨСПҮҮБҮЛҮКЭТИН</w:t>
            </w:r>
          </w:p>
          <w:p w14:paraId="210C711A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ОРОЙУОНА»</w:t>
            </w:r>
          </w:p>
          <w:p w14:paraId="755BA6F8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14:paraId="58215E98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ОРОЙУОН</w:t>
            </w:r>
          </w:p>
          <w:p w14:paraId="1336D9A5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14:paraId="3A483C0D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47F8A" w14:textId="77777777" w:rsidR="002A37EC" w:rsidRPr="00C87D88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14:paraId="790D892D" w14:textId="77777777" w:rsidR="002A37EC" w:rsidRPr="00C87D88" w:rsidRDefault="002A37EC" w:rsidP="002D7EC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F8960F" w14:textId="77777777" w:rsidR="002A37EC" w:rsidRDefault="002A37EC" w:rsidP="002A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A17C77" w14:textId="77777777" w:rsidR="002A37EC" w:rsidRPr="00BF6DCD" w:rsidRDefault="002A37EC" w:rsidP="002A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 внесении изменений и дополнений в постановление главы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30.12.2019 г № 1418 п «Об утверждении муниципальной программы </w:t>
      </w:r>
      <w:r w:rsidRPr="00B55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граждан 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тупным и комфортным жильем 2020 -</w:t>
      </w:r>
      <w:r w:rsidRPr="00B55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2024годы»</w:t>
      </w:r>
    </w:p>
    <w:p w14:paraId="5730B1DA" w14:textId="77777777" w:rsidR="002A37EC" w:rsidRPr="00BE5885" w:rsidRDefault="002A37EC" w:rsidP="002A37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223E31F" w14:textId="77777777" w:rsidR="002A37EC" w:rsidRDefault="002A37EC" w:rsidP="002A37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решения сессии Алданского районного 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депутатов РС (Я) от 27.12.2022</w:t>
      </w:r>
      <w:r w:rsidRPr="00AF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38-1 </w:t>
      </w:r>
      <w:r w:rsidRPr="00583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муниципального района «Алданский район»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 на 2023 год и плановый период 2024-25</w:t>
      </w:r>
      <w:r w:rsidRPr="00583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Pr="00AF1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Pr="00E6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«Обеспечение граждан </w:t>
      </w:r>
      <w:r w:rsidRPr="00E63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мфортным жильем 2020-2024 годы», </w:t>
      </w:r>
      <w:r w:rsidRPr="00AF1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утверждённой постановлением Главы района от</w:t>
      </w:r>
      <w:r w:rsidRPr="00AF19D1">
        <w:t xml:space="preserve"> </w:t>
      </w:r>
      <w:r w:rsidRPr="00AF19D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 г № 1418п «Об утверждении муниципальной программы «Обеспечение граждан доступным и комфортным жильем 2020 -2024годы»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14:paraId="35CCD775" w14:textId="77777777" w:rsidR="002A37EC" w:rsidRDefault="002A37EC" w:rsidP="002A37EC">
      <w:pPr>
        <w:pStyle w:val="ConsNonformat"/>
        <w:widowControl/>
        <w:tabs>
          <w:tab w:val="left" w:pos="567"/>
          <w:tab w:val="left" w:pos="709"/>
          <w:tab w:val="left" w:pos="851"/>
          <w:tab w:val="left" w:pos="1134"/>
        </w:tabs>
        <w:spacing w:line="240" w:lineRule="atLea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Pr="0086435D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B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граждан доступным 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мфортным жильем 2020 -2024годы», </w:t>
      </w:r>
      <w:r w:rsidRPr="00FE6541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86435D">
        <w:rPr>
          <w:rFonts w:ascii="Times New Roman" w:hAnsi="Times New Roman" w:cs="Times New Roman"/>
          <w:bCs/>
          <w:sz w:val="24"/>
          <w:szCs w:val="24"/>
        </w:rPr>
        <w:t xml:space="preserve"> постановлением главы от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86435D">
        <w:rPr>
          <w:rFonts w:ascii="Times New Roman" w:hAnsi="Times New Roman" w:cs="Times New Roman"/>
          <w:bCs/>
          <w:sz w:val="24"/>
          <w:szCs w:val="24"/>
        </w:rPr>
        <w:t>.12.2019 года №</w:t>
      </w:r>
      <w:r>
        <w:rPr>
          <w:rFonts w:ascii="Times New Roman" w:hAnsi="Times New Roman" w:cs="Times New Roman"/>
          <w:bCs/>
          <w:sz w:val="24"/>
          <w:szCs w:val="24"/>
        </w:rPr>
        <w:t>1418п,</w:t>
      </w:r>
      <w:r w:rsidRPr="005E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постановлений от 23.03.2020 № 387п, от 24.08.2020 № 963п, от 30.12.2020 №1468п, от 07.04.2021 № 326п, от 20.08.2021 № 862п, от 27.08.2021 № 903п, от 19.11.21 № 1196п, от 25.01.2022 № 74п, от 26.04.2022 № 442п, от 15.08.2022 № 899 п, от 28.12.2022 № 1469п)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14:paraId="0E726A04" w14:textId="77777777" w:rsidR="002A37EC" w:rsidRDefault="002A37EC" w:rsidP="002A37EC">
      <w:pPr>
        <w:pStyle w:val="ConsNonformat"/>
        <w:widowControl/>
        <w:tabs>
          <w:tab w:val="left" w:pos="567"/>
          <w:tab w:val="left" w:pos="709"/>
          <w:tab w:val="left" w:pos="851"/>
        </w:tabs>
        <w:spacing w:line="240" w:lineRule="atLea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 строку 10 паспорта муниципальной программы изложить в следующей редакции:</w:t>
      </w:r>
    </w:p>
    <w:p w14:paraId="5659E302" w14:textId="77777777" w:rsidR="002A37EC" w:rsidRPr="00ED57F2" w:rsidRDefault="002A37EC" w:rsidP="002A37EC">
      <w:pPr>
        <w:pStyle w:val="ConsNonformat"/>
        <w:widowControl/>
        <w:tabs>
          <w:tab w:val="left" w:pos="567"/>
          <w:tab w:val="left" w:pos="709"/>
          <w:tab w:val="left" w:pos="851"/>
        </w:tabs>
        <w:spacing w:line="240" w:lineRule="atLea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694"/>
      </w:tblGrid>
      <w:tr w:rsidR="002A37EC" w:rsidRPr="00EC25A5" w14:paraId="49A9BE4C" w14:textId="77777777" w:rsidTr="002D7EC7">
        <w:trPr>
          <w:trHeight w:val="1784"/>
        </w:trPr>
        <w:tc>
          <w:tcPr>
            <w:tcW w:w="3145" w:type="dxa"/>
          </w:tcPr>
          <w:p w14:paraId="5166AF79" w14:textId="77777777" w:rsidR="002A37EC" w:rsidRPr="00EC25A5" w:rsidRDefault="002A37EC" w:rsidP="002D7E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финансового обеспечения программы </w:t>
            </w:r>
          </w:p>
        </w:tc>
        <w:tc>
          <w:tcPr>
            <w:tcW w:w="6694" w:type="dxa"/>
          </w:tcPr>
          <w:p w14:paraId="6B669670" w14:textId="77777777" w:rsidR="002A37EC" w:rsidRPr="00AF19D1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подпрограммы (прогноз)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432 884, 23</w:t>
            </w:r>
            <w:r w:rsidRPr="00AF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14:paraId="59A62C97" w14:textId="77777777" w:rsidR="002A37EC" w:rsidRPr="00AF19D1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117 859, 37</w:t>
            </w:r>
            <w:r w:rsidRPr="00AF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14:paraId="570977E4" w14:textId="77777777" w:rsidR="002A37EC" w:rsidRPr="00AF19D1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96 498</w:t>
            </w:r>
            <w:r w:rsidRPr="006E1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14:paraId="21495A45" w14:textId="77777777" w:rsidR="002A37EC" w:rsidRPr="00AF19D1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147 803, 19 тыс. рублей</w:t>
            </w:r>
          </w:p>
          <w:p w14:paraId="1618C6E3" w14:textId="77777777" w:rsidR="002A37EC" w:rsidRPr="00AF19D1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28 936</w:t>
            </w:r>
            <w:r w:rsidRPr="00AF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тыс. рублей</w:t>
            </w:r>
          </w:p>
          <w:p w14:paraId="4F92A052" w14:textId="77777777" w:rsidR="002A37EC" w:rsidRPr="00AF19D1" w:rsidRDefault="002A37EC" w:rsidP="002D7E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41 786, 87 тыс. рублей</w:t>
            </w:r>
          </w:p>
          <w:p w14:paraId="471D49EC" w14:textId="77777777" w:rsidR="002A37EC" w:rsidRPr="00EC25A5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F6421A" w14:textId="77777777" w:rsidR="002A37EC" w:rsidRDefault="002A37EC" w:rsidP="002A37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»;</w:t>
      </w:r>
    </w:p>
    <w:p w14:paraId="7552A6C6" w14:textId="77777777" w:rsidR="002A37EC" w:rsidRPr="005D407A" w:rsidRDefault="002A37EC" w:rsidP="002A37EC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after="0" w:line="240" w:lineRule="atLeast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2</w:t>
      </w:r>
      <w:r w:rsidRPr="00B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</w:t>
      </w:r>
      <w:r w:rsidRPr="00BF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</w:t>
      </w:r>
      <w:r w:rsidRPr="00BF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постановлению.</w:t>
      </w:r>
    </w:p>
    <w:p w14:paraId="7ED4F722" w14:textId="77777777" w:rsidR="002A37EC" w:rsidRDefault="002A37EC" w:rsidP="002A37EC">
      <w:pPr>
        <w:pStyle w:val="ListParagraph"/>
        <w:tabs>
          <w:tab w:val="left" w:pos="993"/>
          <w:tab w:val="left" w:pos="1276"/>
          <w:tab w:val="left" w:pos="1418"/>
        </w:tabs>
        <w:spacing w:after="0" w:line="240" w:lineRule="atLeast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D3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с момента его подписания.</w:t>
      </w:r>
    </w:p>
    <w:p w14:paraId="4B19C145" w14:textId="77777777" w:rsidR="002A37EC" w:rsidRPr="00CB67A2" w:rsidRDefault="002A37EC" w:rsidP="002A37EC">
      <w:pPr>
        <w:pStyle w:val="ListParagraph"/>
        <w:tabs>
          <w:tab w:val="left" w:pos="993"/>
          <w:tab w:val="left" w:pos="1276"/>
          <w:tab w:val="left" w:pos="1418"/>
        </w:tabs>
        <w:spacing w:after="0" w:line="240" w:lineRule="atLeast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соответствии с </w:t>
      </w:r>
      <w:r w:rsidRPr="00CB6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района «Алданский район» Республики Саха (Якутия)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разместить на сайте </w:t>
      </w:r>
      <w:r w:rsidRPr="00CB6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«Алданский район» Республики Саха (Якутия)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185FE4" w14:textId="77777777" w:rsidR="002A37EC" w:rsidRPr="00AF19D1" w:rsidRDefault="002A37EC" w:rsidP="002A37EC">
      <w:pPr>
        <w:pStyle w:val="ListParagraph"/>
        <w:tabs>
          <w:tab w:val="left" w:pos="993"/>
          <w:tab w:val="left" w:pos="1276"/>
          <w:tab w:val="left" w:pos="1418"/>
        </w:tabs>
        <w:spacing w:after="0" w:line="240" w:lineRule="atLeast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3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33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постановления возложить на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местителя главы администрации МР</w:t>
      </w:r>
      <w:r w:rsidRPr="00833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«Алданский район» по социальным вопросам Сахно И.В.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236FEA" w14:textId="77777777" w:rsidR="002A37EC" w:rsidRDefault="002A37EC" w:rsidP="002A37EC">
      <w:pPr>
        <w:pStyle w:val="ListParagraph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8945CA" w14:textId="77777777" w:rsidR="002A37EC" w:rsidRDefault="002A37EC" w:rsidP="002A37EC">
      <w:pPr>
        <w:pStyle w:val="ListParagraph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4731CC" w14:textId="77777777" w:rsidR="002A37EC" w:rsidRDefault="002A37EC" w:rsidP="002A37EC">
      <w:pPr>
        <w:pStyle w:val="ListParagraph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района</w:t>
      </w:r>
    </w:p>
    <w:p w14:paraId="394E29AA" w14:textId="77777777" w:rsidR="002A37EC" w:rsidRPr="00FA5521" w:rsidRDefault="002A37EC" w:rsidP="002A37EC">
      <w:pPr>
        <w:pStyle w:val="ListParagraph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«Алданский район» РС (Я)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А.В. Шестопалов</w:t>
      </w:r>
    </w:p>
    <w:p w14:paraId="06A12E56" w14:textId="77777777" w:rsidR="002A37EC" w:rsidRDefault="002A37EC" w:rsidP="002A37E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7B48F8" w14:textId="77777777" w:rsidR="002A37EC" w:rsidRDefault="002A37EC" w:rsidP="002A37E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4AB46FB" w14:textId="5591E022" w:rsidR="002A37EC" w:rsidRDefault="002A37EC" w:rsidP="002A37E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2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Арсамакова Татьяна Викторовна,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625555(доб.119)</w:t>
      </w:r>
    </w:p>
    <w:p w14:paraId="07E97DAE" w14:textId="77777777" w:rsidR="002A37EC" w:rsidRDefault="002A37EC" w:rsidP="002A37E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A37EC" w:rsidSect="00CB67A2">
          <w:pgSz w:w="11906" w:h="16838"/>
          <w:pgMar w:top="1077" w:right="567" w:bottom="567" w:left="1701" w:header="709" w:footer="709" w:gutter="0"/>
          <w:cols w:space="708"/>
          <w:docGrid w:linePitch="360"/>
        </w:sectPr>
      </w:pPr>
    </w:p>
    <w:p w14:paraId="2ABFF9AA" w14:textId="77777777" w:rsidR="002A37EC" w:rsidRPr="00B22F9C" w:rsidRDefault="002A37EC" w:rsidP="002A37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F9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14:paraId="21D9A874" w14:textId="77777777" w:rsidR="002A37EC" w:rsidRDefault="002A37EC" w:rsidP="002A37EC">
      <w:pPr>
        <w:spacing w:after="0" w:line="240" w:lineRule="auto"/>
        <w:ind w:left="11907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22F9C">
        <w:rPr>
          <w:rFonts w:ascii="Times New Roman" w:eastAsia="Calibri" w:hAnsi="Times New Roman" w:cs="Times New Roman"/>
          <w:sz w:val="16"/>
          <w:szCs w:val="16"/>
        </w:rPr>
        <w:t xml:space="preserve">к муниципальной программе </w:t>
      </w:r>
    </w:p>
    <w:p w14:paraId="36203EBC" w14:textId="77777777" w:rsidR="002A37EC" w:rsidRPr="00B22F9C" w:rsidRDefault="002A37EC" w:rsidP="002A37EC">
      <w:pPr>
        <w:spacing w:after="0" w:line="240" w:lineRule="auto"/>
        <w:ind w:left="11907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</w:t>
      </w:r>
      <w:r w:rsidRPr="00B22F9C">
        <w:rPr>
          <w:rFonts w:ascii="Times New Roman" w:eastAsia="Calibri" w:hAnsi="Times New Roman" w:cs="Times New Roman"/>
          <w:sz w:val="16"/>
          <w:szCs w:val="16"/>
        </w:rPr>
        <w:t>Обеспечение граждан доступным и комфортным жильем на 2020-2024 годы»</w:t>
      </w:r>
    </w:p>
    <w:p w14:paraId="0E138EE9" w14:textId="77777777" w:rsidR="002A37EC" w:rsidRPr="00B22F9C" w:rsidRDefault="002A37EC" w:rsidP="002A37EC">
      <w:pPr>
        <w:spacing w:after="0" w:line="240" w:lineRule="auto"/>
        <w:ind w:left="1190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F5E479B" w14:textId="77777777" w:rsidR="002A37EC" w:rsidRPr="00B22F9C" w:rsidRDefault="002A37EC" w:rsidP="002A37EC">
      <w:pPr>
        <w:spacing w:after="0" w:line="240" w:lineRule="auto"/>
        <w:ind w:left="1190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7EEDB94E" w14:textId="77777777" w:rsidR="002A37EC" w:rsidRPr="00B22F9C" w:rsidRDefault="002A37EC" w:rsidP="002A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2F9C">
        <w:rPr>
          <w:rFonts w:ascii="Times New Roman" w:eastAsia="Times New Roman" w:hAnsi="Times New Roman" w:cs="Times New Roman"/>
          <w:b/>
          <w:lang w:eastAsia="ru-RU"/>
        </w:rPr>
        <w:t>Ресурсное обеспечение</w:t>
      </w:r>
    </w:p>
    <w:p w14:paraId="00EAE7CA" w14:textId="77777777" w:rsidR="002A37EC" w:rsidRPr="00B22F9C" w:rsidRDefault="002A37EC" w:rsidP="002A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2F9C">
        <w:rPr>
          <w:rFonts w:ascii="Times New Roman" w:eastAsia="Times New Roman" w:hAnsi="Times New Roman" w:cs="Times New Roman"/>
          <w:b/>
          <w:lang w:eastAsia="ru-RU"/>
        </w:rPr>
        <w:t>реализации муниципальной программы ( тыс. рублей)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474"/>
        <w:gridCol w:w="2153"/>
        <w:gridCol w:w="1984"/>
        <w:gridCol w:w="2181"/>
        <w:gridCol w:w="1134"/>
        <w:gridCol w:w="1276"/>
        <w:gridCol w:w="1134"/>
        <w:gridCol w:w="1134"/>
        <w:gridCol w:w="1275"/>
      </w:tblGrid>
      <w:tr w:rsidR="002A37EC" w:rsidRPr="00B22F9C" w14:paraId="06165309" w14:textId="77777777" w:rsidTr="002D7EC7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ED00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F0D1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62BB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93DA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C59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494A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бюджетных ассигнований</w:t>
            </w:r>
          </w:p>
        </w:tc>
      </w:tr>
      <w:tr w:rsidR="002A37EC" w:rsidRPr="00B22F9C" w14:paraId="434F8066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27C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0CC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25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55E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CB9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4FCB" w14:textId="77777777" w:rsidR="002A37EC" w:rsidRPr="00B22F9C" w:rsidRDefault="002A37EC" w:rsidP="002D7E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9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2D30" w14:textId="77777777" w:rsidR="002A37EC" w:rsidRPr="00B22F9C" w:rsidRDefault="002A37EC" w:rsidP="002D7E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9C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4973" w14:textId="77777777" w:rsidR="002A37EC" w:rsidRPr="00B22F9C" w:rsidRDefault="002A37EC" w:rsidP="002D7E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9C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B7C4" w14:textId="77777777" w:rsidR="002A37EC" w:rsidRPr="00B22F9C" w:rsidRDefault="002A37EC" w:rsidP="002D7E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9C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9EC3" w14:textId="77777777" w:rsidR="002A37EC" w:rsidRPr="00B22F9C" w:rsidRDefault="002A37EC" w:rsidP="002D7E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9C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2A37EC" w:rsidRPr="00B22F9C" w14:paraId="0AE90916" w14:textId="77777777" w:rsidTr="002D7EC7">
        <w:trPr>
          <w:trHeight w:val="2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8F90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5E3B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CBE3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7DC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6174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813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38A1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8E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6CF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9B35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A37EC" w:rsidRPr="00B22F9C" w14:paraId="221DA116" w14:textId="77777777" w:rsidTr="002D7EC7">
        <w:trPr>
          <w:trHeight w:val="2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59C0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C8A" w14:textId="77777777" w:rsidR="002A37EC" w:rsidRPr="00B22F9C" w:rsidRDefault="002A37EC" w:rsidP="002D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F9C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граждан доступным</w:t>
            </w:r>
          </w:p>
          <w:p w14:paraId="5E3A600A" w14:textId="77777777" w:rsidR="002A37EC" w:rsidRPr="00B22F9C" w:rsidRDefault="002A37EC" w:rsidP="002D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F9C">
              <w:rPr>
                <w:rFonts w:ascii="Times New Roman" w:eastAsia="Calibri" w:hAnsi="Times New Roman" w:cs="Times New Roman"/>
                <w:sz w:val="20"/>
                <w:szCs w:val="20"/>
              </w:rPr>
              <w:t>жильем на 2020-2024 годы»</w:t>
            </w:r>
          </w:p>
          <w:p w14:paraId="00834B8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976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B188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6F4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759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117 859,  37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BC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96 498, 80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E04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147 803, 19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58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28 936, 00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4FF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41 786, 87</w:t>
            </w:r>
          </w:p>
        </w:tc>
      </w:tr>
      <w:tr w:rsidR="002A37EC" w:rsidRPr="00B22F9C" w14:paraId="2ABE7310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8C5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DD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FE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D4E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8EE5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844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96 442,30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D0B7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70 807, 04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EF3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128 074, 04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90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C4B00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12 877, 00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55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AB8FF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32 627, 87</w:t>
            </w:r>
          </w:p>
        </w:tc>
      </w:tr>
      <w:tr w:rsidR="002A37EC" w:rsidRPr="00B22F9C" w14:paraId="47C3852D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41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E1F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616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676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1901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259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8 695, 20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C16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9 149, 40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C80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747, 29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B5F4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81B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7EC" w:rsidRPr="00B22F9C" w14:paraId="1E6A5164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27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F3C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D96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174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47A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90D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12 721, 87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00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16 542, 36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535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18 981, 86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01A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16 059, 00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43A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9 159, 00</w:t>
            </w:r>
          </w:p>
        </w:tc>
      </w:tr>
      <w:tr w:rsidR="002A37EC" w:rsidRPr="00B22F9C" w14:paraId="434240F6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215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349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7C0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B7D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706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8F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CE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3E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28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10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541FAE9C" w14:textId="77777777" w:rsidTr="002D7EC7">
        <w:trPr>
          <w:trHeight w:val="28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D8A" w14:textId="77777777" w:rsidR="002A37EC" w:rsidRPr="00B22F9C" w:rsidRDefault="002A37EC" w:rsidP="002A3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программы: </w:t>
            </w:r>
            <w:r w:rsidRPr="00B2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обеспеченности жильем молодых семей</w:t>
            </w:r>
          </w:p>
        </w:tc>
      </w:tr>
      <w:tr w:rsidR="002A37EC" w:rsidRPr="00B22F9C" w14:paraId="274BEB60" w14:textId="77777777" w:rsidTr="002D7EC7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6A97" w14:textId="77777777" w:rsidR="002A37EC" w:rsidRPr="00B22F9C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0D7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обеспечению жильем молодых семей </w:t>
            </w:r>
          </w:p>
          <w:p w14:paraId="6209ED5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(61300</w:t>
            </w: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4970)</w:t>
            </w:r>
          </w:p>
          <w:p w14:paraId="31E4062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CC6880" w14:textId="77777777" w:rsidR="002A37EC" w:rsidRPr="00B22F9C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CA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8D6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 2.3.2.1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83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4C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22 173, 17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31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23 187,36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521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27 836, 73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73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962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8 100, 00</w:t>
            </w:r>
          </w:p>
        </w:tc>
      </w:tr>
      <w:tr w:rsidR="002A37EC" w:rsidRPr="00B22F9C" w14:paraId="1DAD04F5" w14:textId="77777777" w:rsidTr="002D7EC7">
        <w:trPr>
          <w:trHeight w:val="8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84D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49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C1E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05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78A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AD5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067E6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756, 10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B713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795, 60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98B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747, 29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AAF0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932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7EC" w:rsidRPr="00B22F9C" w14:paraId="1D7CDE08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FC2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332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D72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BC4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943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BFE6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8 695, 20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F4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9 149, 40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A15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11 707, 58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FAA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626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7EC" w:rsidRPr="00B22F9C" w14:paraId="7CE837F1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A4A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B35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46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B4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C2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FB4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12 721, 87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01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13 242, 36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A1E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15 381, 86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D77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15 000, 00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9AB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8 100, 00</w:t>
            </w:r>
          </w:p>
        </w:tc>
      </w:tr>
      <w:tr w:rsidR="002A37EC" w:rsidRPr="00B22F9C" w14:paraId="55037AE7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44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FD9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87E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FCF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6B38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4D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41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FE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0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91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5C85F8AB" w14:textId="77777777" w:rsidTr="002D7EC7">
        <w:trPr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0C5" w14:textId="77777777" w:rsidR="002A37EC" w:rsidRPr="00B22F9C" w:rsidRDefault="002A37EC" w:rsidP="002A37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программы: </w:t>
            </w: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системы образования высококвалифицированными и мотивированными кадрами</w:t>
            </w:r>
          </w:p>
        </w:tc>
      </w:tr>
      <w:tr w:rsidR="002A37EC" w:rsidRPr="00B22F9C" w14:paraId="2EA0AE0C" w14:textId="77777777" w:rsidTr="002D7EC7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D5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2F8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работников муниципальной бюджетной сферы (6140010011)</w:t>
            </w:r>
          </w:p>
          <w:p w14:paraId="08A6EC0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21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8AF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101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9C60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06F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3 300, 00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1E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3 300, 00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B6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12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0, 00</w:t>
            </w:r>
          </w:p>
        </w:tc>
      </w:tr>
      <w:tr w:rsidR="002A37EC" w:rsidRPr="00B22F9C" w14:paraId="7B30B430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18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790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762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9EF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548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D294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47,  34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431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02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42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75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5DF532E3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8D4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94C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AAC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9AF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C78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FA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6D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8A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42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64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6104AD4F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258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79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F97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843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24A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AB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FF9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9F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3 300, 00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0E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B3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50676F1A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989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AC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03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B40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379A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9E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F9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B3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30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31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3D009D10" w14:textId="77777777" w:rsidTr="002D7EC7">
        <w:trPr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B0D" w14:textId="77777777" w:rsidR="002A37EC" w:rsidRPr="00B22F9C" w:rsidRDefault="002A37EC" w:rsidP="002A37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программы: </w:t>
            </w:r>
            <w:r w:rsidRPr="00B2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детей-сирот и детей, оставшихся без попечения родителей и лиц из их числа.</w:t>
            </w:r>
          </w:p>
        </w:tc>
      </w:tr>
      <w:tr w:rsidR="002A37EC" w:rsidRPr="00B22F9C" w14:paraId="34456D48" w14:textId="77777777" w:rsidTr="002D7EC7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326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46C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(6130063370)</w:t>
            </w:r>
          </w:p>
          <w:p w14:paraId="3A5F0978" w14:textId="77777777" w:rsidR="002A37EC" w:rsidRPr="00B22F9C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FB12A3" w14:textId="77777777" w:rsidR="002A37EC" w:rsidRPr="00B22F9C" w:rsidRDefault="002A37EC" w:rsidP="002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F37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C8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 2.3.3.1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A26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E1BA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95 638, 86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3E8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70 011, 44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6BC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116 336, 46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DF53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12 877, 00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191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32 627, 87</w:t>
            </w:r>
          </w:p>
        </w:tc>
      </w:tr>
      <w:tr w:rsidR="002A37EC" w:rsidRPr="00B22F9C" w14:paraId="28E35056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225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825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730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1C6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3484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A66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95 638,  86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F628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70 011, 44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66C7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116 366, 46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8B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12 877, 00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5B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32 627, 87</w:t>
            </w:r>
          </w:p>
        </w:tc>
      </w:tr>
      <w:tr w:rsidR="002A37EC" w:rsidRPr="00B22F9C" w14:paraId="485CEC1F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B3D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BBE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AE3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0A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AC7E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9F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B3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80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4C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3D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28B130F1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E4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E0B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85B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DBA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A9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DE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80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BB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20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23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51029E85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72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309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16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A95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2D2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A8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25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01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BF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1E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0, 00</w:t>
            </w:r>
          </w:p>
        </w:tc>
      </w:tr>
      <w:tr w:rsidR="002A37EC" w:rsidRPr="00B22F9C" w14:paraId="23AA408A" w14:textId="77777777" w:rsidTr="002D7EC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343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5BB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D38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A2AD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A42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BA9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E08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85D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15C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DA4" w14:textId="77777777" w:rsidR="002A37EC" w:rsidRPr="00B22F9C" w:rsidRDefault="002A37EC" w:rsidP="002D7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37EC" w:rsidRPr="00B22F9C" w14:paraId="60E39DCF" w14:textId="77777777" w:rsidTr="002D7EC7">
        <w:trPr>
          <w:trHeight w:val="562"/>
          <w:jc w:val="center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E4E" w14:textId="77777777" w:rsidR="002A37EC" w:rsidRPr="00B22F9C" w:rsidRDefault="002A37EC" w:rsidP="002A3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программы: </w:t>
            </w: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жильём медицинских работников и работников образовательных организаций в наём.</w:t>
            </w:r>
          </w:p>
        </w:tc>
      </w:tr>
      <w:tr w:rsidR="002A37EC" w:rsidRPr="00B22F9C" w14:paraId="3BFB250B" w14:textId="77777777" w:rsidTr="002D7EC7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087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414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за наем жилых помещений</w:t>
            </w:r>
          </w:p>
          <w:p w14:paraId="4C9A396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</w:rPr>
              <w:t>6140010020)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3B9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0BA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8C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41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7E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12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B6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1 059, 00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0AC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1 059, 00</w:t>
            </w:r>
          </w:p>
        </w:tc>
      </w:tr>
      <w:tr w:rsidR="002A37EC" w:rsidRPr="00B22F9C" w14:paraId="02643B57" w14:textId="77777777" w:rsidTr="002D7EC7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8F9A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442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6720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017B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CF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A1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F5F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DE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72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D4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</w:tr>
      <w:tr w:rsidR="002A37EC" w:rsidRPr="00B22F9C" w14:paraId="6765B75B" w14:textId="77777777" w:rsidTr="002D7EC7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536B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0F2F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5173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6E2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5E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42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84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57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9C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F4A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</w:tr>
      <w:tr w:rsidR="002A37EC" w:rsidRPr="00B22F9C" w14:paraId="144E9EBE" w14:textId="77777777" w:rsidTr="002D7EC7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81738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F8E2B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E4C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DB7D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3B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BD4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E4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72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390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EB5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1 059,00</w:t>
            </w:r>
          </w:p>
        </w:tc>
      </w:tr>
      <w:tr w:rsidR="002A37EC" w:rsidRPr="00B22F9C" w14:paraId="3EAF8176" w14:textId="77777777" w:rsidTr="002D7EC7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037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281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55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D3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DB9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962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303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ED6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BE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82E" w14:textId="77777777" w:rsidR="002A37EC" w:rsidRPr="00B22F9C" w:rsidRDefault="002A37EC" w:rsidP="002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F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</w:tr>
    </w:tbl>
    <w:p w14:paraId="6E0660E9" w14:textId="77777777" w:rsidR="002A37EC" w:rsidRPr="00B22F9C" w:rsidRDefault="002A37EC" w:rsidP="002A3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F9C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14:paraId="05C0AAB5" w14:textId="77777777" w:rsidR="002A37EC" w:rsidRPr="00B22F9C" w:rsidRDefault="002A37EC" w:rsidP="002A37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22F9C">
        <w:rPr>
          <w:rFonts w:ascii="Times New Roman" w:eastAsia="Times New Roman" w:hAnsi="Times New Roman" w:cs="Times New Roman"/>
          <w:sz w:val="16"/>
          <w:szCs w:val="16"/>
        </w:rPr>
        <w:t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</w:t>
      </w:r>
    </w:p>
    <w:p w14:paraId="4B619022" w14:textId="77777777" w:rsidR="002A37EC" w:rsidRDefault="002A37EC" w:rsidP="002A37EC"/>
    <w:p w14:paraId="585056C3" w14:textId="1D1D4B96" w:rsidR="002A37EC" w:rsidRPr="00BB5A30" w:rsidRDefault="002A37EC" w:rsidP="002A37E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6B19FA" w14:textId="77777777" w:rsidR="00CF50DD" w:rsidRDefault="00CF50DD"/>
    <w:sectPr w:rsidR="00CF50DD" w:rsidSect="002A37EC">
      <w:pgSz w:w="16838" w:h="11906" w:orient="landscape"/>
      <w:pgMar w:top="709" w:right="107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4F1"/>
    <w:multiLevelType w:val="hybridMultilevel"/>
    <w:tmpl w:val="5C9C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414"/>
    <w:multiLevelType w:val="hybridMultilevel"/>
    <w:tmpl w:val="798670A6"/>
    <w:lvl w:ilvl="0" w:tplc="B7FAA2F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D"/>
    <w:rsid w:val="002A37EC"/>
    <w:rsid w:val="00C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43A"/>
  <w15:chartTrackingRefBased/>
  <w15:docId w15:val="{59AA4585-C53D-451D-B175-4C7A0B0D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EC"/>
    <w:pPr>
      <w:ind w:left="720"/>
      <w:contextualSpacing/>
    </w:pPr>
  </w:style>
  <w:style w:type="paragraph" w:customStyle="1" w:styleId="ConsNonformat">
    <w:name w:val="ConsNonformat"/>
    <w:rsid w:val="002A3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2023-05-02T12:08:00Z</dcterms:created>
  <dcterms:modified xsi:type="dcterms:W3CDTF">2023-05-02T12:09:00Z</dcterms:modified>
</cp:coreProperties>
</file>