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93" w:rsidRPr="00612293" w:rsidRDefault="00612293" w:rsidP="00612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>«О маркировке обуви»</w:t>
      </w:r>
    </w:p>
    <w:p w:rsidR="00612293" w:rsidRPr="00612293" w:rsidRDefault="00612293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>С 1 июля 2019 г. проводится регистрация участников оборота обувных товаров.</w:t>
      </w:r>
    </w:p>
    <w:p w:rsidR="00612293" w:rsidRDefault="00612293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>Участниками оборота обувных товаров являются юридические лица и индивидуальные предприниматели, являющиеся налоговыми резидентами Российской Федерации, осуществляющие ввод обувных товаров в оборот, оборот и (или) вы</w:t>
      </w:r>
      <w:r>
        <w:rPr>
          <w:rFonts w:ascii="Times New Roman" w:hAnsi="Times New Roman" w:cs="Times New Roman"/>
          <w:sz w:val="24"/>
          <w:szCs w:val="24"/>
        </w:rPr>
        <w:t>вод из оборота обувных товаров.</w:t>
      </w:r>
    </w:p>
    <w:p w:rsidR="00612293" w:rsidRPr="00612293" w:rsidRDefault="00612293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>Нанесение средств идентификации на потребительскую упаковку, или на обувные товары, или на товарный ярлык обувных товаров является обязательным с 1 марта 2020 г.</w:t>
      </w:r>
    </w:p>
    <w:p w:rsidR="00612293" w:rsidRPr="00612293" w:rsidRDefault="00612293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>До 1 апреля 2020 г. участникам оборота обувных товаров необходимо осуществить маркировку остатков обуви, приобретенных до 1 марта 2020 г. но полученных после 1 марта 2020 г.</w:t>
      </w:r>
    </w:p>
    <w:p w:rsidR="00612293" w:rsidRPr="00612293" w:rsidRDefault="00612293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>При наличии по состоянию на 1 марта 2020 г. нереализованной обуви, введенной в оборот до 1 марта 2020 г. участникам оборота обувных товаров необходимо в срок до 1 мая 2020 г. осуществить их маркировку средствами идентификации и представить сведения в информационную систему мониторинга.</w:t>
      </w:r>
    </w:p>
    <w:p w:rsidR="00612293" w:rsidRPr="00612293" w:rsidRDefault="00612293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 xml:space="preserve">Информационная система мониторинга - государственная информационная система, созданная в целях автоматизации процессов сбора и обработки информации об обороте товаров, подлежащих обязательной маркировке средствами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</w:t>
      </w:r>
      <w:proofErr w:type="spellStart"/>
      <w:r w:rsidRPr="00612293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612293">
        <w:rPr>
          <w:rFonts w:ascii="Times New Roman" w:hAnsi="Times New Roman" w:cs="Times New Roman"/>
          <w:sz w:val="24"/>
          <w:szCs w:val="24"/>
        </w:rPr>
        <w:t xml:space="preserve"> указанных товаров, а также в иных целях, предусмотренных федеральными законами.</w:t>
      </w:r>
    </w:p>
    <w:p w:rsidR="00612293" w:rsidRPr="00612293" w:rsidRDefault="00612293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>Ввод в оборот обувных товаров без нанесения на них средств идентификации и передачи в информационную систему мониторинга после 1 марта 2020 г. не допускается.</w:t>
      </w:r>
    </w:p>
    <w:p w:rsidR="00612293" w:rsidRPr="00612293" w:rsidRDefault="00612293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 xml:space="preserve">При вводе в оборот обувных товаров на потребительскую упаковку или товарный ярлык, или на обувные товары наносится код маркировки </w:t>
      </w:r>
      <w:proofErr w:type="spellStart"/>
      <w:r w:rsidRPr="0061229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1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293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612293">
        <w:rPr>
          <w:rFonts w:ascii="Times New Roman" w:hAnsi="Times New Roman" w:cs="Times New Roman"/>
          <w:sz w:val="24"/>
          <w:szCs w:val="24"/>
        </w:rPr>
        <w:t xml:space="preserve"> и вносится в информационную систему мониторинга.</w:t>
      </w:r>
    </w:p>
    <w:p w:rsidR="00612293" w:rsidRPr="00612293" w:rsidRDefault="00612293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8 мая 2019г. N577 «Об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 о порядке ее взимания» стоимость одного кода маркировки составляет 50 копеек без учета НДС. </w:t>
      </w:r>
    </w:p>
    <w:p w:rsidR="00612293" w:rsidRDefault="00612293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93">
        <w:rPr>
          <w:rFonts w:ascii="Times New Roman" w:hAnsi="Times New Roman" w:cs="Times New Roman"/>
          <w:sz w:val="24"/>
          <w:szCs w:val="24"/>
        </w:rPr>
        <w:t>За оборот немаркированных обувных товаров и нарушение порядка их маркировки на территории Российской Федерации с 1 марта 2020 г. предусмотрена административная и уголовная ответственность (статья 15.12 Кодекса Российской Федерации об административных правонарушениях, статья 171.1 Уголовного Кодекса РФ).</w:t>
      </w:r>
    </w:p>
    <w:p w:rsidR="00625CE2" w:rsidRPr="00612293" w:rsidRDefault="00625CE2" w:rsidP="006122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93" w:rsidRDefault="00612293" w:rsidP="00612293">
      <w:pPr>
        <w:jc w:val="center"/>
        <w:rPr>
          <w:b/>
          <w:u w:val="single"/>
        </w:rPr>
      </w:pPr>
      <w:r w:rsidRPr="00612293">
        <w:rPr>
          <w:b/>
          <w:u w:val="single"/>
        </w:rPr>
        <w:t>Вся информация о маркировке обуви размещена на сайте</w:t>
      </w:r>
      <w:r w:rsidR="00625CE2">
        <w:rPr>
          <w:b/>
          <w:u w:val="single"/>
        </w:rPr>
        <w:t>:</w:t>
      </w:r>
      <w:bookmarkStart w:id="0" w:name="_GoBack"/>
      <w:bookmarkEnd w:id="0"/>
      <w:r w:rsidRPr="00612293">
        <w:rPr>
          <w:b/>
          <w:u w:val="single"/>
        </w:rPr>
        <w:t xml:space="preserve"> </w:t>
      </w:r>
    </w:p>
    <w:p w:rsidR="004E67B4" w:rsidRPr="00612293" w:rsidRDefault="00612293" w:rsidP="00612293">
      <w:pPr>
        <w:jc w:val="center"/>
        <w:rPr>
          <w:b/>
        </w:rPr>
      </w:pPr>
      <w:proofErr w:type="spellStart"/>
      <w:r w:rsidRPr="00612293">
        <w:rPr>
          <w:b/>
        </w:rPr>
        <w:t>честныйзнак.рф</w:t>
      </w:r>
      <w:proofErr w:type="spellEnd"/>
    </w:p>
    <w:sectPr w:rsidR="004E67B4" w:rsidRPr="0061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DE"/>
    <w:rsid w:val="003A04DE"/>
    <w:rsid w:val="00612293"/>
    <w:rsid w:val="00625CE2"/>
    <w:rsid w:val="006E04F7"/>
    <w:rsid w:val="00843F46"/>
    <w:rsid w:val="009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6EA7-A1D3-4643-8172-859B34E9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Ирина Васильевна</dc:creator>
  <cp:lastModifiedBy>Елена</cp:lastModifiedBy>
  <cp:revision>4</cp:revision>
  <cp:lastPrinted>2019-11-14T06:51:00Z</cp:lastPrinted>
  <dcterms:created xsi:type="dcterms:W3CDTF">2019-11-14T06:51:00Z</dcterms:created>
  <dcterms:modified xsi:type="dcterms:W3CDTF">2022-09-21T12:02:00Z</dcterms:modified>
</cp:coreProperties>
</file>