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9" w:type="dxa"/>
        <w:jc w:val="center"/>
        <w:tblLayout w:type="fixed"/>
        <w:tblCellMar>
          <w:left w:w="0" w:type="dxa"/>
          <w:right w:w="0" w:type="dxa"/>
        </w:tblCellMar>
        <w:tblLook w:val="0000" w:firstRow="0" w:lastRow="0" w:firstColumn="0" w:lastColumn="0" w:noHBand="0" w:noVBand="0"/>
      </w:tblPr>
      <w:tblGrid>
        <w:gridCol w:w="4047"/>
        <w:gridCol w:w="1600"/>
        <w:gridCol w:w="4262"/>
      </w:tblGrid>
      <w:tr w:rsidR="005B4076" w:rsidRPr="00370C9F" w:rsidTr="00FC6B08">
        <w:trPr>
          <w:trHeight w:val="1232"/>
          <w:jc w:val="center"/>
        </w:trPr>
        <w:tc>
          <w:tcPr>
            <w:tcW w:w="4047" w:type="dxa"/>
          </w:tcPr>
          <w:p w:rsidR="005B4076" w:rsidRDefault="005B4076" w:rsidP="00FC6B08">
            <w:pPr>
              <w:jc w:val="center"/>
              <w:rPr>
                <w:rFonts w:ascii="Times New Roman CYR" w:hAnsi="Times New Roman CYR"/>
                <w:b/>
                <w:bCs/>
              </w:rPr>
            </w:pPr>
            <w:proofErr w:type="gramStart"/>
            <w:r>
              <w:rPr>
                <w:rFonts w:ascii="Times New Roman CYR" w:hAnsi="Times New Roman CYR"/>
                <w:b/>
                <w:bCs/>
              </w:rPr>
              <w:t>РЕСПУБЛИКА  САХА</w:t>
            </w:r>
            <w:proofErr w:type="gramEnd"/>
            <w:r>
              <w:rPr>
                <w:rFonts w:ascii="Times New Roman CYR" w:hAnsi="Times New Roman CYR"/>
                <w:b/>
                <w:bCs/>
              </w:rPr>
              <w:t xml:space="preserve"> (ЯКУТИЯ) </w:t>
            </w:r>
          </w:p>
          <w:p w:rsidR="005B4076" w:rsidRPr="0006124C" w:rsidRDefault="005B4076" w:rsidP="00FC6B08">
            <w:pPr>
              <w:jc w:val="center"/>
              <w:rPr>
                <w:b/>
                <w:bCs/>
              </w:rPr>
            </w:pPr>
            <w:r>
              <w:rPr>
                <w:b/>
                <w:bCs/>
              </w:rPr>
              <w:t xml:space="preserve">АДМИНИСТРАЦИЯ </w:t>
            </w:r>
            <w:proofErr w:type="gramStart"/>
            <w:r w:rsidRPr="0006124C">
              <w:rPr>
                <w:b/>
                <w:bCs/>
              </w:rPr>
              <w:t>МУ</w:t>
            </w:r>
            <w:r>
              <w:rPr>
                <w:b/>
                <w:bCs/>
              </w:rPr>
              <w:t>Н</w:t>
            </w:r>
            <w:r w:rsidRPr="0006124C">
              <w:rPr>
                <w:b/>
                <w:bCs/>
              </w:rPr>
              <w:t>ИЦИПАЛЬ</w:t>
            </w:r>
            <w:r>
              <w:rPr>
                <w:b/>
                <w:bCs/>
              </w:rPr>
              <w:t>Н</w:t>
            </w:r>
            <w:r w:rsidRPr="0006124C">
              <w:rPr>
                <w:b/>
                <w:bCs/>
              </w:rPr>
              <w:t>ОГО  ОБРАЗОВА</w:t>
            </w:r>
            <w:r>
              <w:rPr>
                <w:b/>
                <w:bCs/>
              </w:rPr>
              <w:t>Н</w:t>
            </w:r>
            <w:r w:rsidRPr="0006124C">
              <w:rPr>
                <w:b/>
                <w:bCs/>
              </w:rPr>
              <w:t>ИЯ</w:t>
            </w:r>
            <w:proofErr w:type="gramEnd"/>
          </w:p>
          <w:p w:rsidR="005B4076" w:rsidRDefault="005B4076" w:rsidP="00FC6B08">
            <w:pPr>
              <w:jc w:val="center"/>
              <w:rPr>
                <w:b/>
                <w:bCs/>
              </w:rPr>
            </w:pPr>
            <w:r w:rsidRPr="0006124C">
              <w:rPr>
                <w:b/>
                <w:bCs/>
              </w:rPr>
              <w:t>«</w:t>
            </w:r>
            <w:proofErr w:type="gramStart"/>
            <w:r w:rsidRPr="0006124C">
              <w:rPr>
                <w:b/>
                <w:bCs/>
              </w:rPr>
              <w:t>АЛДА</w:t>
            </w:r>
            <w:r>
              <w:rPr>
                <w:b/>
                <w:bCs/>
              </w:rPr>
              <w:t>Н</w:t>
            </w:r>
            <w:r w:rsidRPr="0006124C">
              <w:rPr>
                <w:b/>
                <w:bCs/>
              </w:rPr>
              <w:t>СКИЙ  РАЙО</w:t>
            </w:r>
            <w:r>
              <w:rPr>
                <w:b/>
                <w:bCs/>
              </w:rPr>
              <w:t>Н</w:t>
            </w:r>
            <w:proofErr w:type="gramEnd"/>
            <w:r w:rsidRPr="0006124C">
              <w:rPr>
                <w:b/>
                <w:bCs/>
              </w:rPr>
              <w:t>»</w:t>
            </w:r>
          </w:p>
          <w:p w:rsidR="005B4076" w:rsidRDefault="005B4076" w:rsidP="00FC6B08">
            <w:pPr>
              <w:jc w:val="center"/>
              <w:rPr>
                <w:b/>
                <w:bCs/>
              </w:rPr>
            </w:pPr>
          </w:p>
          <w:p w:rsidR="005B4076" w:rsidRDefault="005B4076" w:rsidP="00FC6B08">
            <w:pPr>
              <w:jc w:val="center"/>
              <w:rPr>
                <w:b/>
                <w:bCs/>
              </w:rPr>
            </w:pPr>
            <w:r>
              <w:rPr>
                <w:b/>
                <w:bCs/>
              </w:rPr>
              <w:t>ПОСТАНОВЛЕНИЕ</w:t>
            </w:r>
          </w:p>
          <w:p w:rsidR="005B4076" w:rsidRPr="0006124C" w:rsidRDefault="005B4076" w:rsidP="00FC6B08">
            <w:pPr>
              <w:jc w:val="center"/>
              <w:rPr>
                <w:b/>
                <w:bCs/>
              </w:rPr>
            </w:pPr>
          </w:p>
          <w:p w:rsidR="005B4076" w:rsidRDefault="009F1D3A" w:rsidP="00FC6B08">
            <w:r>
              <w:rPr>
                <w:b/>
                <w:bCs/>
              </w:rPr>
              <w:t xml:space="preserve">        № _______ от ______________</w:t>
            </w:r>
            <w:r w:rsidR="00215F2F">
              <w:rPr>
                <w:b/>
                <w:bCs/>
              </w:rPr>
              <w:t>г.</w:t>
            </w:r>
          </w:p>
        </w:tc>
        <w:tc>
          <w:tcPr>
            <w:tcW w:w="1600" w:type="dxa"/>
          </w:tcPr>
          <w:p w:rsidR="005B4076" w:rsidRDefault="005B4076" w:rsidP="00FC6B08">
            <w:pPr>
              <w:jc w:val="center"/>
              <w:rPr>
                <w:sz w:val="22"/>
              </w:rPr>
            </w:pPr>
            <w:r>
              <w:rPr>
                <w:rFonts w:ascii="Arial" w:hAnsi="Arial" w:cs="Arial"/>
                <w:b/>
                <w:noProof/>
                <w:sz w:val="32"/>
                <w:szCs w:val="32"/>
              </w:rPr>
              <w:drawing>
                <wp:inline distT="0" distB="0" distL="0" distR="0">
                  <wp:extent cx="784860" cy="1143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860" cy="1143000"/>
                          </a:xfrm>
                          <a:prstGeom prst="rect">
                            <a:avLst/>
                          </a:prstGeom>
                          <a:noFill/>
                          <a:ln>
                            <a:noFill/>
                          </a:ln>
                        </pic:spPr>
                      </pic:pic>
                    </a:graphicData>
                  </a:graphic>
                </wp:inline>
              </w:drawing>
            </w:r>
          </w:p>
        </w:tc>
        <w:tc>
          <w:tcPr>
            <w:tcW w:w="4262" w:type="dxa"/>
          </w:tcPr>
          <w:p w:rsidR="005B4076" w:rsidRPr="0006124C" w:rsidRDefault="005B4076" w:rsidP="00FC6B08">
            <w:pPr>
              <w:pStyle w:val="Heading1"/>
              <w:tabs>
                <w:tab w:val="left" w:pos="2718"/>
              </w:tabs>
              <w:spacing w:line="240" w:lineRule="auto"/>
              <w:ind w:firstLine="425"/>
              <w:jc w:val="center"/>
              <w:rPr>
                <w:b/>
                <w:bCs/>
                <w:szCs w:val="24"/>
              </w:rPr>
            </w:pPr>
            <w:bookmarkStart w:id="0" w:name="_Toc528654819"/>
            <w:r w:rsidRPr="0006124C">
              <w:rPr>
                <w:b/>
                <w:bCs/>
                <w:szCs w:val="24"/>
              </w:rPr>
              <w:t xml:space="preserve">САХА </w:t>
            </w:r>
            <w:r>
              <w:rPr>
                <w:b/>
                <w:bCs/>
                <w:szCs w:val="24"/>
              </w:rPr>
              <w:t>ӨРӨ</w:t>
            </w:r>
            <w:r w:rsidRPr="0006124C">
              <w:rPr>
                <w:b/>
                <w:bCs/>
                <w:szCs w:val="24"/>
              </w:rPr>
              <w:t>СП</w:t>
            </w:r>
            <w:r>
              <w:rPr>
                <w:b/>
                <w:bCs/>
                <w:szCs w:val="24"/>
              </w:rPr>
              <w:t>ҮҮ</w:t>
            </w:r>
            <w:r w:rsidRPr="0006124C">
              <w:rPr>
                <w:b/>
                <w:bCs/>
                <w:szCs w:val="24"/>
              </w:rPr>
              <w:t>Б</w:t>
            </w:r>
            <w:r>
              <w:rPr>
                <w:b/>
                <w:bCs/>
                <w:szCs w:val="24"/>
              </w:rPr>
              <w:t>ҮЛҮКЭ</w:t>
            </w:r>
            <w:r w:rsidRPr="0006124C">
              <w:rPr>
                <w:b/>
                <w:bCs/>
                <w:szCs w:val="24"/>
              </w:rPr>
              <w:t>Т</w:t>
            </w:r>
            <w:r>
              <w:rPr>
                <w:b/>
                <w:bCs/>
                <w:szCs w:val="24"/>
              </w:rPr>
              <w:t>Э</w:t>
            </w:r>
            <w:bookmarkEnd w:id="0"/>
          </w:p>
          <w:p w:rsidR="005B4076" w:rsidRDefault="005B4076" w:rsidP="00FC6B08">
            <w:pPr>
              <w:jc w:val="center"/>
              <w:rPr>
                <w:b/>
                <w:bCs/>
              </w:rPr>
            </w:pPr>
            <w:r>
              <w:rPr>
                <w:b/>
                <w:bCs/>
              </w:rPr>
              <w:t>«</w:t>
            </w:r>
            <w:proofErr w:type="gramStart"/>
            <w:r>
              <w:rPr>
                <w:b/>
                <w:bCs/>
              </w:rPr>
              <w:t>АЛДАН  ОРОЙУОНА</w:t>
            </w:r>
            <w:proofErr w:type="gramEnd"/>
            <w:r>
              <w:rPr>
                <w:b/>
                <w:bCs/>
              </w:rPr>
              <w:t>»</w:t>
            </w:r>
          </w:p>
          <w:p w:rsidR="005B4076" w:rsidRDefault="005B4076" w:rsidP="00FC6B08">
            <w:pPr>
              <w:jc w:val="center"/>
              <w:rPr>
                <w:b/>
                <w:bCs/>
              </w:rPr>
            </w:pPr>
            <w:r>
              <w:rPr>
                <w:b/>
                <w:bCs/>
              </w:rPr>
              <w:t>МУНИЦИПАЛЬНАЙ</w:t>
            </w:r>
          </w:p>
          <w:p w:rsidR="005B4076" w:rsidRPr="00A56DC7" w:rsidRDefault="005B4076" w:rsidP="00FC6B08">
            <w:pPr>
              <w:jc w:val="center"/>
              <w:rPr>
                <w:b/>
                <w:bCs/>
              </w:rPr>
            </w:pPr>
            <w:r>
              <w:rPr>
                <w:b/>
                <w:bCs/>
              </w:rPr>
              <w:t>ТЭРИЛЛИИ</w:t>
            </w:r>
          </w:p>
          <w:p w:rsidR="005B4076" w:rsidRDefault="005B4076" w:rsidP="00FC6B08">
            <w:pPr>
              <w:ind w:firstLine="457"/>
              <w:jc w:val="center"/>
              <w:rPr>
                <w:b/>
                <w:bCs/>
              </w:rPr>
            </w:pPr>
            <w:proofErr w:type="spellStart"/>
            <w:r>
              <w:rPr>
                <w:b/>
                <w:bCs/>
              </w:rPr>
              <w:t>ДЬАһАЛТАТА</w:t>
            </w:r>
            <w:proofErr w:type="spellEnd"/>
          </w:p>
          <w:p w:rsidR="005B4076" w:rsidRDefault="005B4076" w:rsidP="00FC6B08">
            <w:pPr>
              <w:ind w:firstLine="457"/>
              <w:jc w:val="center"/>
              <w:rPr>
                <w:b/>
                <w:bCs/>
              </w:rPr>
            </w:pPr>
          </w:p>
          <w:p w:rsidR="005B4076" w:rsidRDefault="005B4076" w:rsidP="00FC6B08">
            <w:pPr>
              <w:ind w:firstLine="457"/>
              <w:jc w:val="center"/>
              <w:rPr>
                <w:b/>
                <w:bCs/>
              </w:rPr>
            </w:pPr>
          </w:p>
          <w:p w:rsidR="005B4076" w:rsidRPr="00370C9F" w:rsidRDefault="005B4076" w:rsidP="00FC6B08">
            <w:pPr>
              <w:ind w:firstLine="457"/>
              <w:jc w:val="center"/>
              <w:rPr>
                <w:b/>
                <w:bCs/>
              </w:rPr>
            </w:pPr>
            <w:r>
              <w:rPr>
                <w:b/>
                <w:bCs/>
              </w:rPr>
              <w:t>УУРААХ</w:t>
            </w:r>
          </w:p>
        </w:tc>
      </w:tr>
    </w:tbl>
    <w:p w:rsidR="005B4076" w:rsidRDefault="005B4076" w:rsidP="005B4076">
      <w:pPr>
        <w:tabs>
          <w:tab w:val="left" w:pos="1005"/>
        </w:tabs>
      </w:pPr>
    </w:p>
    <w:p w:rsidR="005B4076" w:rsidRDefault="005B4076" w:rsidP="005B4076">
      <w:pPr>
        <w:rPr>
          <w:b/>
          <w:sz w:val="28"/>
          <w:szCs w:val="28"/>
        </w:rPr>
      </w:pPr>
    </w:p>
    <w:p w:rsidR="005B4076" w:rsidRPr="004A55E9" w:rsidRDefault="005B4076" w:rsidP="005B4076">
      <w:pPr>
        <w:ind w:right="5526"/>
        <w:jc w:val="both"/>
        <w:rPr>
          <w:b/>
        </w:rPr>
      </w:pPr>
      <w:r>
        <w:rPr>
          <w:b/>
        </w:rPr>
        <w:t>О прогнозе социально-экономического развития муниципального образ</w:t>
      </w:r>
      <w:r w:rsidR="00F31BCB">
        <w:rPr>
          <w:b/>
        </w:rPr>
        <w:t>ования «</w:t>
      </w:r>
      <w:proofErr w:type="spellStart"/>
      <w:r w:rsidR="00F31BCB">
        <w:rPr>
          <w:b/>
        </w:rPr>
        <w:t>Алданский</w:t>
      </w:r>
      <w:proofErr w:type="spellEnd"/>
      <w:r w:rsidR="00F31BCB">
        <w:rPr>
          <w:b/>
        </w:rPr>
        <w:t xml:space="preserve"> район» на 2021 год и плановый период 2022-2023</w:t>
      </w:r>
      <w:r>
        <w:rPr>
          <w:b/>
        </w:rPr>
        <w:t xml:space="preserve"> годы</w:t>
      </w:r>
    </w:p>
    <w:p w:rsidR="005B4076" w:rsidRPr="004D773D" w:rsidRDefault="005B4076" w:rsidP="005B4076">
      <w:pPr>
        <w:pStyle w:val="BodyText"/>
        <w:jc w:val="both"/>
        <w:rPr>
          <w:sz w:val="28"/>
          <w:szCs w:val="28"/>
        </w:rPr>
      </w:pPr>
    </w:p>
    <w:p w:rsidR="005B4076" w:rsidRPr="004D773D" w:rsidRDefault="005B4076" w:rsidP="005B4076">
      <w:pPr>
        <w:pStyle w:val="BodyText"/>
        <w:jc w:val="both"/>
        <w:rPr>
          <w:sz w:val="28"/>
          <w:szCs w:val="28"/>
        </w:rPr>
      </w:pPr>
      <w:r w:rsidRPr="004D773D">
        <w:rPr>
          <w:sz w:val="28"/>
          <w:szCs w:val="28"/>
        </w:rPr>
        <w:t xml:space="preserve">     </w:t>
      </w:r>
    </w:p>
    <w:p w:rsidR="003D53F8" w:rsidRDefault="005B4076" w:rsidP="005B4076">
      <w:pPr>
        <w:pStyle w:val="BodyText"/>
        <w:ind w:left="360"/>
        <w:jc w:val="both"/>
        <w:rPr>
          <w:szCs w:val="24"/>
        </w:rPr>
      </w:pPr>
      <w:r>
        <w:rPr>
          <w:szCs w:val="24"/>
        </w:rPr>
        <w:t xml:space="preserve">    В</w:t>
      </w:r>
      <w:r w:rsidR="003D53F8">
        <w:rPr>
          <w:szCs w:val="24"/>
        </w:rPr>
        <w:t xml:space="preserve"> соответствии   с   Бюджетным кодексом </w:t>
      </w:r>
      <w:proofErr w:type="gramStart"/>
      <w:r w:rsidR="003D53F8">
        <w:rPr>
          <w:szCs w:val="24"/>
        </w:rPr>
        <w:t>РФ,  на</w:t>
      </w:r>
      <w:proofErr w:type="gramEnd"/>
      <w:r w:rsidR="003D53F8">
        <w:rPr>
          <w:szCs w:val="24"/>
        </w:rPr>
        <w:t xml:space="preserve">  основании   решения  </w:t>
      </w:r>
      <w:proofErr w:type="spellStart"/>
      <w:r w:rsidR="003D53F8">
        <w:rPr>
          <w:szCs w:val="24"/>
        </w:rPr>
        <w:t>Алданского</w:t>
      </w:r>
      <w:proofErr w:type="spellEnd"/>
      <w:r w:rsidR="003D53F8">
        <w:rPr>
          <w:szCs w:val="24"/>
        </w:rPr>
        <w:t xml:space="preserve"> </w:t>
      </w:r>
    </w:p>
    <w:p w:rsidR="005B4076" w:rsidRDefault="003D53F8" w:rsidP="003D53F8">
      <w:pPr>
        <w:pStyle w:val="BodyText"/>
        <w:jc w:val="both"/>
        <w:rPr>
          <w:szCs w:val="24"/>
        </w:rPr>
      </w:pPr>
      <w:r>
        <w:rPr>
          <w:szCs w:val="24"/>
        </w:rPr>
        <w:t xml:space="preserve">районного Совета депутатов № 22-5 от 29.12.2015 года </w:t>
      </w:r>
      <w:r w:rsidRPr="001F635F">
        <w:rPr>
          <w:szCs w:val="24"/>
        </w:rPr>
        <w:t>«Об утверждении Положения о бюджетном процессе в муниципальном образовании «</w:t>
      </w:r>
      <w:proofErr w:type="spellStart"/>
      <w:r w:rsidRPr="001F635F">
        <w:rPr>
          <w:szCs w:val="24"/>
        </w:rPr>
        <w:t>Алданский</w:t>
      </w:r>
      <w:proofErr w:type="spellEnd"/>
      <w:r w:rsidRPr="001F635F">
        <w:rPr>
          <w:szCs w:val="24"/>
        </w:rPr>
        <w:t xml:space="preserve"> район»</w:t>
      </w:r>
      <w:r>
        <w:rPr>
          <w:szCs w:val="24"/>
        </w:rPr>
        <w:t>, постановления главы МО «</w:t>
      </w:r>
      <w:proofErr w:type="spellStart"/>
      <w:r>
        <w:rPr>
          <w:szCs w:val="24"/>
        </w:rPr>
        <w:t>Алданский</w:t>
      </w:r>
      <w:proofErr w:type="spellEnd"/>
      <w:r>
        <w:rPr>
          <w:szCs w:val="24"/>
        </w:rPr>
        <w:t xml:space="preserve"> район» № 474 п от 21.09.2015 года «Об утверждении порядка разработки и корректировки прогноза социально-экономического развития муниципального образования «</w:t>
      </w:r>
      <w:proofErr w:type="spellStart"/>
      <w:r>
        <w:rPr>
          <w:szCs w:val="24"/>
        </w:rPr>
        <w:t>Алданский</w:t>
      </w:r>
      <w:proofErr w:type="spellEnd"/>
      <w:r>
        <w:rPr>
          <w:szCs w:val="24"/>
        </w:rPr>
        <w:t xml:space="preserve"> район» на среднесрочный и долгосрочный период» в </w:t>
      </w:r>
      <w:proofErr w:type="gramStart"/>
      <w:r w:rsidR="005B4076" w:rsidRPr="004A55E9">
        <w:rPr>
          <w:szCs w:val="24"/>
        </w:rPr>
        <w:t>целях</w:t>
      </w:r>
      <w:r w:rsidR="005B4076">
        <w:rPr>
          <w:szCs w:val="24"/>
        </w:rPr>
        <w:t xml:space="preserve"> </w:t>
      </w:r>
      <w:r w:rsidR="005B4076" w:rsidRPr="004A55E9">
        <w:rPr>
          <w:szCs w:val="24"/>
        </w:rPr>
        <w:t xml:space="preserve"> </w:t>
      </w:r>
      <w:r w:rsidR="005B4076">
        <w:rPr>
          <w:szCs w:val="24"/>
        </w:rPr>
        <w:t>подготовки</w:t>
      </w:r>
      <w:proofErr w:type="gramEnd"/>
      <w:r w:rsidR="005B4076">
        <w:rPr>
          <w:szCs w:val="24"/>
        </w:rPr>
        <w:t xml:space="preserve">  проекта  бюджета  муниципального образования   «</w:t>
      </w:r>
      <w:proofErr w:type="spellStart"/>
      <w:r w:rsidR="005B4076">
        <w:rPr>
          <w:szCs w:val="24"/>
        </w:rPr>
        <w:t>Алданский</w:t>
      </w:r>
      <w:proofErr w:type="spellEnd"/>
      <w:r w:rsidR="005B4076">
        <w:rPr>
          <w:szCs w:val="24"/>
        </w:rPr>
        <w:t xml:space="preserve"> </w:t>
      </w:r>
    </w:p>
    <w:p w:rsidR="005B4076" w:rsidRPr="004A55E9" w:rsidRDefault="00412B20" w:rsidP="005B4076">
      <w:pPr>
        <w:pStyle w:val="BodyText"/>
        <w:jc w:val="both"/>
        <w:rPr>
          <w:szCs w:val="24"/>
        </w:rPr>
      </w:pPr>
      <w:r>
        <w:rPr>
          <w:szCs w:val="24"/>
        </w:rPr>
        <w:t>район» на 2021 год и плановый период 2022-2023</w:t>
      </w:r>
      <w:r w:rsidR="005B4076">
        <w:rPr>
          <w:szCs w:val="24"/>
        </w:rPr>
        <w:t xml:space="preserve"> годы, </w:t>
      </w:r>
      <w:r w:rsidR="005B4076" w:rsidRPr="004A55E9">
        <w:rPr>
          <w:szCs w:val="24"/>
        </w:rPr>
        <w:t>поста</w:t>
      </w:r>
      <w:r w:rsidR="005B4076">
        <w:rPr>
          <w:szCs w:val="24"/>
        </w:rPr>
        <w:t>н</w:t>
      </w:r>
      <w:r w:rsidR="005B4076" w:rsidRPr="004A55E9">
        <w:rPr>
          <w:szCs w:val="24"/>
        </w:rPr>
        <w:t>овляю:</w:t>
      </w:r>
    </w:p>
    <w:p w:rsidR="005B4076" w:rsidRDefault="005B4076" w:rsidP="005B4076">
      <w:pPr>
        <w:pStyle w:val="BodyText"/>
        <w:numPr>
          <w:ilvl w:val="0"/>
          <w:numId w:val="1"/>
        </w:numPr>
        <w:jc w:val="both"/>
        <w:rPr>
          <w:szCs w:val="24"/>
        </w:rPr>
      </w:pPr>
      <w:r w:rsidRPr="001E01F6">
        <w:rPr>
          <w:szCs w:val="24"/>
        </w:rPr>
        <w:t>У</w:t>
      </w:r>
      <w:r>
        <w:rPr>
          <w:szCs w:val="24"/>
        </w:rPr>
        <w:t>тверд</w:t>
      </w:r>
      <w:r w:rsidRPr="001E01F6">
        <w:rPr>
          <w:szCs w:val="24"/>
        </w:rPr>
        <w:t>ить</w:t>
      </w:r>
      <w:r>
        <w:rPr>
          <w:szCs w:val="24"/>
        </w:rPr>
        <w:t xml:space="preserve">   п</w:t>
      </w:r>
      <w:r w:rsidRPr="00E1442F">
        <w:rPr>
          <w:szCs w:val="24"/>
        </w:rPr>
        <w:t xml:space="preserve">рогноз </w:t>
      </w:r>
      <w:r>
        <w:rPr>
          <w:szCs w:val="24"/>
        </w:rPr>
        <w:t xml:space="preserve">     </w:t>
      </w:r>
      <w:r w:rsidRPr="00E1442F">
        <w:rPr>
          <w:szCs w:val="24"/>
        </w:rPr>
        <w:t>социально-экономического</w:t>
      </w:r>
      <w:r>
        <w:rPr>
          <w:szCs w:val="24"/>
        </w:rPr>
        <w:t xml:space="preserve">     </w:t>
      </w:r>
      <w:r w:rsidRPr="00E1442F">
        <w:rPr>
          <w:szCs w:val="24"/>
        </w:rPr>
        <w:t xml:space="preserve">развития </w:t>
      </w:r>
      <w:r>
        <w:rPr>
          <w:szCs w:val="24"/>
        </w:rPr>
        <w:t xml:space="preserve">      </w:t>
      </w:r>
      <w:r w:rsidRPr="00E1442F">
        <w:rPr>
          <w:szCs w:val="24"/>
        </w:rPr>
        <w:t xml:space="preserve">муниципального </w:t>
      </w:r>
    </w:p>
    <w:p w:rsidR="005B4076" w:rsidRDefault="005B4076" w:rsidP="005B4076">
      <w:pPr>
        <w:pStyle w:val="BodyText"/>
        <w:jc w:val="both"/>
        <w:rPr>
          <w:szCs w:val="24"/>
        </w:rPr>
      </w:pPr>
      <w:r w:rsidRPr="00E1442F">
        <w:rPr>
          <w:szCs w:val="24"/>
        </w:rPr>
        <w:t>обра</w:t>
      </w:r>
      <w:r>
        <w:rPr>
          <w:szCs w:val="24"/>
        </w:rPr>
        <w:t>з</w:t>
      </w:r>
      <w:r w:rsidR="00F31BCB">
        <w:rPr>
          <w:szCs w:val="24"/>
        </w:rPr>
        <w:t>ования «</w:t>
      </w:r>
      <w:proofErr w:type="spellStart"/>
      <w:r w:rsidR="00F31BCB">
        <w:rPr>
          <w:szCs w:val="24"/>
        </w:rPr>
        <w:t>Алданский</w:t>
      </w:r>
      <w:proofErr w:type="spellEnd"/>
      <w:r w:rsidR="00F31BCB">
        <w:rPr>
          <w:szCs w:val="24"/>
        </w:rPr>
        <w:t xml:space="preserve"> район» на 2021 год и плановый период 2022</w:t>
      </w:r>
      <w:r>
        <w:rPr>
          <w:szCs w:val="24"/>
        </w:rPr>
        <w:t>-</w:t>
      </w:r>
      <w:r w:rsidRPr="00E1442F">
        <w:rPr>
          <w:szCs w:val="24"/>
        </w:rPr>
        <w:t>20</w:t>
      </w:r>
      <w:r w:rsidR="00F31BCB">
        <w:rPr>
          <w:szCs w:val="24"/>
        </w:rPr>
        <w:t>23</w:t>
      </w:r>
      <w:r w:rsidRPr="00E1442F">
        <w:rPr>
          <w:szCs w:val="24"/>
        </w:rPr>
        <w:t xml:space="preserve"> год</w:t>
      </w:r>
      <w:r>
        <w:rPr>
          <w:szCs w:val="24"/>
        </w:rPr>
        <w:t xml:space="preserve">ы </w:t>
      </w:r>
      <w:r w:rsidRPr="001E01F6">
        <w:rPr>
          <w:szCs w:val="24"/>
        </w:rPr>
        <w:t>соглас</w:t>
      </w:r>
      <w:r>
        <w:rPr>
          <w:szCs w:val="24"/>
        </w:rPr>
        <w:t>н</w:t>
      </w:r>
      <w:r w:rsidRPr="001E01F6">
        <w:rPr>
          <w:szCs w:val="24"/>
        </w:rPr>
        <w:t>о</w:t>
      </w:r>
      <w:r>
        <w:rPr>
          <w:szCs w:val="24"/>
        </w:rPr>
        <w:t xml:space="preserve"> </w:t>
      </w:r>
      <w:r w:rsidRPr="001E01F6">
        <w:rPr>
          <w:szCs w:val="24"/>
        </w:rPr>
        <w:t>приложе</w:t>
      </w:r>
      <w:r>
        <w:rPr>
          <w:szCs w:val="24"/>
        </w:rPr>
        <w:t>н</w:t>
      </w:r>
      <w:r w:rsidRPr="001E01F6">
        <w:rPr>
          <w:szCs w:val="24"/>
        </w:rPr>
        <w:t>и</w:t>
      </w:r>
      <w:r>
        <w:rPr>
          <w:szCs w:val="24"/>
        </w:rPr>
        <w:t>ю</w:t>
      </w:r>
      <w:r w:rsidRPr="001E01F6">
        <w:rPr>
          <w:szCs w:val="24"/>
        </w:rPr>
        <w:t xml:space="preserve"> 1</w:t>
      </w:r>
      <w:r>
        <w:rPr>
          <w:szCs w:val="24"/>
        </w:rPr>
        <w:t xml:space="preserve"> к настоящему постановлению</w:t>
      </w:r>
      <w:r w:rsidRPr="001E01F6">
        <w:rPr>
          <w:szCs w:val="24"/>
        </w:rPr>
        <w:t>.</w:t>
      </w:r>
    </w:p>
    <w:p w:rsidR="005B4076" w:rsidRDefault="005B4076" w:rsidP="005B4076">
      <w:pPr>
        <w:pStyle w:val="BodyText"/>
        <w:numPr>
          <w:ilvl w:val="0"/>
          <w:numId w:val="1"/>
        </w:numPr>
        <w:jc w:val="both"/>
        <w:rPr>
          <w:szCs w:val="24"/>
        </w:rPr>
      </w:pPr>
      <w:r>
        <w:rPr>
          <w:szCs w:val="24"/>
        </w:rPr>
        <w:t xml:space="preserve">Финансовому     управлению    администрации      муниципального       образования </w:t>
      </w:r>
    </w:p>
    <w:p w:rsidR="005B4076" w:rsidRDefault="005B4076" w:rsidP="005B4076">
      <w:pPr>
        <w:pStyle w:val="BodyText"/>
        <w:jc w:val="both"/>
        <w:rPr>
          <w:szCs w:val="24"/>
        </w:rPr>
      </w:pPr>
      <w:r>
        <w:rPr>
          <w:szCs w:val="24"/>
        </w:rPr>
        <w:t>«</w:t>
      </w:r>
      <w:proofErr w:type="spellStart"/>
      <w:r>
        <w:rPr>
          <w:szCs w:val="24"/>
        </w:rPr>
        <w:t>Алданский</w:t>
      </w:r>
      <w:proofErr w:type="spellEnd"/>
      <w:r>
        <w:rPr>
          <w:szCs w:val="24"/>
        </w:rPr>
        <w:t xml:space="preserve"> район» (</w:t>
      </w:r>
      <w:proofErr w:type="spellStart"/>
      <w:r>
        <w:rPr>
          <w:szCs w:val="24"/>
        </w:rPr>
        <w:t>Плахотникова</w:t>
      </w:r>
      <w:proofErr w:type="spellEnd"/>
      <w:r>
        <w:rPr>
          <w:szCs w:val="24"/>
        </w:rPr>
        <w:t xml:space="preserve"> С.Н.) при формировании проекта местного бюджета муниципального образ</w:t>
      </w:r>
      <w:r w:rsidR="00F31BCB">
        <w:rPr>
          <w:szCs w:val="24"/>
        </w:rPr>
        <w:t>ования «</w:t>
      </w:r>
      <w:proofErr w:type="spellStart"/>
      <w:r w:rsidR="00F31BCB">
        <w:rPr>
          <w:szCs w:val="24"/>
        </w:rPr>
        <w:t>Алданский</w:t>
      </w:r>
      <w:proofErr w:type="spellEnd"/>
      <w:r w:rsidR="00F31BCB">
        <w:rPr>
          <w:szCs w:val="24"/>
        </w:rPr>
        <w:t xml:space="preserve"> район» на 2021</w:t>
      </w:r>
      <w:r>
        <w:rPr>
          <w:szCs w:val="24"/>
        </w:rPr>
        <w:t xml:space="preserve"> год и </w:t>
      </w:r>
      <w:r w:rsidR="00F31BCB">
        <w:rPr>
          <w:szCs w:val="24"/>
        </w:rPr>
        <w:t>плановый период 2022-2023</w:t>
      </w:r>
      <w:r>
        <w:rPr>
          <w:szCs w:val="24"/>
        </w:rPr>
        <w:t xml:space="preserve"> годы принять за основу утвержденные параметры </w:t>
      </w:r>
      <w:proofErr w:type="gramStart"/>
      <w:r>
        <w:rPr>
          <w:szCs w:val="24"/>
        </w:rPr>
        <w:t>прогноза  социально</w:t>
      </w:r>
      <w:proofErr w:type="gramEnd"/>
      <w:r>
        <w:rPr>
          <w:szCs w:val="24"/>
        </w:rPr>
        <w:t>-экономического развития муниципального образования «</w:t>
      </w:r>
      <w:proofErr w:type="spellStart"/>
      <w:r>
        <w:rPr>
          <w:szCs w:val="24"/>
        </w:rPr>
        <w:t>Алданский</w:t>
      </w:r>
      <w:proofErr w:type="spellEnd"/>
      <w:r>
        <w:rPr>
          <w:szCs w:val="24"/>
        </w:rPr>
        <w:t xml:space="preserve"> район»</w:t>
      </w:r>
      <w:r w:rsidRPr="001E01F6">
        <w:rPr>
          <w:szCs w:val="24"/>
        </w:rPr>
        <w:t xml:space="preserve">. </w:t>
      </w:r>
    </w:p>
    <w:p w:rsidR="005B4076" w:rsidRDefault="005B4076" w:rsidP="005B4076">
      <w:pPr>
        <w:pStyle w:val="BodyText"/>
        <w:numPr>
          <w:ilvl w:val="0"/>
          <w:numId w:val="1"/>
        </w:numPr>
        <w:jc w:val="both"/>
        <w:rPr>
          <w:szCs w:val="24"/>
        </w:rPr>
      </w:pPr>
      <w:r>
        <w:rPr>
          <w:szCs w:val="24"/>
        </w:rPr>
        <w:t>Настоящее постановление вступает в силу с момента его подписания</w:t>
      </w:r>
      <w:r w:rsidRPr="001E01F6">
        <w:rPr>
          <w:szCs w:val="24"/>
        </w:rPr>
        <w:t>.</w:t>
      </w:r>
    </w:p>
    <w:p w:rsidR="005B4076" w:rsidRPr="00B43824" w:rsidRDefault="005B4076" w:rsidP="005B4076">
      <w:pPr>
        <w:pStyle w:val="BodyText"/>
        <w:numPr>
          <w:ilvl w:val="0"/>
          <w:numId w:val="1"/>
        </w:numPr>
        <w:jc w:val="both"/>
        <w:rPr>
          <w:szCs w:val="24"/>
        </w:rPr>
      </w:pPr>
      <w:r w:rsidRPr="00B43824">
        <w:rPr>
          <w:szCs w:val="24"/>
        </w:rPr>
        <w:t xml:space="preserve">Настоящее      постановление        обнародовать      в      </w:t>
      </w:r>
      <w:proofErr w:type="gramStart"/>
      <w:r w:rsidRPr="00B43824">
        <w:rPr>
          <w:szCs w:val="24"/>
        </w:rPr>
        <w:t xml:space="preserve">порядке,   </w:t>
      </w:r>
      <w:proofErr w:type="gramEnd"/>
      <w:r w:rsidRPr="00B43824">
        <w:rPr>
          <w:szCs w:val="24"/>
        </w:rPr>
        <w:t xml:space="preserve">  </w:t>
      </w:r>
      <w:r>
        <w:rPr>
          <w:szCs w:val="24"/>
        </w:rPr>
        <w:t xml:space="preserve"> </w:t>
      </w:r>
      <w:r w:rsidRPr="00B43824">
        <w:rPr>
          <w:szCs w:val="24"/>
        </w:rPr>
        <w:t xml:space="preserve">  установленном     </w:t>
      </w:r>
    </w:p>
    <w:p w:rsidR="005B4076" w:rsidRDefault="005B4076" w:rsidP="005B4076">
      <w:pPr>
        <w:pStyle w:val="BodyText"/>
        <w:jc w:val="both"/>
        <w:rPr>
          <w:szCs w:val="24"/>
        </w:rPr>
      </w:pPr>
      <w:r w:rsidRPr="00B43824">
        <w:rPr>
          <w:szCs w:val="24"/>
        </w:rPr>
        <w:t xml:space="preserve">Уставом </w:t>
      </w:r>
      <w:r>
        <w:rPr>
          <w:szCs w:val="24"/>
        </w:rPr>
        <w:t xml:space="preserve">  </w:t>
      </w:r>
      <w:r w:rsidRPr="00B43824">
        <w:rPr>
          <w:szCs w:val="24"/>
        </w:rPr>
        <w:t>МО</w:t>
      </w:r>
      <w:proofErr w:type="gramStart"/>
      <w:r w:rsidRPr="00B43824">
        <w:rPr>
          <w:szCs w:val="24"/>
        </w:rPr>
        <w:t xml:space="preserve"> </w:t>
      </w:r>
      <w:r>
        <w:rPr>
          <w:szCs w:val="24"/>
        </w:rPr>
        <w:t xml:space="preserve">  </w:t>
      </w:r>
      <w:r w:rsidRPr="00B43824">
        <w:rPr>
          <w:szCs w:val="24"/>
        </w:rPr>
        <w:t>«</w:t>
      </w:r>
      <w:proofErr w:type="spellStart"/>
      <w:proofErr w:type="gramEnd"/>
      <w:r w:rsidRPr="00B43824">
        <w:rPr>
          <w:szCs w:val="24"/>
        </w:rPr>
        <w:t>Алданский</w:t>
      </w:r>
      <w:proofErr w:type="spellEnd"/>
      <w:r w:rsidRPr="00B43824">
        <w:rPr>
          <w:szCs w:val="24"/>
        </w:rPr>
        <w:t xml:space="preserve"> </w:t>
      </w:r>
      <w:r>
        <w:rPr>
          <w:szCs w:val="24"/>
        </w:rPr>
        <w:t xml:space="preserve">  </w:t>
      </w:r>
      <w:r w:rsidRPr="00B43824">
        <w:rPr>
          <w:szCs w:val="24"/>
        </w:rPr>
        <w:t xml:space="preserve">район»  </w:t>
      </w:r>
      <w:r>
        <w:rPr>
          <w:szCs w:val="24"/>
        </w:rPr>
        <w:t xml:space="preserve">  </w:t>
      </w:r>
      <w:r w:rsidRPr="00B43824">
        <w:rPr>
          <w:szCs w:val="24"/>
        </w:rPr>
        <w:t xml:space="preserve"> </w:t>
      </w:r>
      <w:r>
        <w:rPr>
          <w:szCs w:val="24"/>
        </w:rPr>
        <w:t xml:space="preserve"> </w:t>
      </w:r>
      <w:r w:rsidRPr="00B43824">
        <w:rPr>
          <w:szCs w:val="24"/>
        </w:rPr>
        <w:t xml:space="preserve"> и</w:t>
      </w:r>
      <w:r>
        <w:rPr>
          <w:szCs w:val="24"/>
        </w:rPr>
        <w:t xml:space="preserve">     </w:t>
      </w:r>
      <w:r w:rsidRPr="00B43824">
        <w:rPr>
          <w:szCs w:val="24"/>
        </w:rPr>
        <w:t xml:space="preserve"> раз</w:t>
      </w:r>
      <w:r>
        <w:rPr>
          <w:szCs w:val="24"/>
        </w:rPr>
        <w:t xml:space="preserve">местить     на        официальном        сайте   </w:t>
      </w:r>
    </w:p>
    <w:p w:rsidR="005B4076" w:rsidRPr="00B43824" w:rsidRDefault="005B4076" w:rsidP="005B4076">
      <w:pPr>
        <w:pStyle w:val="BodyText"/>
        <w:jc w:val="both"/>
        <w:rPr>
          <w:szCs w:val="24"/>
        </w:rPr>
      </w:pPr>
      <w:r>
        <w:rPr>
          <w:szCs w:val="24"/>
        </w:rPr>
        <w:t xml:space="preserve">муниципального образования </w:t>
      </w:r>
      <w:r w:rsidRPr="00B43824">
        <w:rPr>
          <w:szCs w:val="24"/>
        </w:rPr>
        <w:t>«</w:t>
      </w:r>
      <w:proofErr w:type="spellStart"/>
      <w:r w:rsidRPr="00B43824">
        <w:rPr>
          <w:szCs w:val="24"/>
        </w:rPr>
        <w:t>Алданский</w:t>
      </w:r>
      <w:proofErr w:type="spellEnd"/>
      <w:r w:rsidRPr="00B43824">
        <w:rPr>
          <w:szCs w:val="24"/>
        </w:rPr>
        <w:t xml:space="preserve"> район».</w:t>
      </w:r>
    </w:p>
    <w:p w:rsidR="005B4076" w:rsidRDefault="005B4076" w:rsidP="005B4076">
      <w:pPr>
        <w:numPr>
          <w:ilvl w:val="0"/>
          <w:numId w:val="1"/>
        </w:numPr>
        <w:jc w:val="both"/>
      </w:pPr>
      <w:proofErr w:type="gramStart"/>
      <w:r>
        <w:t>Контроль  за</w:t>
      </w:r>
      <w:proofErr w:type="gramEnd"/>
      <w:r>
        <w:t xml:space="preserve">  исполнением  настоящего постановления   возложить  на заместителя </w:t>
      </w:r>
    </w:p>
    <w:p w:rsidR="005B4076" w:rsidRPr="004A55E9" w:rsidRDefault="005B4076" w:rsidP="005B4076">
      <w:pPr>
        <w:jc w:val="both"/>
      </w:pPr>
      <w:r>
        <w:t>главы администрации МО «</w:t>
      </w:r>
      <w:proofErr w:type="spellStart"/>
      <w:r>
        <w:t>Алданский</w:t>
      </w:r>
      <w:proofErr w:type="spellEnd"/>
      <w:r>
        <w:t xml:space="preserve"> район» по экономике и финансам.</w:t>
      </w:r>
    </w:p>
    <w:p w:rsidR="005B4076" w:rsidRDefault="005B4076" w:rsidP="005B4076">
      <w:pPr>
        <w:ind w:left="851"/>
        <w:jc w:val="both"/>
      </w:pPr>
    </w:p>
    <w:p w:rsidR="005B4076" w:rsidRDefault="005B4076" w:rsidP="005B4076">
      <w:r w:rsidRPr="004A55E9">
        <w:t xml:space="preserve">      </w:t>
      </w:r>
    </w:p>
    <w:p w:rsidR="005B4076" w:rsidRDefault="00F31BCB" w:rsidP="005B4076">
      <w:proofErr w:type="spellStart"/>
      <w:r>
        <w:t>И.о</w:t>
      </w:r>
      <w:proofErr w:type="spellEnd"/>
      <w:r>
        <w:t xml:space="preserve">. главы района                                                                                                 </w:t>
      </w:r>
      <w:proofErr w:type="spellStart"/>
      <w:r>
        <w:t>Р.Г.Халиуллин</w:t>
      </w:r>
      <w:proofErr w:type="spellEnd"/>
    </w:p>
    <w:p w:rsidR="005B4076" w:rsidRDefault="005B4076" w:rsidP="005B4076"/>
    <w:p w:rsidR="005B4076" w:rsidRDefault="005B4076" w:rsidP="005B4076"/>
    <w:p w:rsidR="00F31BCB" w:rsidRDefault="00F31BCB" w:rsidP="005B4076"/>
    <w:p w:rsidR="00F31BCB" w:rsidRDefault="00F31BCB" w:rsidP="005B4076"/>
    <w:p w:rsidR="00F31BCB" w:rsidRDefault="00F31BCB" w:rsidP="005B4076"/>
    <w:p w:rsidR="005B4076" w:rsidRDefault="005B4076" w:rsidP="005B4076"/>
    <w:p w:rsidR="005B4076" w:rsidRDefault="005B4076" w:rsidP="005B4076"/>
    <w:p w:rsidR="005B4076" w:rsidRPr="00054447" w:rsidRDefault="005B4076" w:rsidP="005B4076">
      <w:pPr>
        <w:rPr>
          <w:sz w:val="20"/>
          <w:szCs w:val="20"/>
        </w:rPr>
      </w:pPr>
      <w:proofErr w:type="spellStart"/>
      <w:r>
        <w:rPr>
          <w:sz w:val="20"/>
          <w:szCs w:val="20"/>
        </w:rPr>
        <w:t>Крючкова</w:t>
      </w:r>
      <w:proofErr w:type="spellEnd"/>
      <w:r>
        <w:rPr>
          <w:sz w:val="20"/>
          <w:szCs w:val="20"/>
        </w:rPr>
        <w:t xml:space="preserve"> Елена Григорьевна</w:t>
      </w:r>
    </w:p>
    <w:p w:rsidR="005B4076" w:rsidRDefault="005B4076" w:rsidP="005B4076">
      <w:pPr>
        <w:rPr>
          <w:sz w:val="20"/>
          <w:szCs w:val="20"/>
        </w:rPr>
      </w:pPr>
      <w:r>
        <w:rPr>
          <w:sz w:val="20"/>
          <w:szCs w:val="20"/>
        </w:rPr>
        <w:t>(41145) 65-555 ( доп.  112)</w:t>
      </w:r>
    </w:p>
    <w:p w:rsidR="005B4076" w:rsidRDefault="005B4076"/>
    <w:p w:rsidR="005B4076" w:rsidRPr="005B4076" w:rsidRDefault="005B4076" w:rsidP="005B4076">
      <w:pPr>
        <w:rPr>
          <w:sz w:val="20"/>
          <w:szCs w:val="20"/>
        </w:rPr>
      </w:pPr>
    </w:p>
    <w:p w:rsidR="005B4076" w:rsidRPr="005B4076" w:rsidRDefault="005B4076" w:rsidP="005B4076">
      <w:pPr>
        <w:jc w:val="right"/>
      </w:pPr>
      <w:r w:rsidRPr="005B4076">
        <w:t xml:space="preserve">Утвержден </w:t>
      </w:r>
    </w:p>
    <w:p w:rsidR="005B4076" w:rsidRPr="005B4076" w:rsidRDefault="005B4076" w:rsidP="005B4076">
      <w:pPr>
        <w:jc w:val="right"/>
      </w:pPr>
      <w:r w:rsidRPr="005B4076">
        <w:t xml:space="preserve">Постановлением главы района </w:t>
      </w:r>
    </w:p>
    <w:p w:rsidR="005B4076" w:rsidRPr="005B4076" w:rsidRDefault="005B4076" w:rsidP="005B4076">
      <w:pPr>
        <w:jc w:val="right"/>
      </w:pPr>
      <w:r w:rsidRPr="005B4076">
        <w:rPr>
          <w:b/>
          <w:bCs/>
        </w:rPr>
        <w:t>№ _____</w:t>
      </w:r>
      <w:r w:rsidRPr="005B4076">
        <w:t xml:space="preserve"> </w:t>
      </w:r>
      <w:r w:rsidRPr="005B4076">
        <w:rPr>
          <w:bCs/>
        </w:rPr>
        <w:t>от</w:t>
      </w:r>
      <w:r w:rsidRPr="005B4076">
        <w:rPr>
          <w:b/>
          <w:bCs/>
        </w:rPr>
        <w:t xml:space="preserve"> ________________</w:t>
      </w:r>
    </w:p>
    <w:p w:rsidR="005B4076" w:rsidRPr="005B4076" w:rsidRDefault="005B4076" w:rsidP="005B4076">
      <w:pPr>
        <w:jc w:val="right"/>
      </w:pPr>
    </w:p>
    <w:p w:rsidR="005B4076" w:rsidRPr="005B4076" w:rsidRDefault="005B4076" w:rsidP="005B4076">
      <w:pPr>
        <w:jc w:val="right"/>
      </w:pPr>
      <w:r w:rsidRPr="005B4076">
        <w:t>Приложение № 1</w:t>
      </w:r>
    </w:p>
    <w:p w:rsidR="005B4076" w:rsidRPr="005B4076" w:rsidRDefault="005B4076" w:rsidP="005B4076">
      <w:pPr>
        <w:jc w:val="center"/>
        <w:rPr>
          <w:b/>
          <w:sz w:val="40"/>
          <w:szCs w:val="40"/>
        </w:rPr>
      </w:pPr>
    </w:p>
    <w:p w:rsidR="005B4076" w:rsidRPr="005B4076" w:rsidRDefault="005B4076" w:rsidP="005B4076">
      <w:pPr>
        <w:jc w:val="center"/>
        <w:rPr>
          <w:b/>
          <w:sz w:val="40"/>
          <w:szCs w:val="40"/>
        </w:rPr>
      </w:pPr>
    </w:p>
    <w:p w:rsidR="005B4076" w:rsidRPr="005B4076" w:rsidRDefault="005B4076" w:rsidP="005B4076">
      <w:pPr>
        <w:jc w:val="center"/>
        <w:rPr>
          <w:b/>
          <w:sz w:val="40"/>
          <w:szCs w:val="40"/>
        </w:rPr>
      </w:pPr>
    </w:p>
    <w:p w:rsidR="005B4076" w:rsidRPr="005B4076" w:rsidRDefault="005B4076" w:rsidP="005B4076">
      <w:pPr>
        <w:jc w:val="center"/>
        <w:rPr>
          <w:b/>
          <w:sz w:val="40"/>
          <w:szCs w:val="40"/>
        </w:rPr>
      </w:pPr>
    </w:p>
    <w:p w:rsidR="005B4076" w:rsidRPr="005B4076" w:rsidRDefault="005B4076" w:rsidP="005B4076">
      <w:pPr>
        <w:jc w:val="center"/>
        <w:rPr>
          <w:b/>
          <w:sz w:val="40"/>
          <w:szCs w:val="40"/>
        </w:rPr>
      </w:pPr>
    </w:p>
    <w:p w:rsidR="005B4076" w:rsidRPr="005B4076" w:rsidRDefault="005B4076" w:rsidP="005B4076">
      <w:pPr>
        <w:jc w:val="center"/>
        <w:rPr>
          <w:b/>
          <w:sz w:val="40"/>
          <w:szCs w:val="40"/>
        </w:rPr>
      </w:pPr>
    </w:p>
    <w:p w:rsidR="005B4076" w:rsidRPr="005B4076" w:rsidRDefault="005B4076" w:rsidP="005B4076">
      <w:pPr>
        <w:jc w:val="center"/>
        <w:rPr>
          <w:b/>
          <w:sz w:val="40"/>
          <w:szCs w:val="40"/>
        </w:rPr>
      </w:pPr>
      <w:r w:rsidRPr="005B4076">
        <w:rPr>
          <w:b/>
          <w:sz w:val="40"/>
          <w:szCs w:val="40"/>
        </w:rPr>
        <w:t xml:space="preserve">Прогноз социально-экономического развития </w:t>
      </w:r>
    </w:p>
    <w:p w:rsidR="005B4076" w:rsidRPr="005B4076" w:rsidRDefault="005B4076" w:rsidP="005B4076">
      <w:pPr>
        <w:jc w:val="center"/>
        <w:rPr>
          <w:b/>
          <w:sz w:val="40"/>
          <w:szCs w:val="40"/>
        </w:rPr>
      </w:pPr>
      <w:r w:rsidRPr="005B4076">
        <w:rPr>
          <w:b/>
          <w:sz w:val="40"/>
          <w:szCs w:val="40"/>
        </w:rPr>
        <w:t>муниципального образования «</w:t>
      </w:r>
      <w:proofErr w:type="spellStart"/>
      <w:r w:rsidRPr="005B4076">
        <w:rPr>
          <w:b/>
          <w:sz w:val="40"/>
          <w:szCs w:val="40"/>
        </w:rPr>
        <w:t>Алданский</w:t>
      </w:r>
      <w:proofErr w:type="spellEnd"/>
      <w:r w:rsidRPr="005B4076">
        <w:rPr>
          <w:b/>
          <w:sz w:val="40"/>
          <w:szCs w:val="40"/>
        </w:rPr>
        <w:t xml:space="preserve"> район» </w:t>
      </w:r>
    </w:p>
    <w:p w:rsidR="005B4076" w:rsidRPr="005B4076" w:rsidRDefault="00F31BCB" w:rsidP="005B4076">
      <w:pPr>
        <w:jc w:val="center"/>
        <w:rPr>
          <w:b/>
          <w:sz w:val="40"/>
          <w:szCs w:val="40"/>
        </w:rPr>
      </w:pPr>
      <w:r>
        <w:rPr>
          <w:b/>
          <w:sz w:val="40"/>
          <w:szCs w:val="40"/>
        </w:rPr>
        <w:t>на 2021 год и плановый период 2022 -2023</w:t>
      </w:r>
      <w:r w:rsidR="005B4076" w:rsidRPr="005B4076">
        <w:rPr>
          <w:b/>
          <w:sz w:val="40"/>
          <w:szCs w:val="40"/>
        </w:rPr>
        <w:t xml:space="preserve"> годы</w:t>
      </w:r>
    </w:p>
    <w:p w:rsidR="005B4076" w:rsidRPr="005B4076" w:rsidRDefault="005B4076" w:rsidP="005B4076">
      <w:pPr>
        <w:jc w:val="center"/>
        <w:rPr>
          <w:b/>
          <w:sz w:val="40"/>
          <w:szCs w:val="40"/>
        </w:rPr>
      </w:pPr>
    </w:p>
    <w:p w:rsidR="005B4076" w:rsidRPr="005B4076" w:rsidRDefault="005B4076" w:rsidP="005B4076">
      <w:pPr>
        <w:jc w:val="center"/>
        <w:rPr>
          <w:b/>
          <w:sz w:val="40"/>
          <w:szCs w:val="40"/>
        </w:rPr>
      </w:pPr>
    </w:p>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Pr="005B4076" w:rsidRDefault="005B4076" w:rsidP="005B4076">
      <w:pPr>
        <w:jc w:val="center"/>
        <w:rPr>
          <w:b/>
          <w:sz w:val="28"/>
          <w:szCs w:val="28"/>
        </w:rPr>
      </w:pPr>
      <w:r w:rsidRPr="005B4076">
        <w:rPr>
          <w:b/>
          <w:sz w:val="28"/>
          <w:szCs w:val="28"/>
        </w:rPr>
        <w:t>Содержание</w:t>
      </w:r>
    </w:p>
    <w:p w:rsidR="005B4076" w:rsidRPr="005B4076" w:rsidRDefault="005B4076" w:rsidP="005B4076">
      <w:pPr>
        <w:tabs>
          <w:tab w:val="right" w:leader="dot" w:pos="9344"/>
        </w:tabs>
        <w:spacing w:line="360" w:lineRule="auto"/>
        <w:rPr>
          <w:b/>
          <w:noProof/>
          <w:color w:val="000000" w:themeColor="text1"/>
        </w:rPr>
      </w:pPr>
      <w:r w:rsidRPr="005B4076">
        <w:rPr>
          <w:color w:val="000000" w:themeColor="text1"/>
        </w:rPr>
        <w:fldChar w:fldCharType="begin"/>
      </w:r>
      <w:r w:rsidRPr="005B4076">
        <w:rPr>
          <w:color w:val="000000" w:themeColor="text1"/>
        </w:rPr>
        <w:instrText xml:space="preserve"> TOC \o "1-3" \h \z \u </w:instrText>
      </w:r>
      <w:r w:rsidRPr="005B4076">
        <w:rPr>
          <w:color w:val="000000" w:themeColor="text1"/>
        </w:rPr>
        <w:fldChar w:fldCharType="separate"/>
      </w:r>
      <w:hyperlink w:anchor="_Toc528654819" w:history="1"/>
    </w:p>
    <w:p w:rsidR="005B4076" w:rsidRPr="005B4076" w:rsidRDefault="00454993" w:rsidP="005B4076">
      <w:pPr>
        <w:tabs>
          <w:tab w:val="right" w:leader="dot" w:pos="9344"/>
        </w:tabs>
        <w:spacing w:line="360" w:lineRule="auto"/>
        <w:rPr>
          <w:b/>
          <w:noProof/>
          <w:color w:val="000000" w:themeColor="text1"/>
        </w:rPr>
      </w:pPr>
      <w:hyperlink w:anchor="_Toc528654820" w:history="1">
        <w:r w:rsidR="005B4076" w:rsidRPr="005B4076">
          <w:rPr>
            <w:b/>
            <w:noProof/>
            <w:color w:val="000000" w:themeColor="text1"/>
            <w:u w:val="single"/>
          </w:rPr>
          <w:t>Введение</w:t>
        </w:r>
        <w:r w:rsidR="005B4076" w:rsidRPr="005B4076">
          <w:rPr>
            <w:b/>
            <w:noProof/>
            <w:webHidden/>
            <w:color w:val="000000" w:themeColor="text1"/>
          </w:rPr>
          <w:tab/>
        </w:r>
        <w:r w:rsidR="00690F43">
          <w:rPr>
            <w:b/>
            <w:noProof/>
            <w:webHidden/>
            <w:color w:val="000000" w:themeColor="text1"/>
          </w:rPr>
          <w:t>3</w:t>
        </w:r>
      </w:hyperlink>
    </w:p>
    <w:p w:rsidR="005B4076" w:rsidRPr="005B4076" w:rsidRDefault="00454993" w:rsidP="005B4076">
      <w:pPr>
        <w:tabs>
          <w:tab w:val="right" w:leader="dot" w:pos="9344"/>
        </w:tabs>
        <w:spacing w:line="360" w:lineRule="auto"/>
        <w:rPr>
          <w:b/>
          <w:noProof/>
          <w:color w:val="000000" w:themeColor="text1"/>
        </w:rPr>
      </w:pPr>
      <w:hyperlink w:anchor="_Toc528654821" w:history="1">
        <w:r w:rsidR="005B4076" w:rsidRPr="005B4076">
          <w:rPr>
            <w:b/>
            <w:noProof/>
            <w:color w:val="000000" w:themeColor="text1"/>
            <w:u w:val="single"/>
            <w:lang w:bidi="ru-RU"/>
          </w:rPr>
          <w:t>Основные тенденции социально-экономическог</w:t>
        </w:r>
        <w:r w:rsidR="00A7673F">
          <w:rPr>
            <w:b/>
            <w:noProof/>
            <w:color w:val="000000" w:themeColor="text1"/>
            <w:u w:val="single"/>
            <w:lang w:bidi="ru-RU"/>
          </w:rPr>
          <w:t>о развития в январе-июне</w:t>
        </w:r>
        <w:r w:rsidR="00F31BCB">
          <w:rPr>
            <w:b/>
            <w:noProof/>
            <w:color w:val="000000" w:themeColor="text1"/>
            <w:u w:val="single"/>
            <w:lang w:bidi="ru-RU"/>
          </w:rPr>
          <w:t xml:space="preserve"> 2020</w:t>
        </w:r>
        <w:r w:rsidR="005B4076" w:rsidRPr="005B4076">
          <w:rPr>
            <w:b/>
            <w:noProof/>
            <w:color w:val="000000" w:themeColor="text1"/>
            <w:u w:val="single"/>
            <w:lang w:bidi="ru-RU"/>
          </w:rPr>
          <w:t xml:space="preserve"> года</w:t>
        </w:r>
        <w:r w:rsidR="005B4076" w:rsidRPr="005B4076">
          <w:rPr>
            <w:b/>
            <w:noProof/>
            <w:webHidden/>
            <w:color w:val="000000" w:themeColor="text1"/>
          </w:rPr>
          <w:tab/>
          <w:t>3</w:t>
        </w:r>
      </w:hyperlink>
    </w:p>
    <w:p w:rsidR="005B4076" w:rsidRPr="005B4076" w:rsidRDefault="00454993" w:rsidP="005B4076">
      <w:pPr>
        <w:tabs>
          <w:tab w:val="right" w:leader="dot" w:pos="9344"/>
        </w:tabs>
        <w:spacing w:line="360" w:lineRule="auto"/>
        <w:rPr>
          <w:b/>
          <w:noProof/>
          <w:color w:val="000000" w:themeColor="text1"/>
        </w:rPr>
      </w:pPr>
      <w:hyperlink w:anchor="_Toc528654822" w:history="1">
        <w:r w:rsidR="005B4076" w:rsidRPr="005B4076">
          <w:rPr>
            <w:b/>
            <w:noProof/>
            <w:color w:val="000000" w:themeColor="text1"/>
            <w:u w:val="single"/>
            <w:lang w:bidi="ru-RU"/>
          </w:rPr>
          <w:t>Варианты прогноза социально-экономического развития Алданского района</w:t>
        </w:r>
        <w:r w:rsidR="005B4076" w:rsidRPr="005B4076">
          <w:rPr>
            <w:b/>
            <w:noProof/>
            <w:webHidden/>
            <w:color w:val="000000" w:themeColor="text1"/>
          </w:rPr>
          <w:tab/>
        </w:r>
        <w:r w:rsidR="004E4202">
          <w:rPr>
            <w:b/>
            <w:noProof/>
            <w:webHidden/>
            <w:color w:val="000000" w:themeColor="text1"/>
          </w:rPr>
          <w:t>5</w:t>
        </w:r>
      </w:hyperlink>
    </w:p>
    <w:p w:rsidR="005B4076" w:rsidRDefault="00454993" w:rsidP="005B4076">
      <w:pPr>
        <w:tabs>
          <w:tab w:val="right" w:leader="dot" w:pos="9344"/>
        </w:tabs>
        <w:spacing w:line="360" w:lineRule="auto"/>
        <w:rPr>
          <w:b/>
          <w:noProof/>
          <w:color w:val="000000" w:themeColor="text1"/>
        </w:rPr>
      </w:pPr>
      <w:hyperlink w:anchor="_Toc528654823" w:history="1">
        <w:r w:rsidR="005B4076" w:rsidRPr="005B4076">
          <w:rPr>
            <w:b/>
            <w:noProof/>
            <w:color w:val="000000" w:themeColor="text1"/>
            <w:u w:val="single"/>
          </w:rPr>
          <w:t xml:space="preserve">Основные </w:t>
        </w:r>
        <w:r w:rsidR="00356FBE">
          <w:rPr>
            <w:b/>
            <w:noProof/>
            <w:color w:val="000000" w:themeColor="text1"/>
            <w:u w:val="single"/>
          </w:rPr>
          <w:t xml:space="preserve">      </w:t>
        </w:r>
        <w:r w:rsidR="005B4076" w:rsidRPr="005B4076">
          <w:rPr>
            <w:b/>
            <w:noProof/>
            <w:color w:val="000000" w:themeColor="text1"/>
            <w:u w:val="single"/>
          </w:rPr>
          <w:t>параметры</w:t>
        </w:r>
        <w:r w:rsidR="00356FBE">
          <w:rPr>
            <w:b/>
            <w:noProof/>
            <w:color w:val="000000" w:themeColor="text1"/>
            <w:u w:val="single"/>
          </w:rPr>
          <w:t xml:space="preserve">      </w:t>
        </w:r>
        <w:r w:rsidR="005B4076" w:rsidRPr="005B4076">
          <w:rPr>
            <w:b/>
            <w:noProof/>
            <w:color w:val="000000" w:themeColor="text1"/>
            <w:u w:val="single"/>
          </w:rPr>
          <w:t xml:space="preserve"> прогноза</w:t>
        </w:r>
        <w:r w:rsidR="00356FBE">
          <w:rPr>
            <w:b/>
            <w:noProof/>
            <w:color w:val="000000" w:themeColor="text1"/>
            <w:u w:val="single"/>
          </w:rPr>
          <w:t xml:space="preserve">    </w:t>
        </w:r>
        <w:r w:rsidR="005B4076" w:rsidRPr="005B4076">
          <w:rPr>
            <w:b/>
            <w:noProof/>
            <w:color w:val="000000" w:themeColor="text1"/>
            <w:u w:val="single"/>
          </w:rPr>
          <w:t xml:space="preserve"> социально-экономического</w:t>
        </w:r>
        <w:r w:rsidR="00356FBE">
          <w:rPr>
            <w:b/>
            <w:noProof/>
            <w:color w:val="000000" w:themeColor="text1"/>
            <w:u w:val="single"/>
          </w:rPr>
          <w:t xml:space="preserve">          </w:t>
        </w:r>
        <w:r w:rsidR="005B4076" w:rsidRPr="005B4076">
          <w:rPr>
            <w:b/>
            <w:noProof/>
            <w:color w:val="000000" w:themeColor="text1"/>
            <w:u w:val="single"/>
          </w:rPr>
          <w:t xml:space="preserve"> развития муниципального образ</w:t>
        </w:r>
        <w:r w:rsidR="00F31BCB">
          <w:rPr>
            <w:b/>
            <w:noProof/>
            <w:color w:val="000000" w:themeColor="text1"/>
            <w:u w:val="single"/>
          </w:rPr>
          <w:t>ования «Алдански</w:t>
        </w:r>
        <w:r w:rsidR="00FB7BD1">
          <w:rPr>
            <w:b/>
            <w:noProof/>
            <w:color w:val="000000" w:themeColor="text1"/>
            <w:u w:val="single"/>
          </w:rPr>
          <w:t>й район» на 2021 год и плановый период 2022-2023 годы</w:t>
        </w:r>
        <w:r w:rsidR="005B4076" w:rsidRPr="005B4076">
          <w:rPr>
            <w:b/>
            <w:noProof/>
            <w:webHidden/>
            <w:color w:val="000000" w:themeColor="text1"/>
          </w:rPr>
          <w:tab/>
        </w:r>
        <w:r w:rsidR="0008549A">
          <w:rPr>
            <w:b/>
            <w:noProof/>
            <w:webHidden/>
            <w:color w:val="000000" w:themeColor="text1"/>
          </w:rPr>
          <w:t>7</w:t>
        </w:r>
      </w:hyperlink>
    </w:p>
    <w:p w:rsidR="00690F43" w:rsidRPr="005B4076" w:rsidRDefault="00690F43" w:rsidP="005B4076">
      <w:pPr>
        <w:tabs>
          <w:tab w:val="right" w:leader="dot" w:pos="9344"/>
        </w:tabs>
        <w:spacing w:line="360" w:lineRule="auto"/>
        <w:rPr>
          <w:b/>
          <w:noProof/>
          <w:color w:val="000000" w:themeColor="text1"/>
        </w:rPr>
      </w:pPr>
    </w:p>
    <w:p w:rsidR="005B4076" w:rsidRPr="005B4076" w:rsidRDefault="005B4076" w:rsidP="005B4076">
      <w:pPr>
        <w:spacing w:line="360" w:lineRule="auto"/>
      </w:pPr>
      <w:r w:rsidRPr="005B4076">
        <w:rPr>
          <w:b/>
          <w:bCs/>
          <w:color w:val="000000" w:themeColor="text1"/>
        </w:rPr>
        <w:fldChar w:fldCharType="end"/>
      </w:r>
    </w:p>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Default="005B4076"/>
    <w:p w:rsidR="005B4076" w:rsidRPr="005A7BA6" w:rsidRDefault="005B4076" w:rsidP="005B4076">
      <w:pPr>
        <w:keepNext/>
        <w:overflowPunct w:val="0"/>
        <w:autoSpaceDE w:val="0"/>
        <w:autoSpaceDN w:val="0"/>
        <w:adjustRightInd w:val="0"/>
        <w:spacing w:line="360" w:lineRule="auto"/>
        <w:jc w:val="center"/>
        <w:textAlignment w:val="baseline"/>
        <w:outlineLvl w:val="0"/>
        <w:rPr>
          <w:b/>
        </w:rPr>
      </w:pPr>
      <w:bookmarkStart w:id="1" w:name="_Toc528654820"/>
      <w:r w:rsidRPr="005A7BA6">
        <w:rPr>
          <w:b/>
        </w:rPr>
        <w:lastRenderedPageBreak/>
        <w:t>Введение</w:t>
      </w:r>
      <w:bookmarkEnd w:id="1"/>
    </w:p>
    <w:p w:rsidR="005B4076" w:rsidRPr="005A7BA6" w:rsidRDefault="005B4076" w:rsidP="005B4076">
      <w:pPr>
        <w:jc w:val="both"/>
      </w:pPr>
      <w:r w:rsidRPr="005A7BA6">
        <w:t xml:space="preserve">         Прогноз социально-экономического развития муниципального образования «</w:t>
      </w:r>
      <w:proofErr w:type="spellStart"/>
      <w:r w:rsidRPr="005A7BA6">
        <w:t>Алданский</w:t>
      </w:r>
      <w:proofErr w:type="spellEnd"/>
      <w:r w:rsidRPr="005A7BA6">
        <w:t xml:space="preserve"> район»  разработан в соответствии с Бюджетным Кодексом РФ,  постановлением главы муниципального образования  «</w:t>
      </w:r>
      <w:proofErr w:type="spellStart"/>
      <w:r w:rsidRPr="005A7BA6">
        <w:t>Алданский</w:t>
      </w:r>
      <w:proofErr w:type="spellEnd"/>
      <w:r w:rsidRPr="005A7BA6">
        <w:t xml:space="preserve"> район» № 474 п от 21.09.2015 года «Об утверждении порядка разработки и корректировки прогноза социально-экономического развития муниципального образования «</w:t>
      </w:r>
      <w:proofErr w:type="spellStart"/>
      <w:r w:rsidRPr="005A7BA6">
        <w:t>Алданский</w:t>
      </w:r>
      <w:proofErr w:type="spellEnd"/>
      <w:r w:rsidRPr="005A7BA6">
        <w:t xml:space="preserve"> район» на среднесрочный и долгосрочный период», решением </w:t>
      </w:r>
      <w:proofErr w:type="spellStart"/>
      <w:r w:rsidRPr="005A7BA6">
        <w:t>Алданского</w:t>
      </w:r>
      <w:proofErr w:type="spellEnd"/>
      <w:r w:rsidRPr="005A7BA6">
        <w:t xml:space="preserve"> районного Совета депутатов № 22-5 от 29.12.2015 года «Об утверждении Положения о бюджетном процессе в муниципальном образовании «</w:t>
      </w:r>
      <w:proofErr w:type="spellStart"/>
      <w:r w:rsidRPr="005A7BA6">
        <w:t>Алданский</w:t>
      </w:r>
      <w:proofErr w:type="spellEnd"/>
      <w:r w:rsidRPr="005A7BA6">
        <w:t xml:space="preserve"> район».</w:t>
      </w:r>
    </w:p>
    <w:p w:rsidR="005B4076" w:rsidRPr="005A7BA6" w:rsidRDefault="005B4076" w:rsidP="005B4076">
      <w:pPr>
        <w:jc w:val="both"/>
      </w:pPr>
      <w:r w:rsidRPr="005A7BA6">
        <w:t xml:space="preserve">        Оценка социально-эконом</w:t>
      </w:r>
      <w:r w:rsidR="00F31BCB" w:rsidRPr="005A7BA6">
        <w:t>ического развития района на 2021</w:t>
      </w:r>
      <w:r w:rsidRPr="005A7BA6">
        <w:t xml:space="preserve"> год</w:t>
      </w:r>
      <w:r w:rsidR="003B1885" w:rsidRPr="005A7BA6">
        <w:t xml:space="preserve"> и прогнозные показатели на 2022</w:t>
      </w:r>
      <w:r w:rsidR="00F31BCB" w:rsidRPr="005A7BA6">
        <w:t>-2023</w:t>
      </w:r>
      <w:r w:rsidRPr="005A7BA6">
        <w:t xml:space="preserve"> годы разработаны на основе анализа складывающейся социально-экономической ситуации в секторах экономики, прогнозных оценок крупных организаций, предполагаемых сценариев реализации инвестиционных проектов и соглашений на территории района.</w:t>
      </w:r>
    </w:p>
    <w:p w:rsidR="005B4076" w:rsidRPr="005A7BA6" w:rsidRDefault="005B4076" w:rsidP="005B4076">
      <w:pPr>
        <w:jc w:val="both"/>
      </w:pPr>
      <w:r w:rsidRPr="005A7BA6">
        <w:t xml:space="preserve">      </w:t>
      </w:r>
      <w:r w:rsidR="009F690D" w:rsidRPr="005A7BA6">
        <w:t xml:space="preserve"> </w:t>
      </w:r>
      <w:r w:rsidRPr="005A7BA6">
        <w:t xml:space="preserve">   При формировании прогноза учитывались стратегические цели, задачи, ориентиры и приоритеты социально-экономического развития, обозначенные в документах стратегического планирования Российской Федерации, Республики Саха (Якутия). </w:t>
      </w:r>
    </w:p>
    <w:p w:rsidR="005B4076" w:rsidRPr="005A7BA6" w:rsidRDefault="005B4076" w:rsidP="005B4076">
      <w:pPr>
        <w:jc w:val="both"/>
      </w:pPr>
      <w:r w:rsidRPr="005A7BA6">
        <w:t xml:space="preserve">         Основные показатели прогноза базируются на положениях:</w:t>
      </w:r>
    </w:p>
    <w:p w:rsidR="001F0222" w:rsidRPr="005A7BA6" w:rsidRDefault="001F0222" w:rsidP="005B4076">
      <w:pPr>
        <w:jc w:val="both"/>
      </w:pPr>
      <w:r w:rsidRPr="005A7BA6">
        <w:t>-Указа Президента РФ от 07 мая 2018 года № 204 «О национальных целях и стратегических задачах развития Российской Федерации на период до 2024 года»;</w:t>
      </w:r>
    </w:p>
    <w:p w:rsidR="001F0222" w:rsidRPr="005A7BA6" w:rsidRDefault="001F0222" w:rsidP="001F0222">
      <w:pPr>
        <w:pStyle w:val="Default"/>
      </w:pPr>
      <w:r w:rsidRPr="005A7BA6">
        <w:t xml:space="preserve">- Указа Президента Российской Федерации </w:t>
      </w:r>
      <w:r w:rsidR="00D92ECD" w:rsidRPr="005A7BA6">
        <w:t xml:space="preserve">  </w:t>
      </w:r>
      <w:r w:rsidRPr="005A7BA6">
        <w:t>от</w:t>
      </w:r>
      <w:r w:rsidR="00D92ECD" w:rsidRPr="005A7BA6">
        <w:t xml:space="preserve">  </w:t>
      </w:r>
      <w:r w:rsidRPr="005A7BA6">
        <w:t xml:space="preserve"> 21 июля 2020 г. № 474</w:t>
      </w:r>
      <w:proofErr w:type="gramStart"/>
      <w:r w:rsidRPr="005A7BA6">
        <w:t xml:space="preserve"> </w:t>
      </w:r>
      <w:r w:rsidR="00D92ECD" w:rsidRPr="005A7BA6">
        <w:t xml:space="preserve">  </w:t>
      </w:r>
      <w:r w:rsidRPr="005A7BA6">
        <w:t>«</w:t>
      </w:r>
      <w:proofErr w:type="gramEnd"/>
      <w:r w:rsidRPr="005A7BA6">
        <w:t>О национальных целях развития Российской Федерации на период до</w:t>
      </w:r>
      <w:r w:rsidR="003124BA">
        <w:t xml:space="preserve"> 2030 года»</w:t>
      </w:r>
      <w:r w:rsidRPr="005A7BA6">
        <w:t xml:space="preserve">; </w:t>
      </w:r>
    </w:p>
    <w:p w:rsidR="005B4076" w:rsidRPr="005A7BA6" w:rsidRDefault="005B4076" w:rsidP="005B4076">
      <w:pPr>
        <w:jc w:val="both"/>
      </w:pPr>
      <w:r w:rsidRPr="005A7BA6">
        <w:t xml:space="preserve">- </w:t>
      </w:r>
      <w:r w:rsidRPr="005A7BA6">
        <w:rPr>
          <w:color w:val="000000"/>
        </w:rPr>
        <w:t xml:space="preserve"> </w:t>
      </w:r>
      <w:hyperlink r:id="rId9" w:history="1">
        <w:r w:rsidRPr="005A7BA6">
          <w:rPr>
            <w:color w:val="000000"/>
          </w:rPr>
          <w:t>Закона Республики Саха (</w:t>
        </w:r>
        <w:proofErr w:type="gramStart"/>
        <w:r w:rsidRPr="005A7BA6">
          <w:rPr>
            <w:color w:val="000000"/>
          </w:rPr>
          <w:t>Якутия)  "</w:t>
        </w:r>
        <w:proofErr w:type="gramEnd"/>
        <w:r w:rsidRPr="005A7BA6">
          <w:rPr>
            <w:color w:val="000000"/>
          </w:rPr>
          <w:t xml:space="preserve">О Стратегии социально-экономического развития Республики Саха (Якутия) до 2032 года с целевым видением до 2050 года" №2077-З№45-VI от 19 декабря 2018 г. </w:t>
        </w:r>
      </w:hyperlink>
      <w:r w:rsidRPr="005A7BA6">
        <w:t>;</w:t>
      </w:r>
    </w:p>
    <w:p w:rsidR="005B4076" w:rsidRPr="005A7BA6" w:rsidRDefault="00714C35" w:rsidP="005B4076">
      <w:pPr>
        <w:jc w:val="both"/>
      </w:pPr>
      <w:r w:rsidRPr="005A7BA6">
        <w:t xml:space="preserve">-  </w:t>
      </w:r>
      <w:r w:rsidR="001F0222" w:rsidRPr="005A7BA6">
        <w:t xml:space="preserve"> </w:t>
      </w:r>
      <w:r w:rsidRPr="005A7BA6">
        <w:t>Д</w:t>
      </w:r>
      <w:r w:rsidR="005B4076" w:rsidRPr="005A7BA6">
        <w:t>олгосрочного прогноза социально-экономического развития Республики Саха(Якутия) на период до 2035 года, утвержденного постановлением Правительства Республики Саха</w:t>
      </w:r>
      <w:r w:rsidR="00D967C6" w:rsidRPr="005A7BA6">
        <w:t xml:space="preserve">(Якутия) от 23 ноября 2016 г. № </w:t>
      </w:r>
      <w:r w:rsidR="005B4076" w:rsidRPr="005A7BA6">
        <w:t>422</w:t>
      </w:r>
      <w:r w:rsidR="00D967C6" w:rsidRPr="005A7BA6">
        <w:t>;</w:t>
      </w:r>
    </w:p>
    <w:p w:rsidR="005B4076" w:rsidRPr="005A7BA6" w:rsidRDefault="005B4076" w:rsidP="005B4076">
      <w:pPr>
        <w:jc w:val="both"/>
      </w:pPr>
      <w:r w:rsidRPr="005A7BA6">
        <w:t xml:space="preserve">- </w:t>
      </w:r>
      <w:r w:rsidR="00714C35" w:rsidRPr="005A7BA6">
        <w:t xml:space="preserve"> </w:t>
      </w:r>
      <w:r w:rsidR="001F0222" w:rsidRPr="005A7BA6">
        <w:t xml:space="preserve"> </w:t>
      </w:r>
      <w:r w:rsidRPr="005A7BA6">
        <w:t xml:space="preserve">Прогноза социально-экономического развития </w:t>
      </w:r>
      <w:r w:rsidR="001F0222" w:rsidRPr="005A7BA6">
        <w:t>Республики Саха (Якутия) на 2021</w:t>
      </w:r>
      <w:r w:rsidRPr="005A7BA6">
        <w:t>-2024 годы, утвержденного постановлением Правительства Республики Саха (</w:t>
      </w:r>
      <w:proofErr w:type="gramStart"/>
      <w:r w:rsidRPr="005A7BA6">
        <w:t xml:space="preserve">Якутия)   </w:t>
      </w:r>
      <w:proofErr w:type="gramEnd"/>
      <w:r w:rsidRPr="005A7BA6">
        <w:t xml:space="preserve">           </w:t>
      </w:r>
      <w:r w:rsidR="001F0222" w:rsidRPr="005A7BA6">
        <w:t xml:space="preserve">        15 сентября 2020 г. № 284</w:t>
      </w:r>
      <w:r w:rsidRPr="005A7BA6">
        <w:t>.</w:t>
      </w:r>
    </w:p>
    <w:p w:rsidR="005B4076" w:rsidRPr="005A7BA6" w:rsidRDefault="00714C35" w:rsidP="005B4076">
      <w:pPr>
        <w:jc w:val="both"/>
      </w:pPr>
      <w:r w:rsidRPr="005A7BA6">
        <w:t xml:space="preserve">- </w:t>
      </w:r>
      <w:r w:rsidR="005B4076" w:rsidRPr="005A7BA6">
        <w:t>Долгосрочного прогноза социально-экономического развития муниципального образования «</w:t>
      </w:r>
      <w:proofErr w:type="spellStart"/>
      <w:r w:rsidR="005B4076" w:rsidRPr="005A7BA6">
        <w:t>Алданский</w:t>
      </w:r>
      <w:proofErr w:type="spellEnd"/>
      <w:r w:rsidR="005B4076" w:rsidRPr="005A7BA6">
        <w:t xml:space="preserve"> район» на 2017-2030 годы, утвержденного постановлением главы МО «</w:t>
      </w:r>
      <w:proofErr w:type="spellStart"/>
      <w:r w:rsidR="005B4076" w:rsidRPr="005A7BA6">
        <w:t>Алданский</w:t>
      </w:r>
      <w:proofErr w:type="spellEnd"/>
      <w:r w:rsidR="005B4076" w:rsidRPr="005A7BA6">
        <w:t xml:space="preserve"> район» № 98п от 27.01.2017 г.;</w:t>
      </w:r>
    </w:p>
    <w:p w:rsidR="005B4076" w:rsidRPr="005A7BA6" w:rsidRDefault="005B4076" w:rsidP="005B4076">
      <w:pPr>
        <w:jc w:val="both"/>
      </w:pPr>
      <w:r w:rsidRPr="005A7BA6">
        <w:t xml:space="preserve">         В расчетах учитывались результаты социально-экономического развития муниципального образ</w:t>
      </w:r>
      <w:r w:rsidR="009231CA" w:rsidRPr="005A7BA6">
        <w:t>ования «</w:t>
      </w:r>
      <w:proofErr w:type="spellStart"/>
      <w:r w:rsidR="009231CA" w:rsidRPr="005A7BA6">
        <w:t>Алданский</w:t>
      </w:r>
      <w:proofErr w:type="spellEnd"/>
      <w:r w:rsidR="009231CA" w:rsidRPr="005A7BA6">
        <w:t xml:space="preserve"> район» за 2019</w:t>
      </w:r>
      <w:r w:rsidRPr="005A7BA6">
        <w:t xml:space="preserve"> г</w:t>
      </w:r>
      <w:r w:rsidR="009231CA" w:rsidRPr="005A7BA6">
        <w:t>од, оценочные показатели на 2020</w:t>
      </w:r>
      <w:r w:rsidRPr="005A7BA6">
        <w:t xml:space="preserve"> год и видение перспективного развития финансово-хозяйственной деятельности крупных и средних предприя</w:t>
      </w:r>
      <w:r w:rsidR="009231CA" w:rsidRPr="005A7BA6">
        <w:t>тий МО «</w:t>
      </w:r>
      <w:proofErr w:type="spellStart"/>
      <w:r w:rsidR="009231CA" w:rsidRPr="005A7BA6">
        <w:t>Алданский</w:t>
      </w:r>
      <w:proofErr w:type="spellEnd"/>
      <w:r w:rsidR="009231CA" w:rsidRPr="005A7BA6">
        <w:t xml:space="preserve"> район» на 2021 - 2023</w:t>
      </w:r>
      <w:r w:rsidRPr="005A7BA6">
        <w:t xml:space="preserve"> годы.</w:t>
      </w:r>
    </w:p>
    <w:p w:rsidR="009A053C" w:rsidRPr="005A7BA6" w:rsidRDefault="009A053C" w:rsidP="005B4076">
      <w:pPr>
        <w:jc w:val="both"/>
      </w:pPr>
    </w:p>
    <w:p w:rsidR="002713CE" w:rsidRPr="005A7BA6" w:rsidRDefault="002713CE" w:rsidP="005B4076">
      <w:pPr>
        <w:keepNext/>
        <w:overflowPunct w:val="0"/>
        <w:autoSpaceDE w:val="0"/>
        <w:autoSpaceDN w:val="0"/>
        <w:adjustRightInd w:val="0"/>
        <w:jc w:val="center"/>
        <w:textAlignment w:val="baseline"/>
        <w:outlineLvl w:val="0"/>
        <w:rPr>
          <w:b/>
          <w:lang w:bidi="ru-RU"/>
        </w:rPr>
      </w:pPr>
      <w:bookmarkStart w:id="2" w:name="bookmark6"/>
      <w:bookmarkStart w:id="3" w:name="bookmark7"/>
      <w:bookmarkStart w:id="4" w:name="_Toc528654821"/>
    </w:p>
    <w:p w:rsidR="005B4076" w:rsidRPr="005A7BA6" w:rsidRDefault="005B4076" w:rsidP="005B4076">
      <w:pPr>
        <w:keepNext/>
        <w:overflowPunct w:val="0"/>
        <w:autoSpaceDE w:val="0"/>
        <w:autoSpaceDN w:val="0"/>
        <w:adjustRightInd w:val="0"/>
        <w:jc w:val="center"/>
        <w:textAlignment w:val="baseline"/>
        <w:outlineLvl w:val="0"/>
        <w:rPr>
          <w:b/>
          <w:lang w:bidi="ru-RU"/>
        </w:rPr>
      </w:pPr>
      <w:r w:rsidRPr="005A7BA6">
        <w:rPr>
          <w:b/>
          <w:lang w:bidi="ru-RU"/>
        </w:rPr>
        <w:t>Основные тенденции социально-экономического</w:t>
      </w:r>
      <w:r w:rsidR="00072BC4">
        <w:rPr>
          <w:b/>
          <w:lang w:bidi="ru-RU"/>
        </w:rPr>
        <w:t xml:space="preserve"> развития</w:t>
      </w:r>
      <w:r w:rsidR="00072BC4">
        <w:rPr>
          <w:b/>
          <w:lang w:bidi="ru-RU"/>
        </w:rPr>
        <w:br/>
        <w:t>в январе-июле</w:t>
      </w:r>
      <w:r w:rsidR="00260F48" w:rsidRPr="005A7BA6">
        <w:rPr>
          <w:b/>
          <w:lang w:bidi="ru-RU"/>
        </w:rPr>
        <w:t xml:space="preserve"> 2020 </w:t>
      </w:r>
      <w:r w:rsidRPr="005A7BA6">
        <w:rPr>
          <w:b/>
          <w:lang w:bidi="ru-RU"/>
        </w:rPr>
        <w:t>года</w:t>
      </w:r>
      <w:bookmarkEnd w:id="2"/>
      <w:bookmarkEnd w:id="3"/>
      <w:bookmarkEnd w:id="4"/>
    </w:p>
    <w:p w:rsidR="00251A93" w:rsidRPr="005A7BA6" w:rsidRDefault="00251A93" w:rsidP="005B4076"/>
    <w:p w:rsidR="00984ED3" w:rsidRPr="005A7BA6" w:rsidRDefault="00251A93" w:rsidP="00251A93">
      <w:pPr>
        <w:jc w:val="both"/>
        <w:rPr>
          <w:lang w:bidi="ru-RU"/>
        </w:rPr>
      </w:pPr>
      <w:r w:rsidRPr="005A7BA6">
        <w:t xml:space="preserve">     </w:t>
      </w:r>
      <w:r w:rsidR="002D385A" w:rsidRPr="005A7BA6">
        <w:t xml:space="preserve">  </w:t>
      </w:r>
      <w:r w:rsidRPr="005A7BA6">
        <w:t xml:space="preserve">    </w:t>
      </w:r>
      <w:r w:rsidR="00984ED3" w:rsidRPr="005A7BA6">
        <w:t>В январе – июле текущего года оборот</w:t>
      </w:r>
      <w:r w:rsidRPr="005A7BA6">
        <w:t xml:space="preserve"> </w:t>
      </w:r>
      <w:r w:rsidR="00984ED3" w:rsidRPr="005A7BA6">
        <w:t xml:space="preserve">организаций всех видов экономической деятельности </w:t>
      </w:r>
      <w:proofErr w:type="gramStart"/>
      <w:r w:rsidR="00984ED3" w:rsidRPr="005A7BA6">
        <w:t>( без</w:t>
      </w:r>
      <w:proofErr w:type="gramEnd"/>
      <w:r w:rsidRPr="005A7BA6">
        <w:t xml:space="preserve"> субъектов малого предпринимате</w:t>
      </w:r>
      <w:r w:rsidR="00984ED3" w:rsidRPr="005A7BA6">
        <w:t xml:space="preserve">льства) </w:t>
      </w:r>
      <w:r w:rsidRPr="005A7BA6">
        <w:t xml:space="preserve"> в действующих ценах </w:t>
      </w:r>
      <w:r w:rsidR="00984ED3" w:rsidRPr="005A7BA6">
        <w:t xml:space="preserve">составил 45844,2 млн. рублей, что </w:t>
      </w:r>
      <w:r w:rsidRPr="005A7BA6">
        <w:t xml:space="preserve"> составило 111 % к показателям аналогичного периода 2019 года.</w:t>
      </w:r>
    </w:p>
    <w:p w:rsidR="005B4076" w:rsidRPr="005A7BA6" w:rsidRDefault="005B4076" w:rsidP="00251A93">
      <w:pPr>
        <w:widowControl w:val="0"/>
        <w:ind w:firstLine="740"/>
        <w:jc w:val="both"/>
      </w:pPr>
      <w:r w:rsidRPr="005A7BA6">
        <w:rPr>
          <w:bCs/>
          <w:color w:val="000000"/>
          <w:shd w:val="clear" w:color="auto" w:fill="FFFFFF"/>
          <w:lang w:bidi="ru-RU"/>
        </w:rPr>
        <w:t xml:space="preserve">Объем отгруженных товаров собственного производства, выполненных работ и услуг собственными </w:t>
      </w:r>
      <w:proofErr w:type="gramStart"/>
      <w:r w:rsidRPr="005A7BA6">
        <w:rPr>
          <w:bCs/>
          <w:color w:val="000000"/>
          <w:shd w:val="clear" w:color="auto" w:fill="FFFFFF"/>
          <w:lang w:bidi="ru-RU"/>
        </w:rPr>
        <w:t>силами  предприятиями</w:t>
      </w:r>
      <w:proofErr w:type="gramEnd"/>
      <w:r w:rsidRPr="005A7BA6">
        <w:rPr>
          <w:bCs/>
          <w:color w:val="000000"/>
          <w:shd w:val="clear" w:color="auto" w:fill="FFFFFF"/>
          <w:lang w:bidi="ru-RU"/>
        </w:rPr>
        <w:t xml:space="preserve"> и организациями </w:t>
      </w:r>
      <w:proofErr w:type="spellStart"/>
      <w:r w:rsidRPr="005A7BA6">
        <w:rPr>
          <w:bCs/>
          <w:color w:val="000000"/>
          <w:shd w:val="clear" w:color="auto" w:fill="FFFFFF"/>
          <w:lang w:bidi="ru-RU"/>
        </w:rPr>
        <w:t>Алданского</w:t>
      </w:r>
      <w:proofErr w:type="spellEnd"/>
      <w:r w:rsidRPr="005A7BA6">
        <w:rPr>
          <w:bCs/>
          <w:color w:val="000000"/>
          <w:shd w:val="clear" w:color="auto" w:fill="FFFFFF"/>
          <w:lang w:bidi="ru-RU"/>
        </w:rPr>
        <w:t xml:space="preserve"> района  в действующих ценах без НДС и акцизов, </w:t>
      </w:r>
      <w:r w:rsidR="00A7673F" w:rsidRPr="005A7BA6">
        <w:rPr>
          <w:color w:val="000000"/>
          <w:lang w:bidi="ru-RU"/>
        </w:rPr>
        <w:t xml:space="preserve"> за январь – июнь</w:t>
      </w:r>
      <w:r w:rsidR="00326CD7" w:rsidRPr="005A7BA6">
        <w:rPr>
          <w:color w:val="000000"/>
          <w:lang w:bidi="ru-RU"/>
        </w:rPr>
        <w:t xml:space="preserve"> текущего года  увеличился на 13,2</w:t>
      </w:r>
      <w:r w:rsidRPr="005A7BA6">
        <w:rPr>
          <w:color w:val="000000"/>
          <w:lang w:bidi="ru-RU"/>
        </w:rPr>
        <w:t xml:space="preserve"> % к уров</w:t>
      </w:r>
      <w:r w:rsidR="00326CD7" w:rsidRPr="005A7BA6">
        <w:rPr>
          <w:color w:val="000000"/>
          <w:lang w:bidi="ru-RU"/>
        </w:rPr>
        <w:t>ню соответствующего периода 2019</w:t>
      </w:r>
      <w:r w:rsidRPr="005A7BA6">
        <w:rPr>
          <w:color w:val="000000"/>
          <w:lang w:bidi="ru-RU"/>
        </w:rPr>
        <w:t xml:space="preserve"> года и составил </w:t>
      </w:r>
      <w:r w:rsidR="00326CD7" w:rsidRPr="005A7BA6">
        <w:rPr>
          <w:color w:val="000000"/>
          <w:lang w:bidi="ru-RU"/>
        </w:rPr>
        <w:t>42736,16 млн. руб.</w:t>
      </w:r>
    </w:p>
    <w:p w:rsidR="004F198D" w:rsidRPr="005A7BA6" w:rsidRDefault="005B4076" w:rsidP="00251A93">
      <w:pPr>
        <w:jc w:val="both"/>
        <w:rPr>
          <w:color w:val="000000"/>
          <w:lang w:bidi="ru-RU"/>
        </w:rPr>
      </w:pPr>
      <w:r w:rsidRPr="005A7BA6">
        <w:rPr>
          <w:color w:val="000000"/>
          <w:lang w:bidi="ru-RU"/>
        </w:rPr>
        <w:t xml:space="preserve">        </w:t>
      </w:r>
    </w:p>
    <w:p w:rsidR="005B4076" w:rsidRPr="005A7BA6" w:rsidRDefault="004D2306" w:rsidP="00251A93">
      <w:pPr>
        <w:jc w:val="both"/>
        <w:rPr>
          <w:color w:val="000000"/>
          <w:lang w:bidi="ru-RU"/>
        </w:rPr>
      </w:pPr>
      <w:r w:rsidRPr="005A7BA6">
        <w:rPr>
          <w:color w:val="000000"/>
          <w:lang w:bidi="ru-RU"/>
        </w:rPr>
        <w:lastRenderedPageBreak/>
        <w:t xml:space="preserve">    </w:t>
      </w:r>
      <w:r w:rsidR="005B4076" w:rsidRPr="005A7BA6">
        <w:rPr>
          <w:color w:val="000000"/>
          <w:lang w:bidi="ru-RU"/>
        </w:rPr>
        <w:t xml:space="preserve">     </w:t>
      </w:r>
      <w:r w:rsidR="003F7937" w:rsidRPr="005A7BA6">
        <w:rPr>
          <w:color w:val="000000"/>
          <w:lang w:bidi="ru-RU"/>
        </w:rPr>
        <w:t>Наибольший удельный вес от общего</w:t>
      </w:r>
      <w:r w:rsidR="005B4076" w:rsidRPr="005A7BA6">
        <w:rPr>
          <w:color w:val="000000"/>
          <w:lang w:bidi="ru-RU"/>
        </w:rPr>
        <w:t xml:space="preserve"> объема отгруженных товаров собственного производства, выполненных работ и услуг собственными силами приходится на предприятия, осуществляющи</w:t>
      </w:r>
      <w:r w:rsidR="003F7937" w:rsidRPr="005A7BA6">
        <w:rPr>
          <w:color w:val="000000"/>
          <w:lang w:bidi="ru-RU"/>
        </w:rPr>
        <w:t>е добычу полезных ископаемых -75,8</w:t>
      </w:r>
      <w:r w:rsidR="005B4076" w:rsidRPr="005A7BA6">
        <w:rPr>
          <w:color w:val="000000"/>
          <w:lang w:bidi="ru-RU"/>
        </w:rPr>
        <w:t>%</w:t>
      </w:r>
      <w:r w:rsidR="004F198D" w:rsidRPr="005A7BA6">
        <w:rPr>
          <w:color w:val="000000"/>
          <w:lang w:bidi="ru-RU"/>
        </w:rPr>
        <w:t xml:space="preserve"> (в 2019 году -</w:t>
      </w:r>
      <w:r w:rsidR="00FF7B9F" w:rsidRPr="005A7BA6">
        <w:rPr>
          <w:color w:val="000000"/>
          <w:lang w:bidi="ru-RU"/>
        </w:rPr>
        <w:t>61,6</w:t>
      </w:r>
      <w:r w:rsidR="004F198D" w:rsidRPr="005A7BA6">
        <w:rPr>
          <w:color w:val="000000"/>
          <w:lang w:bidi="ru-RU"/>
        </w:rPr>
        <w:t>%)</w:t>
      </w:r>
      <w:r w:rsidR="00F45CD0" w:rsidRPr="005A7BA6">
        <w:rPr>
          <w:color w:val="000000"/>
          <w:lang w:bidi="ru-RU"/>
        </w:rPr>
        <w:t>.</w:t>
      </w:r>
      <w:r w:rsidR="004F198D" w:rsidRPr="005A7BA6">
        <w:rPr>
          <w:color w:val="000000"/>
          <w:lang w:bidi="ru-RU"/>
        </w:rPr>
        <w:t xml:space="preserve"> </w:t>
      </w:r>
      <w:r w:rsidR="005B4076" w:rsidRPr="005A7BA6">
        <w:rPr>
          <w:color w:val="000000"/>
          <w:lang w:bidi="ru-RU"/>
        </w:rPr>
        <w:t xml:space="preserve">   Доля   предприятий   транспорта и</w:t>
      </w:r>
      <w:r w:rsidR="00C12740" w:rsidRPr="005A7BA6">
        <w:t xml:space="preserve"> </w:t>
      </w:r>
      <w:r w:rsidR="003F7937" w:rsidRPr="005A7BA6">
        <w:rPr>
          <w:color w:val="000000"/>
          <w:lang w:bidi="ru-RU"/>
        </w:rPr>
        <w:t>хранения грузов – 8,4</w:t>
      </w:r>
      <w:r w:rsidR="005B4076" w:rsidRPr="005A7BA6">
        <w:rPr>
          <w:color w:val="000000"/>
          <w:lang w:bidi="ru-RU"/>
        </w:rPr>
        <w:t xml:space="preserve">%, </w:t>
      </w:r>
      <w:r w:rsidR="00312B76" w:rsidRPr="005A7BA6">
        <w:rPr>
          <w:color w:val="000000"/>
          <w:lang w:bidi="ru-RU"/>
        </w:rPr>
        <w:t>строительства – 6,2 %</w:t>
      </w:r>
      <w:r w:rsidR="00BF0C5B" w:rsidRPr="005A7BA6">
        <w:rPr>
          <w:color w:val="000000"/>
          <w:lang w:bidi="ru-RU"/>
        </w:rPr>
        <w:t xml:space="preserve"> </w:t>
      </w:r>
      <w:proofErr w:type="gramStart"/>
      <w:r w:rsidR="00BF0C5B" w:rsidRPr="005A7BA6">
        <w:rPr>
          <w:color w:val="000000"/>
          <w:lang w:bidi="ru-RU"/>
        </w:rPr>
        <w:t>( в</w:t>
      </w:r>
      <w:proofErr w:type="gramEnd"/>
      <w:r w:rsidR="00BF0C5B" w:rsidRPr="005A7BA6">
        <w:rPr>
          <w:color w:val="000000"/>
          <w:lang w:bidi="ru-RU"/>
        </w:rPr>
        <w:t xml:space="preserve"> 2019 году -2</w:t>
      </w:r>
      <w:r w:rsidR="00FF7B9F" w:rsidRPr="005A7BA6">
        <w:rPr>
          <w:color w:val="000000"/>
          <w:lang w:bidi="ru-RU"/>
        </w:rPr>
        <w:t>2,7</w:t>
      </w:r>
      <w:r w:rsidR="00BF0C5B" w:rsidRPr="005A7BA6">
        <w:rPr>
          <w:color w:val="000000"/>
          <w:lang w:bidi="ru-RU"/>
        </w:rPr>
        <w:t>%)</w:t>
      </w:r>
      <w:r w:rsidR="00312B76" w:rsidRPr="005A7BA6">
        <w:rPr>
          <w:color w:val="000000"/>
          <w:lang w:bidi="ru-RU"/>
        </w:rPr>
        <w:t xml:space="preserve">, </w:t>
      </w:r>
      <w:r w:rsidR="005B4076" w:rsidRPr="005A7BA6">
        <w:rPr>
          <w:color w:val="000000"/>
          <w:lang w:bidi="ru-RU"/>
        </w:rPr>
        <w:t>организаций, осуществляющих обеспечение электричес</w:t>
      </w:r>
      <w:r w:rsidR="00312B76" w:rsidRPr="005A7BA6">
        <w:rPr>
          <w:color w:val="000000"/>
          <w:lang w:bidi="ru-RU"/>
        </w:rPr>
        <w:t>кой энергией, газом и паром- 3,5</w:t>
      </w:r>
      <w:r w:rsidR="005B4076" w:rsidRPr="005A7BA6">
        <w:rPr>
          <w:color w:val="000000"/>
          <w:lang w:bidi="ru-RU"/>
        </w:rPr>
        <w:t xml:space="preserve">%, </w:t>
      </w:r>
      <w:r w:rsidR="00330940" w:rsidRPr="005A7BA6">
        <w:rPr>
          <w:color w:val="000000"/>
          <w:lang w:bidi="ru-RU"/>
        </w:rPr>
        <w:t>предприятий общепита и коллективных средств</w:t>
      </w:r>
      <w:r w:rsidR="00C76552" w:rsidRPr="005A7BA6">
        <w:rPr>
          <w:color w:val="000000"/>
          <w:lang w:bidi="ru-RU"/>
        </w:rPr>
        <w:t xml:space="preserve"> размещения</w:t>
      </w:r>
      <w:r w:rsidR="00FC6B08" w:rsidRPr="005A7BA6">
        <w:rPr>
          <w:color w:val="000000"/>
          <w:lang w:bidi="ru-RU"/>
        </w:rPr>
        <w:t>- 2,6%</w:t>
      </w:r>
      <w:r w:rsidR="005B4076" w:rsidRPr="005A7BA6">
        <w:rPr>
          <w:color w:val="000000"/>
          <w:lang w:bidi="ru-RU"/>
        </w:rPr>
        <w:t xml:space="preserve">. </w:t>
      </w:r>
    </w:p>
    <w:p w:rsidR="002D4670" w:rsidRPr="005A7BA6" w:rsidRDefault="002D4670" w:rsidP="00251A93">
      <w:pPr>
        <w:jc w:val="both"/>
        <w:rPr>
          <w:color w:val="000000"/>
          <w:lang w:bidi="ru-RU"/>
        </w:rPr>
      </w:pPr>
      <w:r w:rsidRPr="005A7BA6">
        <w:rPr>
          <w:color w:val="000000"/>
          <w:lang w:bidi="ru-RU"/>
        </w:rPr>
        <w:t xml:space="preserve">        </w:t>
      </w:r>
      <w:r w:rsidR="004D2306" w:rsidRPr="005A7BA6">
        <w:rPr>
          <w:color w:val="000000"/>
          <w:lang w:bidi="ru-RU"/>
        </w:rPr>
        <w:t>С</w:t>
      </w:r>
      <w:r w:rsidR="001B5B16" w:rsidRPr="005A7BA6">
        <w:rPr>
          <w:color w:val="000000"/>
          <w:lang w:bidi="ru-RU"/>
        </w:rPr>
        <w:t>ледует отметить</w:t>
      </w:r>
      <w:r w:rsidR="004D2306" w:rsidRPr="005A7BA6">
        <w:rPr>
          <w:color w:val="000000"/>
          <w:lang w:bidi="ru-RU"/>
        </w:rPr>
        <w:t xml:space="preserve">, что </w:t>
      </w:r>
      <w:r w:rsidR="005E6B33" w:rsidRPr="005A7BA6">
        <w:rPr>
          <w:color w:val="000000"/>
          <w:lang w:bidi="ru-RU"/>
        </w:rPr>
        <w:t>в</w:t>
      </w:r>
      <w:r w:rsidR="004D2306" w:rsidRPr="005A7BA6">
        <w:rPr>
          <w:color w:val="000000"/>
          <w:lang w:bidi="ru-RU"/>
        </w:rPr>
        <w:t xml:space="preserve"> текущем году з</w:t>
      </w:r>
      <w:r w:rsidRPr="005A7BA6">
        <w:rPr>
          <w:color w:val="000000"/>
          <w:lang w:bidi="ru-RU"/>
        </w:rPr>
        <w:t>начительно снижены объемы</w:t>
      </w:r>
      <w:r w:rsidR="004D2306" w:rsidRPr="005A7BA6">
        <w:rPr>
          <w:color w:val="000000"/>
          <w:lang w:bidi="ru-RU"/>
        </w:rPr>
        <w:t xml:space="preserve"> работ, выполненных собственными силами</w:t>
      </w:r>
      <w:r w:rsidRPr="005A7BA6">
        <w:rPr>
          <w:color w:val="000000"/>
          <w:lang w:bidi="ru-RU"/>
        </w:rPr>
        <w:t xml:space="preserve"> по отрасли «</w:t>
      </w:r>
      <w:proofErr w:type="gramStart"/>
      <w:r w:rsidRPr="005A7BA6">
        <w:rPr>
          <w:color w:val="000000"/>
          <w:lang w:bidi="ru-RU"/>
        </w:rPr>
        <w:t xml:space="preserve">Строительство» </w:t>
      </w:r>
      <w:r w:rsidR="004D2306" w:rsidRPr="005A7BA6">
        <w:rPr>
          <w:color w:val="000000"/>
          <w:lang w:bidi="ru-RU"/>
        </w:rPr>
        <w:t xml:space="preserve"> и</w:t>
      </w:r>
      <w:proofErr w:type="gramEnd"/>
      <w:r w:rsidR="004D2306" w:rsidRPr="005A7BA6">
        <w:rPr>
          <w:color w:val="000000"/>
          <w:lang w:bidi="ru-RU"/>
        </w:rPr>
        <w:t xml:space="preserve"> составил 33,2% к аналогичному периоду 2019 года.</w:t>
      </w:r>
    </w:p>
    <w:p w:rsidR="009A1DF7" w:rsidRDefault="0010569A" w:rsidP="00E73D11">
      <w:pPr>
        <w:jc w:val="both"/>
        <w:rPr>
          <w:color w:val="000000"/>
        </w:rPr>
      </w:pPr>
      <w:r>
        <w:rPr>
          <w:color w:val="000000"/>
          <w:lang w:bidi="ru-RU"/>
        </w:rPr>
        <w:t xml:space="preserve">         </w:t>
      </w:r>
      <w:r w:rsidR="00BE2EBD" w:rsidRPr="005A7BA6">
        <w:rPr>
          <w:color w:val="000000"/>
          <w:lang w:bidi="ru-RU"/>
        </w:rPr>
        <w:t xml:space="preserve">Инвестиции в основной капитал составили за 1 полугодие 2020 </w:t>
      </w:r>
      <w:proofErr w:type="gramStart"/>
      <w:r w:rsidR="00BE2EBD" w:rsidRPr="005A7BA6">
        <w:rPr>
          <w:color w:val="000000"/>
          <w:lang w:bidi="ru-RU"/>
        </w:rPr>
        <w:t xml:space="preserve">года  </w:t>
      </w:r>
      <w:r w:rsidR="00BE2EBD" w:rsidRPr="005A7BA6">
        <w:rPr>
          <w:color w:val="000000"/>
        </w:rPr>
        <w:t>4</w:t>
      </w:r>
      <w:proofErr w:type="gramEnd"/>
      <w:r w:rsidR="00BE2EBD" w:rsidRPr="005A7BA6">
        <w:rPr>
          <w:color w:val="000000"/>
        </w:rPr>
        <w:t xml:space="preserve"> 548 млн. руб.. Наблюдается   снижение данного показателя по сравнению с аналогичным периодом 2019 года на 24 %</w:t>
      </w:r>
      <w:r w:rsidR="009A1DF7">
        <w:rPr>
          <w:color w:val="000000"/>
        </w:rPr>
        <w:t xml:space="preserve">. </w:t>
      </w:r>
    </w:p>
    <w:p w:rsidR="00E73D11" w:rsidRPr="005A7BA6" w:rsidRDefault="009A1DF7" w:rsidP="00E73D11">
      <w:pPr>
        <w:jc w:val="both"/>
        <w:rPr>
          <w:color w:val="000000"/>
        </w:rPr>
      </w:pPr>
      <w:r>
        <w:rPr>
          <w:color w:val="000000"/>
        </w:rPr>
        <w:t xml:space="preserve">          Снижение показателей по отрасли «Строительство» и </w:t>
      </w:r>
      <w:r w:rsidR="00072BC4">
        <w:rPr>
          <w:color w:val="000000"/>
        </w:rPr>
        <w:t>привлечению</w:t>
      </w:r>
      <w:r w:rsidR="004E4202">
        <w:rPr>
          <w:color w:val="000000"/>
        </w:rPr>
        <w:t xml:space="preserve"> инвестиций </w:t>
      </w:r>
      <w:r w:rsidR="00072BC4">
        <w:rPr>
          <w:color w:val="000000"/>
        </w:rPr>
        <w:t xml:space="preserve">в основной капитал </w:t>
      </w:r>
      <w:r w:rsidR="004E4202">
        <w:rPr>
          <w:color w:val="000000"/>
        </w:rPr>
        <w:t>связано</w:t>
      </w:r>
      <w:r w:rsidR="0010569A">
        <w:rPr>
          <w:color w:val="000000"/>
        </w:rPr>
        <w:t xml:space="preserve"> в первую очередь</w:t>
      </w:r>
      <w:r w:rsidR="004E4202">
        <w:rPr>
          <w:color w:val="000000"/>
        </w:rPr>
        <w:t xml:space="preserve"> с сокращением объемов</w:t>
      </w:r>
      <w:r>
        <w:rPr>
          <w:color w:val="000000"/>
        </w:rPr>
        <w:t xml:space="preserve"> в связ</w:t>
      </w:r>
      <w:r w:rsidR="00E73D11" w:rsidRPr="005A7BA6">
        <w:rPr>
          <w:color w:val="000000"/>
        </w:rPr>
        <w:t xml:space="preserve">и с завершающим этапом </w:t>
      </w:r>
      <w:proofErr w:type="gramStart"/>
      <w:r w:rsidR="00E73D11" w:rsidRPr="005A7BA6">
        <w:rPr>
          <w:color w:val="000000"/>
        </w:rPr>
        <w:t>строительства  магистрального</w:t>
      </w:r>
      <w:proofErr w:type="gramEnd"/>
      <w:r w:rsidR="00E73D11" w:rsidRPr="005A7BA6">
        <w:rPr>
          <w:color w:val="000000"/>
        </w:rPr>
        <w:t xml:space="preserve"> газопровода «Сила Сибири» на территории </w:t>
      </w:r>
      <w:proofErr w:type="spellStart"/>
      <w:r w:rsidR="00E73D11" w:rsidRPr="005A7BA6">
        <w:rPr>
          <w:color w:val="000000"/>
        </w:rPr>
        <w:t>Алданского</w:t>
      </w:r>
      <w:proofErr w:type="spellEnd"/>
      <w:r w:rsidR="00E73D11" w:rsidRPr="005A7BA6">
        <w:rPr>
          <w:color w:val="000000"/>
        </w:rPr>
        <w:t xml:space="preserve"> района.</w:t>
      </w:r>
    </w:p>
    <w:p w:rsidR="005B4076" w:rsidRPr="005A7BA6" w:rsidRDefault="004D2306" w:rsidP="00E73D11">
      <w:pPr>
        <w:jc w:val="both"/>
        <w:rPr>
          <w:color w:val="000000"/>
          <w:lang w:bidi="ru-RU"/>
        </w:rPr>
      </w:pPr>
      <w:r w:rsidRPr="005A7BA6">
        <w:rPr>
          <w:color w:val="000000"/>
          <w:lang w:bidi="ru-RU"/>
        </w:rPr>
        <w:t xml:space="preserve">         </w:t>
      </w:r>
      <w:r w:rsidR="00F90E03" w:rsidRPr="005A7BA6">
        <w:rPr>
          <w:color w:val="000000"/>
          <w:lang w:bidi="ru-RU"/>
        </w:rPr>
        <w:t>Ввод в действие жилых домов за 7</w:t>
      </w:r>
      <w:r w:rsidR="00E73D11" w:rsidRPr="005A7BA6">
        <w:rPr>
          <w:color w:val="000000"/>
          <w:lang w:bidi="ru-RU"/>
        </w:rPr>
        <w:t xml:space="preserve"> месяцев</w:t>
      </w:r>
      <w:r w:rsidR="005B4076" w:rsidRPr="005A7BA6">
        <w:rPr>
          <w:color w:val="000000"/>
          <w:lang w:bidi="ru-RU"/>
        </w:rPr>
        <w:t xml:space="preserve"> текущего </w:t>
      </w:r>
      <w:proofErr w:type="gramStart"/>
      <w:r w:rsidR="005B4076" w:rsidRPr="005A7BA6">
        <w:rPr>
          <w:color w:val="000000"/>
          <w:lang w:bidi="ru-RU"/>
        </w:rPr>
        <w:t>года  на</w:t>
      </w:r>
      <w:proofErr w:type="gramEnd"/>
      <w:r w:rsidR="005B4076" w:rsidRPr="005A7BA6">
        <w:rPr>
          <w:color w:val="000000"/>
          <w:lang w:bidi="ru-RU"/>
        </w:rPr>
        <w:t xml:space="preserve"> 1 тыс. челове</w:t>
      </w:r>
      <w:r w:rsidR="00C76552" w:rsidRPr="005A7BA6">
        <w:rPr>
          <w:color w:val="000000"/>
          <w:lang w:bidi="ru-RU"/>
        </w:rPr>
        <w:t>к населения района, составил 80,8</w:t>
      </w:r>
      <w:r w:rsidR="005B4076" w:rsidRPr="005A7BA6">
        <w:rPr>
          <w:color w:val="000000"/>
          <w:lang w:bidi="ru-RU"/>
        </w:rPr>
        <w:t xml:space="preserve"> </w:t>
      </w:r>
      <w:proofErr w:type="spellStart"/>
      <w:r w:rsidR="005B4076" w:rsidRPr="005A7BA6">
        <w:rPr>
          <w:color w:val="000000"/>
          <w:lang w:bidi="ru-RU"/>
        </w:rPr>
        <w:t>м.</w:t>
      </w:r>
      <w:r w:rsidR="00C76552" w:rsidRPr="005A7BA6">
        <w:rPr>
          <w:color w:val="000000"/>
          <w:lang w:bidi="ru-RU"/>
        </w:rPr>
        <w:t>кв</w:t>
      </w:r>
      <w:proofErr w:type="spellEnd"/>
      <w:r w:rsidR="00C76552" w:rsidRPr="005A7BA6">
        <w:rPr>
          <w:color w:val="000000"/>
          <w:lang w:bidi="ru-RU"/>
        </w:rPr>
        <w:t>. общей площади  и вырос на 9,5%  в сравнении с 2019</w:t>
      </w:r>
      <w:r w:rsidR="005B4076" w:rsidRPr="005A7BA6">
        <w:rPr>
          <w:color w:val="000000"/>
          <w:lang w:bidi="ru-RU"/>
        </w:rPr>
        <w:t xml:space="preserve"> г.</w:t>
      </w:r>
    </w:p>
    <w:p w:rsidR="000B1A95" w:rsidRPr="005A7BA6" w:rsidRDefault="000B1A95" w:rsidP="00251A93">
      <w:pPr>
        <w:widowControl w:val="0"/>
        <w:tabs>
          <w:tab w:val="left" w:pos="5198"/>
          <w:tab w:val="left" w:pos="8702"/>
        </w:tabs>
        <w:jc w:val="both"/>
        <w:rPr>
          <w:color w:val="000000"/>
          <w:lang w:bidi="ru-RU"/>
        </w:rPr>
      </w:pPr>
      <w:r w:rsidRPr="005A7BA6">
        <w:rPr>
          <w:color w:val="000000"/>
          <w:lang w:bidi="ru-RU"/>
        </w:rPr>
        <w:t xml:space="preserve">         </w:t>
      </w:r>
      <w:r w:rsidR="00085F9C" w:rsidRPr="005A7BA6">
        <w:rPr>
          <w:color w:val="000000"/>
          <w:lang w:bidi="ru-RU"/>
        </w:rPr>
        <w:t>В январе –июле текущего года п</w:t>
      </w:r>
      <w:r w:rsidRPr="005A7BA6">
        <w:rPr>
          <w:color w:val="000000"/>
          <w:lang w:bidi="ru-RU"/>
        </w:rPr>
        <w:t xml:space="preserve">еревезено </w:t>
      </w:r>
      <w:proofErr w:type="gramStart"/>
      <w:r w:rsidRPr="005A7BA6">
        <w:rPr>
          <w:color w:val="000000"/>
          <w:lang w:bidi="ru-RU"/>
        </w:rPr>
        <w:t>грузов</w:t>
      </w:r>
      <w:r w:rsidR="00085F9C" w:rsidRPr="005A7BA6">
        <w:rPr>
          <w:color w:val="000000"/>
          <w:lang w:bidi="ru-RU"/>
        </w:rPr>
        <w:t xml:space="preserve">  автомобильным</w:t>
      </w:r>
      <w:proofErr w:type="gramEnd"/>
      <w:r w:rsidR="00085F9C" w:rsidRPr="005A7BA6">
        <w:rPr>
          <w:color w:val="000000"/>
          <w:lang w:bidi="ru-RU"/>
        </w:rPr>
        <w:t xml:space="preserve"> транспортом  274,9 </w:t>
      </w:r>
      <w:proofErr w:type="spellStart"/>
      <w:r w:rsidR="00085F9C" w:rsidRPr="005A7BA6">
        <w:rPr>
          <w:color w:val="000000"/>
          <w:lang w:bidi="ru-RU"/>
        </w:rPr>
        <w:t>тыс.тонн</w:t>
      </w:r>
      <w:proofErr w:type="spellEnd"/>
      <w:r w:rsidR="00085F9C" w:rsidRPr="005A7BA6">
        <w:rPr>
          <w:color w:val="000000"/>
          <w:lang w:bidi="ru-RU"/>
        </w:rPr>
        <w:t xml:space="preserve">, или 55% к январю – июлю 2019 года, грузооборот составил 37511,9 </w:t>
      </w:r>
      <w:proofErr w:type="spellStart"/>
      <w:r w:rsidR="00085F9C" w:rsidRPr="005A7BA6">
        <w:rPr>
          <w:color w:val="000000"/>
          <w:lang w:bidi="ru-RU"/>
        </w:rPr>
        <w:t>тыс.тонн</w:t>
      </w:r>
      <w:proofErr w:type="spellEnd"/>
      <w:r w:rsidR="00085F9C" w:rsidRPr="005A7BA6">
        <w:rPr>
          <w:color w:val="000000"/>
          <w:lang w:bidi="ru-RU"/>
        </w:rPr>
        <w:t xml:space="preserve">/км или 63,1% к прошлому году.   Услугами автомобильного </w:t>
      </w:r>
      <w:proofErr w:type="gramStart"/>
      <w:r w:rsidR="00085F9C" w:rsidRPr="005A7BA6">
        <w:rPr>
          <w:color w:val="000000"/>
          <w:lang w:bidi="ru-RU"/>
        </w:rPr>
        <w:t>транспорта  воспользовались</w:t>
      </w:r>
      <w:proofErr w:type="gramEnd"/>
      <w:r w:rsidR="00085F9C" w:rsidRPr="005A7BA6">
        <w:rPr>
          <w:color w:val="000000"/>
          <w:lang w:bidi="ru-RU"/>
        </w:rPr>
        <w:t xml:space="preserve"> 521,7 </w:t>
      </w:r>
      <w:proofErr w:type="spellStart"/>
      <w:r w:rsidR="00085F9C" w:rsidRPr="005A7BA6">
        <w:rPr>
          <w:color w:val="000000"/>
          <w:lang w:bidi="ru-RU"/>
        </w:rPr>
        <w:t>тыс.чел</w:t>
      </w:r>
      <w:proofErr w:type="spellEnd"/>
      <w:r w:rsidR="00085F9C" w:rsidRPr="005A7BA6">
        <w:rPr>
          <w:color w:val="000000"/>
          <w:lang w:bidi="ru-RU"/>
        </w:rPr>
        <w:t xml:space="preserve">., что </w:t>
      </w:r>
      <w:r w:rsidRPr="005A7BA6">
        <w:rPr>
          <w:color w:val="000000"/>
          <w:lang w:bidi="ru-RU"/>
        </w:rPr>
        <w:t>на 32,7% меньше, чем за аналогичный период прошлого года.</w:t>
      </w:r>
      <w:r w:rsidR="00085F9C" w:rsidRPr="005A7BA6">
        <w:rPr>
          <w:color w:val="000000"/>
          <w:lang w:bidi="ru-RU"/>
        </w:rPr>
        <w:t xml:space="preserve"> Пассажирооборот снижен на 34,7% </w:t>
      </w:r>
      <w:proofErr w:type="gramStart"/>
      <w:r w:rsidR="00085F9C" w:rsidRPr="005A7BA6">
        <w:rPr>
          <w:color w:val="000000"/>
          <w:lang w:bidi="ru-RU"/>
        </w:rPr>
        <w:t>( 8846</w:t>
      </w:r>
      <w:proofErr w:type="gramEnd"/>
      <w:r w:rsidR="00085F9C" w:rsidRPr="005A7BA6">
        <w:rPr>
          <w:color w:val="000000"/>
          <w:lang w:bidi="ru-RU"/>
        </w:rPr>
        <w:t xml:space="preserve">,4 </w:t>
      </w:r>
      <w:proofErr w:type="spellStart"/>
      <w:r w:rsidR="00085F9C" w:rsidRPr="005A7BA6">
        <w:rPr>
          <w:color w:val="000000"/>
          <w:lang w:bidi="ru-RU"/>
        </w:rPr>
        <w:t>тыс.пасс</w:t>
      </w:r>
      <w:proofErr w:type="spellEnd"/>
      <w:r w:rsidR="00085F9C" w:rsidRPr="005A7BA6">
        <w:rPr>
          <w:color w:val="000000"/>
          <w:lang w:bidi="ru-RU"/>
        </w:rPr>
        <w:t>/км)</w:t>
      </w:r>
    </w:p>
    <w:p w:rsidR="00E65C88" w:rsidRPr="005A7BA6" w:rsidRDefault="00B66B70" w:rsidP="00E65C88">
      <w:pPr>
        <w:jc w:val="both"/>
        <w:rPr>
          <w:color w:val="000000"/>
        </w:rPr>
      </w:pPr>
      <w:r w:rsidRPr="005A7BA6">
        <w:rPr>
          <w:color w:val="000000"/>
          <w:lang w:bidi="ru-RU"/>
        </w:rPr>
        <w:t xml:space="preserve">         Оборот розничной торговли</w:t>
      </w:r>
      <w:r w:rsidR="00E65C88" w:rsidRPr="005A7BA6">
        <w:rPr>
          <w:color w:val="000000"/>
          <w:lang w:bidi="ru-RU"/>
        </w:rPr>
        <w:t xml:space="preserve"> в сопоставимых ценах </w:t>
      </w:r>
      <w:r w:rsidR="00072BC4">
        <w:rPr>
          <w:color w:val="000000"/>
          <w:lang w:bidi="ru-RU"/>
        </w:rPr>
        <w:t>за январь- июль 2020 года</w:t>
      </w:r>
      <w:r w:rsidRPr="005A7BA6">
        <w:rPr>
          <w:color w:val="000000"/>
          <w:lang w:bidi="ru-RU"/>
        </w:rPr>
        <w:t xml:space="preserve"> </w:t>
      </w:r>
      <w:proofErr w:type="gramStart"/>
      <w:r w:rsidRPr="005A7BA6">
        <w:rPr>
          <w:color w:val="000000"/>
          <w:lang w:bidi="ru-RU"/>
        </w:rPr>
        <w:t xml:space="preserve">снижен </w:t>
      </w:r>
      <w:r w:rsidR="00E65C88" w:rsidRPr="005A7BA6">
        <w:rPr>
          <w:color w:val="000000"/>
          <w:lang w:bidi="ru-RU"/>
        </w:rPr>
        <w:t xml:space="preserve"> по</w:t>
      </w:r>
      <w:proofErr w:type="gramEnd"/>
      <w:r w:rsidR="00E65C88" w:rsidRPr="005A7BA6">
        <w:rPr>
          <w:color w:val="000000"/>
          <w:lang w:bidi="ru-RU"/>
        </w:rPr>
        <w:t xml:space="preserve"> сравнению с показателями предыдущего года </w:t>
      </w:r>
      <w:r w:rsidRPr="005A7BA6">
        <w:rPr>
          <w:color w:val="000000"/>
          <w:lang w:bidi="ru-RU"/>
        </w:rPr>
        <w:t>на 16,4%</w:t>
      </w:r>
      <w:r w:rsidR="00E65C88" w:rsidRPr="005A7BA6">
        <w:rPr>
          <w:color w:val="000000"/>
          <w:lang w:bidi="ru-RU"/>
        </w:rPr>
        <w:t xml:space="preserve">  и составил 3983,6 млн. руб.</w:t>
      </w:r>
      <w:r w:rsidRPr="005A7BA6">
        <w:rPr>
          <w:color w:val="000000"/>
          <w:lang w:bidi="ru-RU"/>
        </w:rPr>
        <w:t>, при этом оборот общественного питания вырос в 2,3</w:t>
      </w:r>
      <w:r w:rsidR="00E65C88" w:rsidRPr="005A7BA6">
        <w:rPr>
          <w:color w:val="000000"/>
          <w:lang w:bidi="ru-RU"/>
        </w:rPr>
        <w:t xml:space="preserve"> </w:t>
      </w:r>
      <w:r w:rsidRPr="005A7BA6">
        <w:rPr>
          <w:color w:val="000000"/>
          <w:lang w:bidi="ru-RU"/>
        </w:rPr>
        <w:t>раза</w:t>
      </w:r>
      <w:r w:rsidR="00E65C88" w:rsidRPr="005A7BA6">
        <w:rPr>
          <w:color w:val="000000"/>
          <w:lang w:bidi="ru-RU"/>
        </w:rPr>
        <w:t xml:space="preserve"> – </w:t>
      </w:r>
      <w:r w:rsidR="00E65C88" w:rsidRPr="005A7BA6">
        <w:rPr>
          <w:color w:val="000000"/>
        </w:rPr>
        <w:t xml:space="preserve">876,8 </w:t>
      </w:r>
      <w:proofErr w:type="spellStart"/>
      <w:r w:rsidR="00E65C88" w:rsidRPr="005A7BA6">
        <w:rPr>
          <w:color w:val="000000"/>
        </w:rPr>
        <w:t>тыс.руб</w:t>
      </w:r>
      <w:proofErr w:type="spellEnd"/>
      <w:r w:rsidR="00E65C88" w:rsidRPr="005A7BA6">
        <w:rPr>
          <w:color w:val="000000"/>
        </w:rPr>
        <w:t>.</w:t>
      </w:r>
    </w:p>
    <w:p w:rsidR="005B4076" w:rsidRPr="00072BC4" w:rsidRDefault="004D2306" w:rsidP="00072BC4">
      <w:pPr>
        <w:widowControl w:val="0"/>
        <w:tabs>
          <w:tab w:val="left" w:pos="5198"/>
          <w:tab w:val="left" w:pos="8702"/>
        </w:tabs>
        <w:jc w:val="both"/>
      </w:pPr>
      <w:r w:rsidRPr="005A7BA6">
        <w:t xml:space="preserve">         </w:t>
      </w:r>
      <w:r w:rsidR="00F90E03" w:rsidRPr="005A7BA6">
        <w:t xml:space="preserve">За 1 </w:t>
      </w:r>
      <w:proofErr w:type="gramStart"/>
      <w:r w:rsidR="00F90E03" w:rsidRPr="005A7BA6">
        <w:t>полугодие  текущего</w:t>
      </w:r>
      <w:proofErr w:type="gramEnd"/>
      <w:r w:rsidR="00F90E03" w:rsidRPr="005A7BA6">
        <w:t xml:space="preserve"> года  </w:t>
      </w:r>
      <w:r w:rsidR="005B4076" w:rsidRPr="005A7BA6">
        <w:t xml:space="preserve"> среднесписочная численность работников </w:t>
      </w:r>
      <w:r w:rsidR="00EE49B5">
        <w:t xml:space="preserve">крупных и средних </w:t>
      </w:r>
      <w:r w:rsidR="00562104" w:rsidRPr="005A7BA6">
        <w:t xml:space="preserve">организаций </w:t>
      </w:r>
      <w:r w:rsidR="005B4076" w:rsidRPr="005A7BA6">
        <w:t xml:space="preserve"> </w:t>
      </w:r>
      <w:r w:rsidR="00F90E03" w:rsidRPr="005A7BA6">
        <w:t>(без внешних совместителей) составила 18447</w:t>
      </w:r>
      <w:r w:rsidR="005B4076" w:rsidRPr="005A7BA6">
        <w:t xml:space="preserve"> человек</w:t>
      </w:r>
      <w:r w:rsidR="00F90E03" w:rsidRPr="005A7BA6">
        <w:t xml:space="preserve"> (в 2019 году – 18510 человек)</w:t>
      </w:r>
      <w:r w:rsidR="00072BC4">
        <w:t xml:space="preserve">. </w:t>
      </w:r>
      <w:r w:rsidR="003124BA">
        <w:t xml:space="preserve">За этот же период </w:t>
      </w:r>
      <w:r w:rsidR="003124BA">
        <w:rPr>
          <w:color w:val="000000"/>
          <w:lang w:bidi="ru-RU"/>
        </w:rPr>
        <w:t>н</w:t>
      </w:r>
      <w:r w:rsidR="003D1F72" w:rsidRPr="005A7BA6">
        <w:rPr>
          <w:color w:val="000000"/>
          <w:lang w:bidi="ru-RU"/>
        </w:rPr>
        <w:t>аблюдается рост</w:t>
      </w:r>
      <w:r w:rsidR="002D385A" w:rsidRPr="005A7BA6">
        <w:rPr>
          <w:color w:val="000000"/>
          <w:lang w:bidi="ru-RU"/>
        </w:rPr>
        <w:t xml:space="preserve"> на 8%</w:t>
      </w:r>
      <w:r w:rsidR="003D1F72" w:rsidRPr="005A7BA6">
        <w:rPr>
          <w:color w:val="000000"/>
          <w:lang w:bidi="ru-RU"/>
        </w:rPr>
        <w:t xml:space="preserve"> </w:t>
      </w:r>
      <w:r w:rsidR="00157908" w:rsidRPr="005A7BA6">
        <w:rPr>
          <w:color w:val="000000"/>
          <w:lang w:bidi="ru-RU"/>
        </w:rPr>
        <w:t>с</w:t>
      </w:r>
      <w:r w:rsidR="003124BA">
        <w:rPr>
          <w:color w:val="000000"/>
          <w:lang w:bidi="ru-RU"/>
        </w:rPr>
        <w:t xml:space="preserve">реднемесячной номинальной заработной </w:t>
      </w:r>
      <w:proofErr w:type="gramStart"/>
      <w:r w:rsidR="003124BA">
        <w:rPr>
          <w:color w:val="000000"/>
          <w:lang w:bidi="ru-RU"/>
        </w:rPr>
        <w:t>платы</w:t>
      </w:r>
      <w:r w:rsidR="005B4076" w:rsidRPr="005A7BA6">
        <w:rPr>
          <w:color w:val="000000"/>
          <w:lang w:bidi="ru-RU"/>
        </w:rPr>
        <w:t xml:space="preserve"> </w:t>
      </w:r>
      <w:r w:rsidR="00EE49B5">
        <w:rPr>
          <w:color w:val="000000"/>
          <w:lang w:bidi="ru-RU"/>
        </w:rPr>
        <w:t xml:space="preserve"> </w:t>
      </w:r>
      <w:r w:rsidR="003124BA">
        <w:rPr>
          <w:color w:val="000000"/>
          <w:lang w:bidi="ru-RU"/>
        </w:rPr>
        <w:t>в</w:t>
      </w:r>
      <w:proofErr w:type="gramEnd"/>
      <w:r w:rsidR="00EE49B5">
        <w:rPr>
          <w:color w:val="000000"/>
          <w:lang w:bidi="ru-RU"/>
        </w:rPr>
        <w:t xml:space="preserve"> крупных и средних </w:t>
      </w:r>
      <w:r w:rsidR="003124BA">
        <w:rPr>
          <w:color w:val="000000"/>
          <w:lang w:bidi="ru-RU"/>
        </w:rPr>
        <w:t>организациях</w:t>
      </w:r>
      <w:r w:rsidR="00157908" w:rsidRPr="005A7BA6">
        <w:rPr>
          <w:color w:val="000000"/>
          <w:lang w:bidi="ru-RU"/>
        </w:rPr>
        <w:t xml:space="preserve">  </w:t>
      </w:r>
      <w:r w:rsidR="003124BA">
        <w:rPr>
          <w:color w:val="000000"/>
          <w:lang w:bidi="ru-RU"/>
        </w:rPr>
        <w:t xml:space="preserve">на территории </w:t>
      </w:r>
      <w:proofErr w:type="spellStart"/>
      <w:r w:rsidR="002D385A" w:rsidRPr="005A7BA6">
        <w:rPr>
          <w:color w:val="000000"/>
          <w:lang w:bidi="ru-RU"/>
        </w:rPr>
        <w:t>Алданского</w:t>
      </w:r>
      <w:proofErr w:type="spellEnd"/>
      <w:r w:rsidR="002D385A" w:rsidRPr="005A7BA6">
        <w:rPr>
          <w:color w:val="000000"/>
          <w:lang w:bidi="ru-RU"/>
        </w:rPr>
        <w:t xml:space="preserve"> района</w:t>
      </w:r>
      <w:r w:rsidR="003124BA">
        <w:rPr>
          <w:color w:val="000000"/>
          <w:lang w:bidi="ru-RU"/>
        </w:rPr>
        <w:t xml:space="preserve">, которая  </w:t>
      </w:r>
      <w:r w:rsidR="002D385A" w:rsidRPr="005A7BA6">
        <w:rPr>
          <w:color w:val="000000"/>
          <w:lang w:bidi="ru-RU"/>
        </w:rPr>
        <w:t xml:space="preserve"> составил</w:t>
      </w:r>
      <w:r w:rsidR="00183D33">
        <w:rPr>
          <w:color w:val="000000"/>
          <w:lang w:bidi="ru-RU"/>
        </w:rPr>
        <w:t>а</w:t>
      </w:r>
      <w:r w:rsidR="003D1F72" w:rsidRPr="005A7BA6">
        <w:rPr>
          <w:color w:val="000000"/>
          <w:lang w:bidi="ru-RU"/>
        </w:rPr>
        <w:t xml:space="preserve"> </w:t>
      </w:r>
      <w:r w:rsidR="00157908" w:rsidRPr="005A7BA6">
        <w:t xml:space="preserve"> </w:t>
      </w:r>
      <w:r w:rsidR="00157908" w:rsidRPr="005A7BA6">
        <w:rPr>
          <w:color w:val="000000"/>
          <w:lang w:bidi="ru-RU"/>
        </w:rPr>
        <w:t>80949,1</w:t>
      </w:r>
      <w:r w:rsidR="005B4076" w:rsidRPr="005A7BA6">
        <w:rPr>
          <w:color w:val="000000"/>
          <w:lang w:bidi="ru-RU"/>
        </w:rPr>
        <w:t xml:space="preserve"> </w:t>
      </w:r>
      <w:r w:rsidR="00157908" w:rsidRPr="005A7BA6">
        <w:rPr>
          <w:color w:val="000000"/>
          <w:lang w:bidi="ru-RU"/>
        </w:rPr>
        <w:t>рублей.</w:t>
      </w:r>
    </w:p>
    <w:p w:rsidR="00AA2E65" w:rsidRPr="005A7BA6" w:rsidRDefault="009339EA" w:rsidP="00AA2E65">
      <w:pPr>
        <w:jc w:val="both"/>
        <w:rPr>
          <w:rFonts w:eastAsiaTheme="minorEastAsia"/>
        </w:rPr>
      </w:pPr>
      <w:r w:rsidRPr="005A7BA6">
        <w:rPr>
          <w:color w:val="000000"/>
          <w:lang w:bidi="ru-RU"/>
        </w:rPr>
        <w:t xml:space="preserve">   </w:t>
      </w:r>
      <w:r w:rsidR="00AA2E65" w:rsidRPr="005A7BA6">
        <w:rPr>
          <w:rFonts w:eastAsiaTheme="minorEastAsia"/>
        </w:rPr>
        <w:t xml:space="preserve">        Согласно   статистическим   </w:t>
      </w:r>
      <w:proofErr w:type="gramStart"/>
      <w:r w:rsidR="00AA2E65" w:rsidRPr="005A7BA6">
        <w:rPr>
          <w:rFonts w:eastAsiaTheme="minorEastAsia"/>
        </w:rPr>
        <w:t>данным  оценка</w:t>
      </w:r>
      <w:proofErr w:type="gramEnd"/>
      <w:r w:rsidR="00AA2E65" w:rsidRPr="005A7BA6">
        <w:rPr>
          <w:rFonts w:eastAsiaTheme="minorEastAsia"/>
        </w:rPr>
        <w:t xml:space="preserve">   численности   постоянного  населения </w:t>
      </w:r>
      <w:proofErr w:type="spellStart"/>
      <w:r w:rsidR="00AA2E65" w:rsidRPr="005A7BA6">
        <w:rPr>
          <w:rFonts w:eastAsiaTheme="minorEastAsia"/>
        </w:rPr>
        <w:t>Алданского</w:t>
      </w:r>
      <w:proofErr w:type="spellEnd"/>
      <w:r w:rsidR="00AA2E65" w:rsidRPr="005A7BA6">
        <w:rPr>
          <w:rFonts w:eastAsiaTheme="minorEastAsia"/>
        </w:rPr>
        <w:t xml:space="preserve"> района  на 1 января  2020 года  составила 39149 человек. При этом наблюдается прирост к оценке </w:t>
      </w:r>
      <w:proofErr w:type="gramStart"/>
      <w:r w:rsidR="00AA2E65" w:rsidRPr="005A7BA6">
        <w:rPr>
          <w:rFonts w:eastAsiaTheme="minorEastAsia"/>
        </w:rPr>
        <w:t>численности  постоянного</w:t>
      </w:r>
      <w:proofErr w:type="gramEnd"/>
      <w:r w:rsidR="00AA2E65" w:rsidRPr="005A7BA6">
        <w:rPr>
          <w:rFonts w:eastAsiaTheme="minorEastAsia"/>
        </w:rPr>
        <w:t xml:space="preserve"> населения   по   состоянию на 1 января 2019 года на 1,84% или 708 человек, в том   числе   прирост численности городского населения составил 722 человека, снижение численности сельского населения составило - 14 человек. При этом естественная убыль (превышение смертности над </w:t>
      </w:r>
      <w:proofErr w:type="gramStart"/>
      <w:r w:rsidR="00AA2E65" w:rsidRPr="005A7BA6">
        <w:rPr>
          <w:rFonts w:eastAsiaTheme="minorEastAsia"/>
        </w:rPr>
        <w:t>рождаемостью)  населения</w:t>
      </w:r>
      <w:proofErr w:type="gramEnd"/>
      <w:r w:rsidR="00AA2E65" w:rsidRPr="005A7BA6">
        <w:rPr>
          <w:rFonts w:eastAsiaTheme="minorEastAsia"/>
        </w:rPr>
        <w:t xml:space="preserve">  составила за 2019 год -140 человек (130 городского и 10 сельского). </w:t>
      </w:r>
    </w:p>
    <w:p w:rsidR="00AA2E65" w:rsidRPr="00AA2E65" w:rsidRDefault="00AA2E65" w:rsidP="00AA2E65">
      <w:pPr>
        <w:spacing w:after="200" w:line="276" w:lineRule="auto"/>
        <w:jc w:val="both"/>
        <w:rPr>
          <w:rFonts w:asciiTheme="minorHAnsi" w:eastAsiaTheme="minorEastAsia" w:hAnsiTheme="minorHAnsi" w:cstheme="minorBidi"/>
        </w:rPr>
      </w:pPr>
      <w:r w:rsidRPr="00AA2E65">
        <w:rPr>
          <w:rFonts w:eastAsiaTheme="minorEastAsia"/>
        </w:rPr>
        <w:t xml:space="preserve">         Прирост численности за 2019 год обеспечен миграционным приростом, который составил 847 человек за 2019 год, и обусловлен прибытием в район трудовых мигрантов.                                                                                                                                                                                                                                                                                                                         </w:t>
      </w:r>
    </w:p>
    <w:p w:rsidR="009339EA" w:rsidRPr="005A7BA6" w:rsidRDefault="00B66B70" w:rsidP="009339EA">
      <w:pPr>
        <w:widowControl w:val="0"/>
        <w:jc w:val="both"/>
      </w:pPr>
      <w:r w:rsidRPr="005A7BA6">
        <w:rPr>
          <w:color w:val="000000"/>
          <w:lang w:bidi="ru-RU"/>
        </w:rPr>
        <w:t xml:space="preserve">      </w:t>
      </w:r>
      <w:r w:rsidR="00A06D4B" w:rsidRPr="005A7BA6">
        <w:t xml:space="preserve">  </w:t>
      </w:r>
      <w:r w:rsidR="000B20CE" w:rsidRPr="005A7BA6">
        <w:t xml:space="preserve">Таким образом, </w:t>
      </w:r>
      <w:r w:rsidR="009339EA" w:rsidRPr="005A7BA6">
        <w:t xml:space="preserve">социально-экономическая ситуация в </w:t>
      </w:r>
      <w:proofErr w:type="spellStart"/>
      <w:r w:rsidR="009339EA" w:rsidRPr="005A7BA6">
        <w:t>Алданском</w:t>
      </w:r>
      <w:proofErr w:type="spellEnd"/>
      <w:r w:rsidR="009339EA" w:rsidRPr="005A7BA6">
        <w:t xml:space="preserve"> районе </w:t>
      </w:r>
      <w:proofErr w:type="gramStart"/>
      <w:r w:rsidR="009339EA" w:rsidRPr="005A7BA6">
        <w:t>в  2020</w:t>
      </w:r>
      <w:proofErr w:type="gramEnd"/>
      <w:r w:rsidR="009339EA" w:rsidRPr="005A7BA6">
        <w:t xml:space="preserve"> году характеризуется сохранением темпов роста по одним отраслям, и снижением темпов по другим отраслям экономики, с</w:t>
      </w:r>
      <w:r w:rsidR="009A1DF7">
        <w:t xml:space="preserve">окращением </w:t>
      </w:r>
      <w:r w:rsidR="009339EA" w:rsidRPr="005A7BA6">
        <w:t xml:space="preserve"> инвестиций в основной капитал</w:t>
      </w:r>
      <w:r w:rsidR="003D6822" w:rsidRPr="005A7BA6">
        <w:t xml:space="preserve"> в</w:t>
      </w:r>
      <w:r w:rsidR="009339EA" w:rsidRPr="005A7BA6">
        <w:t xml:space="preserve"> силу объективных факторов, сложившихся на</w:t>
      </w:r>
      <w:r w:rsidR="00D92ECD" w:rsidRPr="005A7BA6">
        <w:t xml:space="preserve"> внутреннем и </w:t>
      </w:r>
      <w:r w:rsidR="009339EA" w:rsidRPr="005A7BA6">
        <w:t xml:space="preserve"> внешнем рынке, и ограничений, введенных в целях недопущения распространения новой </w:t>
      </w:r>
      <w:proofErr w:type="spellStart"/>
      <w:r w:rsidR="009339EA" w:rsidRPr="005A7BA6">
        <w:t>кор</w:t>
      </w:r>
      <w:r w:rsidR="003D6822" w:rsidRPr="005A7BA6">
        <w:t>онавирусной</w:t>
      </w:r>
      <w:proofErr w:type="spellEnd"/>
      <w:r w:rsidR="003D6822" w:rsidRPr="005A7BA6">
        <w:t xml:space="preserve"> инфекции (COVID-19).</w:t>
      </w:r>
    </w:p>
    <w:p w:rsidR="009339EA" w:rsidRDefault="009339EA" w:rsidP="009339EA">
      <w:pPr>
        <w:widowControl w:val="0"/>
        <w:jc w:val="both"/>
      </w:pPr>
    </w:p>
    <w:p w:rsidR="009A1DF7" w:rsidRDefault="009A1DF7" w:rsidP="009339EA">
      <w:pPr>
        <w:widowControl w:val="0"/>
        <w:jc w:val="both"/>
      </w:pPr>
    </w:p>
    <w:p w:rsidR="009A1DF7" w:rsidRDefault="009A1DF7" w:rsidP="009339EA">
      <w:pPr>
        <w:widowControl w:val="0"/>
        <w:jc w:val="both"/>
      </w:pPr>
    </w:p>
    <w:p w:rsidR="009A1DF7" w:rsidRPr="005A7BA6" w:rsidRDefault="009A1DF7" w:rsidP="009339EA">
      <w:pPr>
        <w:widowControl w:val="0"/>
        <w:jc w:val="both"/>
      </w:pPr>
    </w:p>
    <w:p w:rsidR="005B4076" w:rsidRPr="005A7BA6" w:rsidRDefault="005B4076" w:rsidP="005B4076">
      <w:pPr>
        <w:keepNext/>
        <w:overflowPunct w:val="0"/>
        <w:autoSpaceDE w:val="0"/>
        <w:autoSpaceDN w:val="0"/>
        <w:adjustRightInd w:val="0"/>
        <w:jc w:val="center"/>
        <w:textAlignment w:val="baseline"/>
        <w:outlineLvl w:val="0"/>
        <w:rPr>
          <w:b/>
          <w:lang w:bidi="ru-RU"/>
        </w:rPr>
      </w:pPr>
      <w:bookmarkStart w:id="5" w:name="bookmark10"/>
      <w:bookmarkStart w:id="6" w:name="bookmark11"/>
      <w:bookmarkStart w:id="7" w:name="bookmark12"/>
      <w:bookmarkStart w:id="8" w:name="_Toc528654822"/>
      <w:r w:rsidRPr="005A7BA6">
        <w:rPr>
          <w:b/>
          <w:lang w:bidi="ru-RU"/>
        </w:rPr>
        <w:lastRenderedPageBreak/>
        <w:t>Варианты прогноза социально-экономического развития</w:t>
      </w:r>
      <w:r w:rsidRPr="005A7BA6">
        <w:rPr>
          <w:b/>
          <w:lang w:bidi="ru-RU"/>
        </w:rPr>
        <w:br/>
      </w:r>
      <w:bookmarkEnd w:id="5"/>
      <w:bookmarkEnd w:id="6"/>
      <w:bookmarkEnd w:id="7"/>
      <w:proofErr w:type="spellStart"/>
      <w:r w:rsidRPr="005A7BA6">
        <w:rPr>
          <w:b/>
          <w:lang w:bidi="ru-RU"/>
        </w:rPr>
        <w:t>Алданского</w:t>
      </w:r>
      <w:proofErr w:type="spellEnd"/>
      <w:r w:rsidRPr="005A7BA6">
        <w:rPr>
          <w:b/>
          <w:lang w:bidi="ru-RU"/>
        </w:rPr>
        <w:t xml:space="preserve"> района</w:t>
      </w:r>
      <w:bookmarkEnd w:id="8"/>
    </w:p>
    <w:p w:rsidR="005B4076" w:rsidRPr="005A7BA6" w:rsidRDefault="005B4076" w:rsidP="005B4076">
      <w:pPr>
        <w:rPr>
          <w:lang w:bidi="ru-RU"/>
        </w:rPr>
      </w:pPr>
    </w:p>
    <w:p w:rsidR="005B4076" w:rsidRPr="005A7BA6" w:rsidRDefault="005B4076" w:rsidP="005B4076">
      <w:pPr>
        <w:widowControl w:val="0"/>
        <w:jc w:val="both"/>
        <w:rPr>
          <w:lang w:bidi="ru-RU"/>
        </w:rPr>
      </w:pPr>
      <w:r w:rsidRPr="005A7BA6">
        <w:rPr>
          <w:lang w:bidi="ru-RU"/>
        </w:rPr>
        <w:t xml:space="preserve">         Прогноз сценар</w:t>
      </w:r>
      <w:r w:rsidR="004B6E2E">
        <w:rPr>
          <w:lang w:bidi="ru-RU"/>
        </w:rPr>
        <w:t xml:space="preserve">ных условий разработан </w:t>
      </w:r>
      <w:proofErr w:type="gramStart"/>
      <w:r w:rsidR="004B6E2E">
        <w:rPr>
          <w:lang w:bidi="ru-RU"/>
        </w:rPr>
        <w:t>в  двух</w:t>
      </w:r>
      <w:proofErr w:type="gramEnd"/>
      <w:r w:rsidR="004B6E2E">
        <w:rPr>
          <w:lang w:bidi="ru-RU"/>
        </w:rPr>
        <w:t xml:space="preserve"> вариантах - базового сценария (вариант 1) и консервативного сценария</w:t>
      </w:r>
      <w:r w:rsidRPr="005A7BA6">
        <w:rPr>
          <w:lang w:bidi="ru-RU"/>
        </w:rPr>
        <w:t xml:space="preserve"> (вариант 2).</w:t>
      </w:r>
    </w:p>
    <w:p w:rsidR="005B4076" w:rsidRPr="005A7BA6" w:rsidRDefault="005B4076" w:rsidP="005B4076">
      <w:pPr>
        <w:jc w:val="both"/>
      </w:pPr>
      <w:r w:rsidRPr="005A7BA6">
        <w:t xml:space="preserve">         Основными базисными показателями прогноза социально-экономического развития РС (Я), в том числе и </w:t>
      </w:r>
      <w:proofErr w:type="spellStart"/>
      <w:r w:rsidRPr="005A7BA6">
        <w:t>Алданского</w:t>
      </w:r>
      <w:proofErr w:type="spellEnd"/>
      <w:r w:rsidRPr="005A7BA6">
        <w:t xml:space="preserve"> района, являются: среднегодовой обменный курс рубля к доллару США, прибыль рентабельных предприятий, фонд оплаты труда, объем добычи и реализации полезных ископаемых, среднегодовая остаточная стоимость объектов основных средств, дефляторы по видам экономической деятельности.  Указанные макроэконом</w:t>
      </w:r>
      <w:r w:rsidR="004B6E2E">
        <w:t xml:space="preserve">ические показатели применяются </w:t>
      </w:r>
      <w:r w:rsidRPr="005A7BA6">
        <w:t xml:space="preserve">и для расчета основных </w:t>
      </w:r>
      <w:proofErr w:type="spellStart"/>
      <w:r w:rsidRPr="005A7BA6">
        <w:t>бюджетообразующих</w:t>
      </w:r>
      <w:proofErr w:type="spellEnd"/>
      <w:r w:rsidRPr="005A7BA6">
        <w:t xml:space="preserve"> налогов.</w:t>
      </w:r>
    </w:p>
    <w:p w:rsidR="005B4076" w:rsidRPr="005A7BA6" w:rsidRDefault="005B4076" w:rsidP="005B4076">
      <w:pPr>
        <w:autoSpaceDE w:val="0"/>
        <w:autoSpaceDN w:val="0"/>
        <w:adjustRightInd w:val="0"/>
        <w:contextualSpacing/>
        <w:jc w:val="both"/>
        <w:rPr>
          <w:noProof/>
        </w:rPr>
      </w:pPr>
      <w:r w:rsidRPr="005A7BA6">
        <w:rPr>
          <w:b/>
          <w:i/>
          <w:noProof/>
        </w:rPr>
        <w:t xml:space="preserve">             Базовый сценарий</w:t>
      </w:r>
      <w:r w:rsidRPr="005A7BA6">
        <w:rPr>
          <w:noProof/>
        </w:rPr>
        <w:t xml:space="preserve"> (вариант 1) является наиболее вероятным и составлен на основании долгосрочных и среднесрочных программ (стратегий) развития действующих крупных горнодобывающих предприятий, достигнутых уровней объемов добычи полезных ископаемых, фактических сроков выхода на проектную мощность горнопромышленных предприятий по реализуемым проектам, прогнозных оценок на золото на внутреннем и внешних рынках. </w:t>
      </w:r>
    </w:p>
    <w:p w:rsidR="005B4076" w:rsidRPr="005A7BA6" w:rsidRDefault="005B4076" w:rsidP="005B4076">
      <w:pPr>
        <w:widowControl w:val="0"/>
        <w:ind w:firstLine="740"/>
        <w:jc w:val="both"/>
      </w:pPr>
      <w:r w:rsidRPr="005A7BA6">
        <w:rPr>
          <w:lang w:bidi="ru-RU"/>
        </w:rPr>
        <w:t xml:space="preserve">Сценарием предусматривается реализация задач, поставленных Указом </w:t>
      </w:r>
      <w:r w:rsidRPr="005A7BA6">
        <w:t>Президента РФ от 07 мая 2018 года № 204 «О национальных целях и стратегических задачах развития Российской Фе</w:t>
      </w:r>
      <w:r w:rsidR="00D92ECD" w:rsidRPr="005A7BA6">
        <w:t>дерации на период до 2024 года», Указом Президента Российской Федерации   от   21 июля 2020 г. № 474</w:t>
      </w:r>
      <w:proofErr w:type="gramStart"/>
      <w:r w:rsidR="00D92ECD" w:rsidRPr="005A7BA6">
        <w:t xml:space="preserve">   «</w:t>
      </w:r>
      <w:proofErr w:type="gramEnd"/>
      <w:r w:rsidR="00D92ECD" w:rsidRPr="005A7BA6">
        <w:t>О национальных целях развития Российской Федерации на пери</w:t>
      </w:r>
      <w:r w:rsidR="009A1DF7">
        <w:t>од до 2030 года» .</w:t>
      </w:r>
    </w:p>
    <w:p w:rsidR="005B4076" w:rsidRPr="005A7BA6" w:rsidRDefault="005B4076" w:rsidP="005B4076">
      <w:pPr>
        <w:widowControl w:val="0"/>
        <w:ind w:firstLine="740"/>
        <w:rPr>
          <w:lang w:bidi="ru-RU"/>
        </w:rPr>
      </w:pPr>
      <w:proofErr w:type="gramStart"/>
      <w:r w:rsidRPr="005A7BA6">
        <w:t>Базовый  сценарий</w:t>
      </w:r>
      <w:proofErr w:type="gramEnd"/>
      <w:r w:rsidRPr="005A7BA6">
        <w:t xml:space="preserve">   планируется   принять   за  основу  для разработки  параметров </w:t>
      </w:r>
      <w:r w:rsidR="00FF43B7" w:rsidRPr="005A7BA6">
        <w:t>МО «</w:t>
      </w:r>
      <w:proofErr w:type="spellStart"/>
      <w:r w:rsidR="00FF43B7" w:rsidRPr="005A7BA6">
        <w:t>Алданский</w:t>
      </w:r>
      <w:proofErr w:type="spellEnd"/>
      <w:r w:rsidR="00FF43B7" w:rsidRPr="005A7BA6">
        <w:t xml:space="preserve"> район» на 2021</w:t>
      </w:r>
      <w:r w:rsidR="00A25CAE" w:rsidRPr="005A7BA6">
        <w:t xml:space="preserve"> год  и   </w:t>
      </w:r>
      <w:r w:rsidR="00FF43B7" w:rsidRPr="005A7BA6">
        <w:t>плановый период 2022-2023</w:t>
      </w:r>
      <w:r w:rsidRPr="005A7BA6">
        <w:t xml:space="preserve"> годы.</w:t>
      </w:r>
    </w:p>
    <w:p w:rsidR="005B4076" w:rsidRPr="005A7BA6" w:rsidRDefault="005B4076" w:rsidP="005B4076">
      <w:pPr>
        <w:widowControl w:val="0"/>
        <w:jc w:val="both"/>
        <w:rPr>
          <w:lang w:bidi="ru-RU"/>
        </w:rPr>
      </w:pPr>
      <w:r w:rsidRPr="005A7BA6">
        <w:rPr>
          <w:b/>
          <w:i/>
          <w:noProof/>
        </w:rPr>
        <w:t xml:space="preserve">          Консервативный сценарий</w:t>
      </w:r>
      <w:r w:rsidRPr="005A7BA6">
        <w:rPr>
          <w:noProof/>
        </w:rPr>
        <w:t xml:space="preserve"> (вариант 2)</w:t>
      </w:r>
      <w:r w:rsidR="00D92ECD" w:rsidRPr="005A7BA6">
        <w:t xml:space="preserve"> основан на предпосылке менее благоприятной санитарно-эпидемиологической ситуации, затяжного восстановления экономики и структурного замедления темпов ее роста в среднесрочной перспективе из-за последствий распространения новой </w:t>
      </w:r>
      <w:proofErr w:type="spellStart"/>
      <w:r w:rsidR="00D92ECD" w:rsidRPr="005A7BA6">
        <w:t>коронавирусной</w:t>
      </w:r>
      <w:proofErr w:type="spellEnd"/>
      <w:r w:rsidR="00D92ECD" w:rsidRPr="005A7BA6">
        <w:t xml:space="preserve"> инфекции (COVID-19)</w:t>
      </w:r>
      <w:r w:rsidRPr="005A7BA6">
        <w:rPr>
          <w:noProof/>
        </w:rPr>
        <w:t>.</w:t>
      </w:r>
      <w:r w:rsidRPr="005A7BA6">
        <w:rPr>
          <w:lang w:bidi="ru-RU"/>
        </w:rPr>
        <w:t xml:space="preserve"> Вариант предполагает недостаточную инвестиционную активность частного сектора и невысокий рост реальных доходов населения. В рамках реализации данного сценария масштабы организационной, инновационной и инвестиционной деятельности социально-экономического развития района будут существенно ограничены. </w:t>
      </w:r>
    </w:p>
    <w:p w:rsidR="00090606" w:rsidRPr="005A7BA6" w:rsidRDefault="002B05A7" w:rsidP="00090606">
      <w:pPr>
        <w:widowControl w:val="0"/>
        <w:jc w:val="both"/>
      </w:pPr>
      <w:r w:rsidRPr="005A7BA6">
        <w:rPr>
          <w:lang w:bidi="ru-RU"/>
        </w:rPr>
        <w:t xml:space="preserve">       </w:t>
      </w:r>
      <w:r w:rsidR="004C2503" w:rsidRPr="005A7BA6">
        <w:rPr>
          <w:lang w:bidi="ru-RU"/>
        </w:rPr>
        <w:t xml:space="preserve">  </w:t>
      </w:r>
      <w:r w:rsidRPr="005A7BA6">
        <w:rPr>
          <w:lang w:bidi="ru-RU"/>
        </w:rPr>
        <w:t xml:space="preserve">  </w:t>
      </w:r>
      <w:r w:rsidR="004E4202">
        <w:rPr>
          <w:color w:val="000000"/>
        </w:rPr>
        <w:t>Согласно данным</w:t>
      </w:r>
      <w:r w:rsidR="009A1DF7">
        <w:rPr>
          <w:color w:val="000000"/>
        </w:rPr>
        <w:t xml:space="preserve"> Минэкономики РС (Я)</w:t>
      </w:r>
      <w:r w:rsidR="004E4202">
        <w:rPr>
          <w:color w:val="000000"/>
        </w:rPr>
        <w:t>,</w:t>
      </w:r>
      <w:r w:rsidR="009A1DF7">
        <w:rPr>
          <w:color w:val="000000"/>
        </w:rPr>
        <w:t xml:space="preserve"> в</w:t>
      </w:r>
      <w:r w:rsidR="00090606" w:rsidRPr="005A7BA6">
        <w:t xml:space="preserve"> результате пандемии новой </w:t>
      </w:r>
      <w:proofErr w:type="spellStart"/>
      <w:r w:rsidR="00090606" w:rsidRPr="005A7BA6">
        <w:t>коронавирусной</w:t>
      </w:r>
      <w:proofErr w:type="spellEnd"/>
      <w:r w:rsidR="00090606" w:rsidRPr="005A7BA6">
        <w:t xml:space="preserve"> инфекции (COVID-19) произошло сокращение доходов бюджета и ослабление рубля. В среднесрочной перспективе инфляция будет сохраняться вблизи целевого уровня Банка России (4 процента).  Согласно прогнозу Минэкономики РС(Я) инфляция</w:t>
      </w:r>
      <w:r w:rsidR="004E4202">
        <w:t xml:space="preserve"> в размере 104 % сохранится на протяжении   2021 - 2024 годов.</w:t>
      </w:r>
    </w:p>
    <w:p w:rsidR="009A1DF7" w:rsidRDefault="005A7BA6" w:rsidP="009A1DF7">
      <w:pPr>
        <w:spacing w:after="200"/>
        <w:contextualSpacing/>
        <w:jc w:val="both"/>
        <w:rPr>
          <w:rFonts w:eastAsiaTheme="minorEastAsia"/>
        </w:rPr>
      </w:pPr>
      <w:r w:rsidRPr="005A7BA6">
        <w:rPr>
          <w:lang w:bidi="ru-RU"/>
        </w:rPr>
        <w:t xml:space="preserve">           </w:t>
      </w:r>
      <w:proofErr w:type="gramStart"/>
      <w:r w:rsidRPr="005A7BA6">
        <w:rPr>
          <w:lang w:bidi="ru-RU"/>
        </w:rPr>
        <w:t xml:space="preserve">В </w:t>
      </w:r>
      <w:r w:rsidRPr="005A7BA6">
        <w:rPr>
          <w:rFonts w:eastAsiaTheme="minorEastAsia"/>
        </w:rPr>
        <w:t xml:space="preserve"> прогнозируемом</w:t>
      </w:r>
      <w:proofErr w:type="gramEnd"/>
      <w:r w:rsidRPr="005A7BA6">
        <w:rPr>
          <w:rFonts w:eastAsiaTheme="minorEastAsia"/>
        </w:rPr>
        <w:t xml:space="preserve"> периоде 2021-2024 гг. планируется  рост численности населения на основании тенденций 2019 года, а также рост среднемесячной заработной платы.</w:t>
      </w:r>
      <w:r w:rsidR="009A1DF7">
        <w:rPr>
          <w:rFonts w:eastAsiaTheme="minorEastAsia"/>
        </w:rPr>
        <w:t xml:space="preserve"> В то же время прогнозируется снижение </w:t>
      </w:r>
      <w:r w:rsidR="009A1DF7" w:rsidRPr="009A1DF7">
        <w:rPr>
          <w:rFonts w:eastAsiaTheme="minorEastAsia"/>
        </w:rPr>
        <w:t>с</w:t>
      </w:r>
      <w:r w:rsidR="009A1DF7" w:rsidRPr="009A1DF7">
        <w:rPr>
          <w:bCs/>
          <w:color w:val="000000"/>
        </w:rPr>
        <w:t>реднесписочной численности работников, занятых на предприятиях и</w:t>
      </w:r>
      <w:r w:rsidR="00326D26">
        <w:rPr>
          <w:bCs/>
          <w:color w:val="000000"/>
        </w:rPr>
        <w:t xml:space="preserve"> в</w:t>
      </w:r>
      <w:r w:rsidR="009A1DF7" w:rsidRPr="009A1DF7">
        <w:rPr>
          <w:bCs/>
          <w:color w:val="000000"/>
        </w:rPr>
        <w:t xml:space="preserve"> организациях</w:t>
      </w:r>
      <w:r w:rsidR="009A1DF7" w:rsidRPr="009A1DF7">
        <w:rPr>
          <w:color w:val="000000"/>
        </w:rPr>
        <w:t>,</w:t>
      </w:r>
      <w:r w:rsidR="00326D26">
        <w:rPr>
          <w:color w:val="000000"/>
        </w:rPr>
        <w:t xml:space="preserve"> </w:t>
      </w:r>
      <w:proofErr w:type="gramStart"/>
      <w:r w:rsidR="00326D26">
        <w:rPr>
          <w:color w:val="000000"/>
        </w:rPr>
        <w:t xml:space="preserve">что </w:t>
      </w:r>
      <w:r w:rsidR="009A1DF7">
        <w:rPr>
          <w:color w:val="000000"/>
        </w:rPr>
        <w:t xml:space="preserve"> связано</w:t>
      </w:r>
      <w:proofErr w:type="gramEnd"/>
      <w:r w:rsidR="009A1DF7">
        <w:rPr>
          <w:color w:val="000000"/>
        </w:rPr>
        <w:t xml:space="preserve"> </w:t>
      </w:r>
      <w:r w:rsidR="009A1DF7" w:rsidRPr="005A7BA6">
        <w:rPr>
          <w:color w:val="000000"/>
        </w:rPr>
        <w:t xml:space="preserve">с завершающим этапом строительства  магистрального газопровода «Сила Сибири» на территории </w:t>
      </w:r>
      <w:proofErr w:type="spellStart"/>
      <w:r w:rsidR="009A1DF7" w:rsidRPr="005A7BA6">
        <w:rPr>
          <w:color w:val="000000"/>
        </w:rPr>
        <w:t>Алданского</w:t>
      </w:r>
      <w:proofErr w:type="spellEnd"/>
      <w:r w:rsidR="009A1DF7" w:rsidRPr="005A7BA6">
        <w:rPr>
          <w:color w:val="000000"/>
        </w:rPr>
        <w:t xml:space="preserve"> района</w:t>
      </w:r>
    </w:p>
    <w:p w:rsidR="0008549A" w:rsidRPr="005B4076" w:rsidRDefault="009A1DF7" w:rsidP="0008549A">
      <w:pPr>
        <w:spacing w:after="200"/>
        <w:contextualSpacing/>
        <w:jc w:val="both"/>
      </w:pPr>
      <w:r>
        <w:rPr>
          <w:rFonts w:eastAsiaTheme="minorEastAsia"/>
        </w:rPr>
        <w:t xml:space="preserve">          </w:t>
      </w:r>
      <w:r>
        <w:t xml:space="preserve">Положительным фактором, </w:t>
      </w:r>
      <w:proofErr w:type="gramStart"/>
      <w:r>
        <w:t>спо</w:t>
      </w:r>
      <w:r w:rsidR="005B4076" w:rsidRPr="005A7BA6">
        <w:t xml:space="preserve">собствующим  </w:t>
      </w:r>
      <w:r w:rsidR="00A25CAE" w:rsidRPr="005A7BA6">
        <w:t>росту</w:t>
      </w:r>
      <w:proofErr w:type="gramEnd"/>
      <w:r w:rsidR="005B4076" w:rsidRPr="005A7BA6">
        <w:t xml:space="preserve"> заработной платы, является повышение минимального размера оплаты труда, который в соответствии с действующим федеральным законодательством будет ежегодно устанавливаться в размере величины прожиточного минимума трудоспособного населения за II кварт</w:t>
      </w:r>
      <w:r w:rsidR="0008549A">
        <w:t xml:space="preserve">ал предыдущего года. </w:t>
      </w:r>
      <w:r w:rsidR="002713CE" w:rsidRPr="005A7BA6">
        <w:t xml:space="preserve"> </w:t>
      </w:r>
      <w:r w:rsidR="009207B3">
        <w:t xml:space="preserve">При этом, </w:t>
      </w:r>
      <w:proofErr w:type="gramStart"/>
      <w:r w:rsidR="009207B3">
        <w:t>в</w:t>
      </w:r>
      <w:r w:rsidR="0008549A" w:rsidRPr="005B4076">
        <w:t xml:space="preserve">  случае</w:t>
      </w:r>
      <w:proofErr w:type="gramEnd"/>
      <w:r w:rsidR="0008549A" w:rsidRPr="005B4076">
        <w:t xml:space="preserve"> снижения фактического прожиточного минимума трудоспособного населения величина МРОТ не уменьшается.</w:t>
      </w:r>
    </w:p>
    <w:p w:rsidR="00326D26" w:rsidRDefault="00326D26" w:rsidP="009A1DF7">
      <w:pPr>
        <w:contextualSpacing/>
        <w:jc w:val="both"/>
      </w:pPr>
    </w:p>
    <w:p w:rsidR="002713CE" w:rsidRPr="005A7BA6" w:rsidRDefault="002713CE" w:rsidP="009A1DF7">
      <w:pPr>
        <w:contextualSpacing/>
        <w:jc w:val="both"/>
      </w:pPr>
      <w:r w:rsidRPr="005A7BA6">
        <w:lastRenderedPageBreak/>
        <w:t xml:space="preserve">   Показатели прогноза являются ориентирами социально-экономического развития района на среднесрочный период для органов местного самоуправления </w:t>
      </w:r>
      <w:proofErr w:type="spellStart"/>
      <w:r w:rsidRPr="005A7BA6">
        <w:t>Алданского</w:t>
      </w:r>
      <w:proofErr w:type="spellEnd"/>
      <w:r w:rsidRPr="005A7BA6">
        <w:t xml:space="preserve"> района и хозяйствующих субъектов.</w:t>
      </w:r>
    </w:p>
    <w:p w:rsidR="005B4076" w:rsidRDefault="005B4076">
      <w:pPr>
        <w:sectPr w:rsidR="005B4076" w:rsidSect="00B31D91">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pgNumType w:start="0"/>
          <w:cols w:space="708"/>
          <w:titlePg/>
          <w:docGrid w:linePitch="360"/>
        </w:sectPr>
      </w:pPr>
    </w:p>
    <w:tbl>
      <w:tblPr>
        <w:tblpPr w:leftFromText="180" w:rightFromText="180" w:horzAnchor="margin" w:tblpX="-68" w:tblpY="-1695"/>
        <w:tblW w:w="15418" w:type="dxa"/>
        <w:tblLayout w:type="fixed"/>
        <w:tblLook w:val="04A0" w:firstRow="1" w:lastRow="0" w:firstColumn="1" w:lastColumn="0" w:noHBand="0" w:noVBand="1"/>
      </w:tblPr>
      <w:tblGrid>
        <w:gridCol w:w="709"/>
        <w:gridCol w:w="2836"/>
        <w:gridCol w:w="1734"/>
        <w:gridCol w:w="1418"/>
        <w:gridCol w:w="1451"/>
        <w:gridCol w:w="1418"/>
        <w:gridCol w:w="1417"/>
        <w:gridCol w:w="1418"/>
        <w:gridCol w:w="1600"/>
        <w:gridCol w:w="1417"/>
      </w:tblGrid>
      <w:tr w:rsidR="005B4076" w:rsidRPr="005B4076" w:rsidTr="004B6E2E">
        <w:trPr>
          <w:trHeight w:val="375"/>
        </w:trPr>
        <w:tc>
          <w:tcPr>
            <w:tcW w:w="15418" w:type="dxa"/>
            <w:gridSpan w:val="10"/>
            <w:tcBorders>
              <w:top w:val="nil"/>
              <w:left w:val="nil"/>
              <w:bottom w:val="nil"/>
              <w:right w:val="nil"/>
            </w:tcBorders>
            <w:shd w:val="clear" w:color="auto" w:fill="auto"/>
            <w:noWrap/>
            <w:vAlign w:val="bottom"/>
            <w:hideMark/>
          </w:tcPr>
          <w:p w:rsidR="005B4076" w:rsidRPr="005B4076" w:rsidRDefault="005B4076" w:rsidP="004B6E2E">
            <w:pPr>
              <w:keepNext/>
              <w:overflowPunct w:val="0"/>
              <w:autoSpaceDE w:val="0"/>
              <w:autoSpaceDN w:val="0"/>
              <w:adjustRightInd w:val="0"/>
              <w:jc w:val="center"/>
              <w:textAlignment w:val="baseline"/>
              <w:outlineLvl w:val="0"/>
              <w:rPr>
                <w:b/>
                <w:sz w:val="28"/>
                <w:szCs w:val="28"/>
              </w:rPr>
            </w:pPr>
          </w:p>
          <w:p w:rsidR="005B4076" w:rsidRPr="005B4076" w:rsidRDefault="005B4076" w:rsidP="004B6E2E">
            <w:pPr>
              <w:keepNext/>
              <w:overflowPunct w:val="0"/>
              <w:autoSpaceDE w:val="0"/>
              <w:autoSpaceDN w:val="0"/>
              <w:adjustRightInd w:val="0"/>
              <w:jc w:val="center"/>
              <w:textAlignment w:val="baseline"/>
              <w:outlineLvl w:val="0"/>
              <w:rPr>
                <w:b/>
                <w:sz w:val="28"/>
                <w:szCs w:val="28"/>
              </w:rPr>
            </w:pPr>
          </w:p>
          <w:p w:rsidR="005B4076" w:rsidRDefault="005B4076" w:rsidP="004B6E2E">
            <w:pPr>
              <w:keepNext/>
              <w:overflowPunct w:val="0"/>
              <w:autoSpaceDE w:val="0"/>
              <w:autoSpaceDN w:val="0"/>
              <w:adjustRightInd w:val="0"/>
              <w:jc w:val="center"/>
              <w:textAlignment w:val="baseline"/>
              <w:outlineLvl w:val="0"/>
              <w:rPr>
                <w:b/>
                <w:sz w:val="28"/>
                <w:szCs w:val="28"/>
              </w:rPr>
            </w:pPr>
            <w:bookmarkStart w:id="9" w:name="_Toc528654823"/>
          </w:p>
          <w:p w:rsidR="009B1D10" w:rsidRDefault="009B1D10" w:rsidP="004B6E2E">
            <w:pPr>
              <w:keepNext/>
              <w:overflowPunct w:val="0"/>
              <w:autoSpaceDE w:val="0"/>
              <w:autoSpaceDN w:val="0"/>
              <w:adjustRightInd w:val="0"/>
              <w:jc w:val="center"/>
              <w:textAlignment w:val="baseline"/>
              <w:outlineLvl w:val="0"/>
              <w:rPr>
                <w:b/>
                <w:sz w:val="28"/>
                <w:szCs w:val="28"/>
              </w:rPr>
            </w:pPr>
          </w:p>
          <w:p w:rsidR="005B4076" w:rsidRDefault="005B4076" w:rsidP="004B6E2E">
            <w:pPr>
              <w:keepNext/>
              <w:overflowPunct w:val="0"/>
              <w:autoSpaceDE w:val="0"/>
              <w:autoSpaceDN w:val="0"/>
              <w:adjustRightInd w:val="0"/>
              <w:jc w:val="center"/>
              <w:textAlignment w:val="baseline"/>
              <w:outlineLvl w:val="0"/>
              <w:rPr>
                <w:b/>
                <w:sz w:val="28"/>
                <w:szCs w:val="28"/>
              </w:rPr>
            </w:pPr>
            <w:r w:rsidRPr="005B4076">
              <w:rPr>
                <w:b/>
                <w:sz w:val="28"/>
                <w:szCs w:val="28"/>
              </w:rPr>
              <w:t xml:space="preserve">Основные параметры прогноза социально-экономического развития </w:t>
            </w:r>
            <w:r>
              <w:rPr>
                <w:b/>
                <w:sz w:val="28"/>
                <w:szCs w:val="28"/>
              </w:rPr>
              <w:t xml:space="preserve">                                                                   </w:t>
            </w:r>
            <w:r w:rsidRPr="005B4076">
              <w:rPr>
                <w:b/>
                <w:sz w:val="28"/>
                <w:szCs w:val="28"/>
              </w:rPr>
              <w:t xml:space="preserve">муниципального </w:t>
            </w:r>
            <w:proofErr w:type="gramStart"/>
            <w:r w:rsidRPr="005B4076">
              <w:rPr>
                <w:b/>
                <w:sz w:val="28"/>
                <w:szCs w:val="28"/>
              </w:rPr>
              <w:t>образования</w:t>
            </w:r>
            <w:r>
              <w:rPr>
                <w:b/>
                <w:sz w:val="28"/>
                <w:szCs w:val="28"/>
              </w:rPr>
              <w:t xml:space="preserve">  </w:t>
            </w:r>
            <w:r w:rsidRPr="005B4076">
              <w:rPr>
                <w:b/>
                <w:sz w:val="28"/>
                <w:szCs w:val="28"/>
              </w:rPr>
              <w:t>«</w:t>
            </w:r>
            <w:proofErr w:type="spellStart"/>
            <w:proofErr w:type="gramEnd"/>
            <w:r w:rsidRPr="005B4076">
              <w:rPr>
                <w:b/>
                <w:sz w:val="28"/>
                <w:szCs w:val="28"/>
              </w:rPr>
              <w:t>Алданский</w:t>
            </w:r>
            <w:proofErr w:type="spellEnd"/>
            <w:r w:rsidRPr="005B4076">
              <w:rPr>
                <w:szCs w:val="20"/>
              </w:rPr>
              <w:t xml:space="preserve"> </w:t>
            </w:r>
            <w:r w:rsidR="00356FBE">
              <w:rPr>
                <w:b/>
                <w:sz w:val="28"/>
                <w:szCs w:val="28"/>
              </w:rPr>
              <w:t>район» на 2021 год и плановый период 2022-2023</w:t>
            </w:r>
            <w:r w:rsidRPr="005B4076">
              <w:rPr>
                <w:b/>
                <w:sz w:val="28"/>
                <w:szCs w:val="28"/>
              </w:rPr>
              <w:t xml:space="preserve"> год</w:t>
            </w:r>
            <w:bookmarkEnd w:id="9"/>
            <w:r w:rsidR="00FB7BD1">
              <w:rPr>
                <w:b/>
                <w:sz w:val="28"/>
                <w:szCs w:val="28"/>
              </w:rPr>
              <w:t>ы</w:t>
            </w:r>
          </w:p>
          <w:p w:rsidR="009A1DF7" w:rsidRDefault="009A1DF7" w:rsidP="004B6E2E">
            <w:pPr>
              <w:keepNext/>
              <w:overflowPunct w:val="0"/>
              <w:autoSpaceDE w:val="0"/>
              <w:autoSpaceDN w:val="0"/>
              <w:adjustRightInd w:val="0"/>
              <w:jc w:val="center"/>
              <w:textAlignment w:val="baseline"/>
              <w:outlineLvl w:val="0"/>
              <w:rPr>
                <w:b/>
                <w:sz w:val="28"/>
                <w:szCs w:val="28"/>
              </w:rPr>
            </w:pPr>
          </w:p>
          <w:p w:rsidR="005B4076" w:rsidRPr="005B4076" w:rsidRDefault="005B4076" w:rsidP="004B6E2E">
            <w:pPr>
              <w:jc w:val="center"/>
            </w:pPr>
          </w:p>
        </w:tc>
      </w:tr>
      <w:tr w:rsidR="005B4076" w:rsidRPr="005B4076" w:rsidTr="004B6E2E">
        <w:trPr>
          <w:trHeight w:val="423"/>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4076" w:rsidRPr="005B4076" w:rsidRDefault="005B4076" w:rsidP="004B6E2E">
            <w:pPr>
              <w:jc w:val="center"/>
              <w:rPr>
                <w:color w:val="000000"/>
                <w:sz w:val="20"/>
                <w:szCs w:val="20"/>
              </w:rPr>
            </w:pPr>
            <w:r w:rsidRPr="005B4076">
              <w:rPr>
                <w:color w:val="000000"/>
                <w:sz w:val="20"/>
                <w:szCs w:val="20"/>
              </w:rPr>
              <w:t>№ п/п</w:t>
            </w:r>
          </w:p>
        </w:tc>
        <w:tc>
          <w:tcPr>
            <w:tcW w:w="28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4076" w:rsidRPr="005B4076" w:rsidRDefault="005B4076" w:rsidP="004B6E2E">
            <w:pPr>
              <w:jc w:val="center"/>
              <w:rPr>
                <w:color w:val="000000"/>
                <w:sz w:val="20"/>
                <w:szCs w:val="20"/>
              </w:rPr>
            </w:pPr>
            <w:r w:rsidRPr="005B4076">
              <w:rPr>
                <w:color w:val="000000"/>
                <w:sz w:val="20"/>
                <w:szCs w:val="20"/>
              </w:rPr>
              <w:t>Наименование показателя</w:t>
            </w:r>
          </w:p>
        </w:tc>
        <w:tc>
          <w:tcPr>
            <w:tcW w:w="17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4076" w:rsidRPr="005B4076" w:rsidRDefault="005C4246" w:rsidP="004B6E2E">
            <w:pPr>
              <w:jc w:val="center"/>
              <w:rPr>
                <w:color w:val="000000"/>
                <w:sz w:val="20"/>
                <w:szCs w:val="20"/>
              </w:rPr>
            </w:pPr>
            <w:r>
              <w:rPr>
                <w:color w:val="000000"/>
                <w:sz w:val="20"/>
                <w:szCs w:val="20"/>
              </w:rPr>
              <w:t>2019</w:t>
            </w:r>
            <w:r w:rsidR="005B4076" w:rsidRPr="005B4076">
              <w:rPr>
                <w:color w:val="000000"/>
                <w:sz w:val="20"/>
                <w:szCs w:val="20"/>
              </w:rPr>
              <w:t xml:space="preserve"> год               отчет</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4076" w:rsidRPr="005B4076" w:rsidRDefault="005C4246" w:rsidP="004B6E2E">
            <w:pPr>
              <w:jc w:val="center"/>
              <w:rPr>
                <w:color w:val="000000"/>
                <w:sz w:val="20"/>
                <w:szCs w:val="20"/>
              </w:rPr>
            </w:pPr>
            <w:r>
              <w:rPr>
                <w:color w:val="000000"/>
                <w:sz w:val="20"/>
                <w:szCs w:val="20"/>
              </w:rPr>
              <w:t>2020</w:t>
            </w:r>
            <w:r w:rsidR="005B4076" w:rsidRPr="005B4076">
              <w:rPr>
                <w:color w:val="000000"/>
                <w:sz w:val="20"/>
                <w:szCs w:val="20"/>
              </w:rPr>
              <w:t xml:space="preserve"> год            оценка</w:t>
            </w:r>
          </w:p>
        </w:tc>
        <w:tc>
          <w:tcPr>
            <w:tcW w:w="2869" w:type="dxa"/>
            <w:gridSpan w:val="2"/>
            <w:tcBorders>
              <w:top w:val="single" w:sz="4" w:space="0" w:color="auto"/>
              <w:left w:val="nil"/>
              <w:bottom w:val="single" w:sz="4" w:space="0" w:color="auto"/>
              <w:right w:val="single" w:sz="4" w:space="0" w:color="000000"/>
            </w:tcBorders>
            <w:shd w:val="clear" w:color="auto" w:fill="auto"/>
            <w:vAlign w:val="center"/>
            <w:hideMark/>
          </w:tcPr>
          <w:p w:rsidR="005B4076" w:rsidRPr="005B4076" w:rsidRDefault="005C4246" w:rsidP="004B6E2E">
            <w:pPr>
              <w:jc w:val="center"/>
              <w:rPr>
                <w:color w:val="000000"/>
                <w:sz w:val="20"/>
                <w:szCs w:val="20"/>
              </w:rPr>
            </w:pPr>
            <w:r>
              <w:rPr>
                <w:color w:val="000000"/>
                <w:sz w:val="20"/>
                <w:szCs w:val="20"/>
              </w:rPr>
              <w:t>2021</w:t>
            </w:r>
            <w:r w:rsidR="005B4076" w:rsidRPr="005B4076">
              <w:rPr>
                <w:color w:val="000000"/>
                <w:sz w:val="20"/>
                <w:szCs w:val="20"/>
              </w:rPr>
              <w:t xml:space="preserve"> год                                  прогноз</w:t>
            </w:r>
          </w:p>
        </w:tc>
        <w:tc>
          <w:tcPr>
            <w:tcW w:w="2835" w:type="dxa"/>
            <w:gridSpan w:val="2"/>
            <w:tcBorders>
              <w:top w:val="single" w:sz="4" w:space="0" w:color="auto"/>
              <w:left w:val="nil"/>
              <w:bottom w:val="single" w:sz="4" w:space="0" w:color="auto"/>
              <w:right w:val="single" w:sz="4" w:space="0" w:color="000000"/>
            </w:tcBorders>
            <w:shd w:val="clear" w:color="auto" w:fill="auto"/>
            <w:vAlign w:val="center"/>
            <w:hideMark/>
          </w:tcPr>
          <w:p w:rsidR="005B4076" w:rsidRPr="005B4076" w:rsidRDefault="005C4246" w:rsidP="004B6E2E">
            <w:pPr>
              <w:jc w:val="center"/>
              <w:rPr>
                <w:color w:val="000000"/>
                <w:sz w:val="20"/>
                <w:szCs w:val="20"/>
              </w:rPr>
            </w:pPr>
            <w:r>
              <w:rPr>
                <w:color w:val="000000"/>
                <w:sz w:val="20"/>
                <w:szCs w:val="20"/>
              </w:rPr>
              <w:t>2022</w:t>
            </w:r>
            <w:r w:rsidR="005B4076" w:rsidRPr="005B4076">
              <w:rPr>
                <w:color w:val="000000"/>
                <w:sz w:val="20"/>
                <w:szCs w:val="20"/>
              </w:rPr>
              <w:t xml:space="preserve"> год                                план</w:t>
            </w:r>
          </w:p>
        </w:tc>
        <w:tc>
          <w:tcPr>
            <w:tcW w:w="3017" w:type="dxa"/>
            <w:gridSpan w:val="2"/>
            <w:tcBorders>
              <w:top w:val="single" w:sz="4" w:space="0" w:color="auto"/>
              <w:left w:val="nil"/>
              <w:bottom w:val="single" w:sz="4" w:space="0" w:color="auto"/>
              <w:right w:val="single" w:sz="4" w:space="0" w:color="000000"/>
            </w:tcBorders>
            <w:shd w:val="clear" w:color="auto" w:fill="auto"/>
            <w:vAlign w:val="center"/>
            <w:hideMark/>
          </w:tcPr>
          <w:p w:rsidR="005B4076" w:rsidRPr="005B4076" w:rsidRDefault="005C4246" w:rsidP="004B6E2E">
            <w:pPr>
              <w:jc w:val="center"/>
              <w:rPr>
                <w:color w:val="000000"/>
                <w:sz w:val="20"/>
                <w:szCs w:val="20"/>
              </w:rPr>
            </w:pPr>
            <w:r>
              <w:rPr>
                <w:color w:val="000000"/>
                <w:sz w:val="20"/>
                <w:szCs w:val="20"/>
              </w:rPr>
              <w:t>2023</w:t>
            </w:r>
            <w:r w:rsidR="005B4076" w:rsidRPr="005B4076">
              <w:rPr>
                <w:color w:val="000000"/>
                <w:sz w:val="20"/>
                <w:szCs w:val="20"/>
              </w:rPr>
              <w:t xml:space="preserve"> год                                                                        план</w:t>
            </w:r>
          </w:p>
        </w:tc>
      </w:tr>
      <w:tr w:rsidR="005B4076" w:rsidRPr="005B4076" w:rsidTr="004B6E2E">
        <w:trPr>
          <w:trHeight w:val="31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5B4076" w:rsidRPr="005B4076" w:rsidRDefault="005B4076" w:rsidP="004B6E2E">
            <w:pPr>
              <w:rPr>
                <w:color w:val="000000"/>
                <w:sz w:val="20"/>
                <w:szCs w:val="20"/>
              </w:rPr>
            </w:pPr>
          </w:p>
        </w:tc>
        <w:tc>
          <w:tcPr>
            <w:tcW w:w="2836" w:type="dxa"/>
            <w:vMerge/>
            <w:tcBorders>
              <w:top w:val="single" w:sz="4" w:space="0" w:color="auto"/>
              <w:left w:val="single" w:sz="4" w:space="0" w:color="auto"/>
              <w:bottom w:val="single" w:sz="4" w:space="0" w:color="000000"/>
              <w:right w:val="single" w:sz="4" w:space="0" w:color="auto"/>
            </w:tcBorders>
            <w:vAlign w:val="center"/>
            <w:hideMark/>
          </w:tcPr>
          <w:p w:rsidR="005B4076" w:rsidRPr="005B4076" w:rsidRDefault="005B4076" w:rsidP="004B6E2E">
            <w:pPr>
              <w:rPr>
                <w:color w:val="000000"/>
                <w:sz w:val="20"/>
                <w:szCs w:val="20"/>
              </w:rPr>
            </w:pPr>
          </w:p>
        </w:tc>
        <w:tc>
          <w:tcPr>
            <w:tcW w:w="1734" w:type="dxa"/>
            <w:vMerge/>
            <w:tcBorders>
              <w:top w:val="single" w:sz="4" w:space="0" w:color="auto"/>
              <w:left w:val="single" w:sz="4" w:space="0" w:color="auto"/>
              <w:bottom w:val="single" w:sz="4" w:space="0" w:color="000000"/>
              <w:right w:val="single" w:sz="4" w:space="0" w:color="auto"/>
            </w:tcBorders>
            <w:vAlign w:val="center"/>
            <w:hideMark/>
          </w:tcPr>
          <w:p w:rsidR="005B4076" w:rsidRPr="005B4076" w:rsidRDefault="005B4076" w:rsidP="004B6E2E">
            <w:pPr>
              <w:rPr>
                <w:color w:val="000000"/>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B4076" w:rsidRPr="005B4076" w:rsidRDefault="005B4076" w:rsidP="004B6E2E">
            <w:pPr>
              <w:rPr>
                <w:color w:val="000000"/>
                <w:sz w:val="20"/>
                <w:szCs w:val="20"/>
              </w:rPr>
            </w:pPr>
          </w:p>
        </w:tc>
        <w:tc>
          <w:tcPr>
            <w:tcW w:w="1451" w:type="dxa"/>
            <w:tcBorders>
              <w:top w:val="nil"/>
              <w:left w:val="nil"/>
              <w:bottom w:val="single" w:sz="4" w:space="0" w:color="auto"/>
              <w:right w:val="single" w:sz="4" w:space="0" w:color="auto"/>
            </w:tcBorders>
            <w:shd w:val="clear" w:color="auto" w:fill="auto"/>
            <w:vAlign w:val="center"/>
            <w:hideMark/>
          </w:tcPr>
          <w:p w:rsidR="005B4076" w:rsidRPr="005B4076" w:rsidRDefault="005B4076" w:rsidP="004B6E2E">
            <w:pPr>
              <w:jc w:val="center"/>
              <w:rPr>
                <w:color w:val="000000"/>
                <w:sz w:val="20"/>
                <w:szCs w:val="20"/>
              </w:rPr>
            </w:pPr>
            <w:r w:rsidRPr="005B4076">
              <w:rPr>
                <w:color w:val="000000"/>
                <w:sz w:val="20"/>
                <w:szCs w:val="20"/>
              </w:rPr>
              <w:t>базовый</w:t>
            </w:r>
          </w:p>
        </w:tc>
        <w:tc>
          <w:tcPr>
            <w:tcW w:w="1418" w:type="dxa"/>
            <w:tcBorders>
              <w:top w:val="nil"/>
              <w:left w:val="nil"/>
              <w:bottom w:val="single" w:sz="4" w:space="0" w:color="auto"/>
              <w:right w:val="single" w:sz="4" w:space="0" w:color="auto"/>
            </w:tcBorders>
            <w:shd w:val="clear" w:color="auto" w:fill="auto"/>
            <w:vAlign w:val="center"/>
            <w:hideMark/>
          </w:tcPr>
          <w:p w:rsidR="005B4076" w:rsidRPr="005B4076" w:rsidRDefault="005B4076" w:rsidP="004B6E2E">
            <w:pPr>
              <w:jc w:val="center"/>
              <w:rPr>
                <w:color w:val="000000"/>
                <w:sz w:val="20"/>
                <w:szCs w:val="20"/>
              </w:rPr>
            </w:pPr>
            <w:proofErr w:type="spellStart"/>
            <w:proofErr w:type="gramStart"/>
            <w:r w:rsidRPr="005B4076">
              <w:rPr>
                <w:color w:val="000000"/>
                <w:sz w:val="20"/>
                <w:szCs w:val="20"/>
              </w:rPr>
              <w:t>консерватив-ный</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hideMark/>
          </w:tcPr>
          <w:p w:rsidR="005B4076" w:rsidRPr="005B4076" w:rsidRDefault="005B4076" w:rsidP="004B6E2E">
            <w:pPr>
              <w:jc w:val="center"/>
              <w:rPr>
                <w:color w:val="000000"/>
                <w:sz w:val="20"/>
                <w:szCs w:val="20"/>
              </w:rPr>
            </w:pPr>
            <w:r w:rsidRPr="005B4076">
              <w:rPr>
                <w:color w:val="000000"/>
                <w:sz w:val="20"/>
                <w:szCs w:val="20"/>
              </w:rPr>
              <w:t>базовый</w:t>
            </w:r>
          </w:p>
        </w:tc>
        <w:tc>
          <w:tcPr>
            <w:tcW w:w="1418" w:type="dxa"/>
            <w:tcBorders>
              <w:top w:val="nil"/>
              <w:left w:val="nil"/>
              <w:bottom w:val="single" w:sz="4" w:space="0" w:color="auto"/>
              <w:right w:val="single" w:sz="4" w:space="0" w:color="auto"/>
            </w:tcBorders>
            <w:shd w:val="clear" w:color="auto" w:fill="auto"/>
            <w:vAlign w:val="center"/>
            <w:hideMark/>
          </w:tcPr>
          <w:p w:rsidR="005B4076" w:rsidRPr="005B4076" w:rsidRDefault="005B4076" w:rsidP="004B6E2E">
            <w:pPr>
              <w:jc w:val="center"/>
              <w:rPr>
                <w:color w:val="000000"/>
                <w:sz w:val="20"/>
                <w:szCs w:val="20"/>
              </w:rPr>
            </w:pPr>
            <w:proofErr w:type="spellStart"/>
            <w:proofErr w:type="gramStart"/>
            <w:r w:rsidRPr="005B4076">
              <w:rPr>
                <w:color w:val="000000"/>
                <w:sz w:val="20"/>
                <w:szCs w:val="20"/>
              </w:rPr>
              <w:t>консерватив-ный</w:t>
            </w:r>
            <w:proofErr w:type="spellEnd"/>
            <w:proofErr w:type="gramEnd"/>
          </w:p>
        </w:tc>
        <w:tc>
          <w:tcPr>
            <w:tcW w:w="1600" w:type="dxa"/>
            <w:tcBorders>
              <w:top w:val="nil"/>
              <w:left w:val="nil"/>
              <w:bottom w:val="single" w:sz="4" w:space="0" w:color="auto"/>
              <w:right w:val="single" w:sz="4" w:space="0" w:color="auto"/>
            </w:tcBorders>
            <w:shd w:val="clear" w:color="auto" w:fill="auto"/>
            <w:vAlign w:val="center"/>
            <w:hideMark/>
          </w:tcPr>
          <w:p w:rsidR="005B4076" w:rsidRPr="005B4076" w:rsidRDefault="005B4076" w:rsidP="004B6E2E">
            <w:pPr>
              <w:jc w:val="center"/>
              <w:rPr>
                <w:color w:val="000000"/>
                <w:sz w:val="20"/>
                <w:szCs w:val="20"/>
              </w:rPr>
            </w:pPr>
            <w:r w:rsidRPr="005B4076">
              <w:rPr>
                <w:color w:val="000000"/>
                <w:sz w:val="20"/>
                <w:szCs w:val="20"/>
              </w:rPr>
              <w:t>базовый</w:t>
            </w:r>
          </w:p>
        </w:tc>
        <w:tc>
          <w:tcPr>
            <w:tcW w:w="1417" w:type="dxa"/>
            <w:tcBorders>
              <w:top w:val="nil"/>
              <w:left w:val="nil"/>
              <w:bottom w:val="single" w:sz="4" w:space="0" w:color="auto"/>
              <w:right w:val="single" w:sz="4" w:space="0" w:color="auto"/>
            </w:tcBorders>
            <w:shd w:val="clear" w:color="auto" w:fill="auto"/>
            <w:vAlign w:val="center"/>
            <w:hideMark/>
          </w:tcPr>
          <w:p w:rsidR="005B4076" w:rsidRPr="005B4076" w:rsidRDefault="005B4076" w:rsidP="004B6E2E">
            <w:pPr>
              <w:jc w:val="center"/>
              <w:rPr>
                <w:color w:val="000000"/>
                <w:sz w:val="20"/>
                <w:szCs w:val="20"/>
              </w:rPr>
            </w:pPr>
            <w:proofErr w:type="spellStart"/>
            <w:proofErr w:type="gramStart"/>
            <w:r w:rsidRPr="005B4076">
              <w:rPr>
                <w:color w:val="000000"/>
                <w:sz w:val="20"/>
                <w:szCs w:val="20"/>
              </w:rPr>
              <w:t>консерватив-ный</w:t>
            </w:r>
            <w:proofErr w:type="spellEnd"/>
            <w:proofErr w:type="gramEnd"/>
          </w:p>
        </w:tc>
      </w:tr>
      <w:tr w:rsidR="00272E14" w:rsidRPr="005B4076" w:rsidTr="004B6E2E">
        <w:trPr>
          <w:trHeight w:val="315"/>
        </w:trPr>
        <w:tc>
          <w:tcPr>
            <w:tcW w:w="709" w:type="dxa"/>
            <w:tcBorders>
              <w:top w:val="nil"/>
              <w:left w:val="single" w:sz="4" w:space="0" w:color="auto"/>
              <w:bottom w:val="single" w:sz="4" w:space="0" w:color="auto"/>
              <w:right w:val="single" w:sz="4" w:space="0" w:color="auto"/>
            </w:tcBorders>
            <w:shd w:val="clear" w:color="auto" w:fill="auto"/>
            <w:vAlign w:val="center"/>
          </w:tcPr>
          <w:p w:rsidR="00272E14" w:rsidRPr="005B4076" w:rsidRDefault="00272E14" w:rsidP="004B6E2E">
            <w:pPr>
              <w:jc w:val="center"/>
              <w:rPr>
                <w:b/>
                <w:bCs/>
                <w:color w:val="000000"/>
                <w:sz w:val="20"/>
                <w:szCs w:val="20"/>
              </w:rPr>
            </w:pPr>
            <w:r>
              <w:rPr>
                <w:b/>
                <w:bCs/>
                <w:color w:val="000000"/>
                <w:sz w:val="20"/>
                <w:szCs w:val="20"/>
              </w:rPr>
              <w:t>1.</w:t>
            </w:r>
          </w:p>
        </w:tc>
        <w:tc>
          <w:tcPr>
            <w:tcW w:w="2836" w:type="dxa"/>
            <w:tcBorders>
              <w:top w:val="nil"/>
              <w:left w:val="nil"/>
              <w:bottom w:val="single" w:sz="4" w:space="0" w:color="auto"/>
              <w:right w:val="single" w:sz="4" w:space="0" w:color="auto"/>
            </w:tcBorders>
            <w:shd w:val="clear" w:color="auto" w:fill="auto"/>
            <w:vAlign w:val="bottom"/>
          </w:tcPr>
          <w:p w:rsidR="0020006F" w:rsidRPr="005B4076" w:rsidRDefault="00272E14" w:rsidP="004B6E2E">
            <w:pPr>
              <w:rPr>
                <w:b/>
                <w:bCs/>
                <w:color w:val="000000"/>
                <w:sz w:val="20"/>
                <w:szCs w:val="20"/>
              </w:rPr>
            </w:pPr>
            <w:r>
              <w:rPr>
                <w:b/>
                <w:bCs/>
                <w:color w:val="000000"/>
                <w:sz w:val="20"/>
                <w:szCs w:val="20"/>
              </w:rPr>
              <w:t xml:space="preserve">Численность населения </w:t>
            </w:r>
            <w:proofErr w:type="gramStart"/>
            <w:r>
              <w:rPr>
                <w:b/>
                <w:bCs/>
                <w:color w:val="000000"/>
                <w:sz w:val="20"/>
                <w:szCs w:val="20"/>
              </w:rPr>
              <w:t>( на</w:t>
            </w:r>
            <w:proofErr w:type="gramEnd"/>
            <w:r>
              <w:rPr>
                <w:b/>
                <w:bCs/>
                <w:color w:val="000000"/>
                <w:sz w:val="20"/>
                <w:szCs w:val="20"/>
              </w:rPr>
              <w:t xml:space="preserve"> начало года)</w:t>
            </w:r>
          </w:p>
        </w:tc>
        <w:tc>
          <w:tcPr>
            <w:tcW w:w="1734" w:type="dxa"/>
            <w:tcBorders>
              <w:top w:val="nil"/>
              <w:left w:val="nil"/>
              <w:bottom w:val="single" w:sz="4" w:space="0" w:color="auto"/>
              <w:right w:val="single" w:sz="4" w:space="0" w:color="auto"/>
            </w:tcBorders>
            <w:shd w:val="clear" w:color="auto" w:fill="auto"/>
            <w:vAlign w:val="center"/>
          </w:tcPr>
          <w:p w:rsidR="00272E14" w:rsidRPr="005B4076" w:rsidRDefault="00272E14" w:rsidP="004B6E2E">
            <w:pPr>
              <w:jc w:val="center"/>
              <w:rPr>
                <w:color w:val="000000"/>
                <w:sz w:val="20"/>
                <w:szCs w:val="20"/>
              </w:rPr>
            </w:pPr>
            <w:r>
              <w:rPr>
                <w:color w:val="000000"/>
                <w:sz w:val="20"/>
                <w:szCs w:val="20"/>
              </w:rPr>
              <w:t>38441</w:t>
            </w:r>
          </w:p>
        </w:tc>
        <w:tc>
          <w:tcPr>
            <w:tcW w:w="1418" w:type="dxa"/>
            <w:tcBorders>
              <w:top w:val="nil"/>
              <w:left w:val="nil"/>
              <w:bottom w:val="single" w:sz="4" w:space="0" w:color="auto"/>
              <w:right w:val="single" w:sz="4" w:space="0" w:color="auto"/>
            </w:tcBorders>
            <w:shd w:val="clear" w:color="auto" w:fill="auto"/>
            <w:vAlign w:val="center"/>
          </w:tcPr>
          <w:p w:rsidR="00272E14" w:rsidRPr="005B4076" w:rsidRDefault="00272E14" w:rsidP="004B6E2E">
            <w:pPr>
              <w:jc w:val="center"/>
              <w:rPr>
                <w:color w:val="000000"/>
                <w:sz w:val="20"/>
                <w:szCs w:val="20"/>
              </w:rPr>
            </w:pPr>
            <w:r>
              <w:rPr>
                <w:color w:val="000000"/>
                <w:sz w:val="20"/>
                <w:szCs w:val="20"/>
              </w:rPr>
              <w:t>39149</w:t>
            </w:r>
          </w:p>
        </w:tc>
        <w:tc>
          <w:tcPr>
            <w:tcW w:w="1451" w:type="dxa"/>
            <w:tcBorders>
              <w:top w:val="nil"/>
              <w:left w:val="nil"/>
              <w:bottom w:val="single" w:sz="4" w:space="0" w:color="auto"/>
              <w:right w:val="single" w:sz="4" w:space="0" w:color="auto"/>
            </w:tcBorders>
            <w:shd w:val="clear" w:color="auto" w:fill="auto"/>
            <w:vAlign w:val="center"/>
          </w:tcPr>
          <w:p w:rsidR="00272E14" w:rsidRPr="005B4076" w:rsidRDefault="00272E14" w:rsidP="004B6E2E">
            <w:pPr>
              <w:jc w:val="center"/>
              <w:rPr>
                <w:color w:val="000000"/>
                <w:sz w:val="20"/>
                <w:szCs w:val="20"/>
              </w:rPr>
            </w:pPr>
            <w:r>
              <w:rPr>
                <w:color w:val="000000"/>
                <w:sz w:val="20"/>
                <w:szCs w:val="20"/>
              </w:rPr>
              <w:t>39364</w:t>
            </w:r>
          </w:p>
        </w:tc>
        <w:tc>
          <w:tcPr>
            <w:tcW w:w="1418" w:type="dxa"/>
            <w:tcBorders>
              <w:top w:val="nil"/>
              <w:left w:val="nil"/>
              <w:bottom w:val="single" w:sz="4" w:space="0" w:color="auto"/>
              <w:right w:val="single" w:sz="4" w:space="0" w:color="auto"/>
            </w:tcBorders>
            <w:shd w:val="clear" w:color="auto" w:fill="auto"/>
            <w:vAlign w:val="center"/>
          </w:tcPr>
          <w:p w:rsidR="00272E14" w:rsidRPr="005B4076" w:rsidRDefault="00072BC4" w:rsidP="004B6E2E">
            <w:pPr>
              <w:jc w:val="center"/>
              <w:rPr>
                <w:color w:val="000000"/>
                <w:sz w:val="20"/>
                <w:szCs w:val="20"/>
              </w:rPr>
            </w:pPr>
            <w:r>
              <w:rPr>
                <w:color w:val="000000"/>
                <w:sz w:val="20"/>
                <w:szCs w:val="20"/>
              </w:rPr>
              <w:t>39364</w:t>
            </w:r>
          </w:p>
        </w:tc>
        <w:tc>
          <w:tcPr>
            <w:tcW w:w="1417" w:type="dxa"/>
            <w:tcBorders>
              <w:top w:val="nil"/>
              <w:left w:val="nil"/>
              <w:bottom w:val="single" w:sz="4" w:space="0" w:color="auto"/>
              <w:right w:val="single" w:sz="4" w:space="0" w:color="auto"/>
            </w:tcBorders>
            <w:shd w:val="clear" w:color="auto" w:fill="auto"/>
            <w:vAlign w:val="center"/>
          </w:tcPr>
          <w:p w:rsidR="00272E14" w:rsidRPr="005B4076" w:rsidRDefault="00272E14" w:rsidP="004B6E2E">
            <w:pPr>
              <w:jc w:val="center"/>
              <w:rPr>
                <w:color w:val="000000"/>
                <w:sz w:val="20"/>
                <w:szCs w:val="20"/>
              </w:rPr>
            </w:pPr>
            <w:r>
              <w:rPr>
                <w:color w:val="000000"/>
                <w:sz w:val="20"/>
                <w:szCs w:val="20"/>
              </w:rPr>
              <w:t>39622</w:t>
            </w:r>
          </w:p>
        </w:tc>
        <w:tc>
          <w:tcPr>
            <w:tcW w:w="1418" w:type="dxa"/>
            <w:tcBorders>
              <w:top w:val="nil"/>
              <w:left w:val="nil"/>
              <w:bottom w:val="single" w:sz="4" w:space="0" w:color="auto"/>
              <w:right w:val="single" w:sz="4" w:space="0" w:color="auto"/>
            </w:tcBorders>
            <w:shd w:val="clear" w:color="auto" w:fill="auto"/>
            <w:vAlign w:val="center"/>
          </w:tcPr>
          <w:p w:rsidR="00272E14" w:rsidRPr="005B4076" w:rsidRDefault="00072BC4" w:rsidP="004B6E2E">
            <w:pPr>
              <w:jc w:val="center"/>
              <w:rPr>
                <w:color w:val="000000"/>
                <w:sz w:val="20"/>
                <w:szCs w:val="20"/>
              </w:rPr>
            </w:pPr>
            <w:r>
              <w:rPr>
                <w:color w:val="000000"/>
                <w:sz w:val="20"/>
                <w:szCs w:val="20"/>
              </w:rPr>
              <w:t>39622</w:t>
            </w:r>
          </w:p>
        </w:tc>
        <w:tc>
          <w:tcPr>
            <w:tcW w:w="1600" w:type="dxa"/>
            <w:tcBorders>
              <w:top w:val="nil"/>
              <w:left w:val="nil"/>
              <w:bottom w:val="single" w:sz="4" w:space="0" w:color="auto"/>
              <w:right w:val="single" w:sz="4" w:space="0" w:color="auto"/>
            </w:tcBorders>
            <w:shd w:val="clear" w:color="auto" w:fill="auto"/>
            <w:vAlign w:val="center"/>
          </w:tcPr>
          <w:p w:rsidR="00272E14" w:rsidRPr="005B4076" w:rsidRDefault="00272E14" w:rsidP="004B6E2E">
            <w:pPr>
              <w:jc w:val="center"/>
              <w:rPr>
                <w:color w:val="000000"/>
                <w:sz w:val="20"/>
                <w:szCs w:val="20"/>
              </w:rPr>
            </w:pPr>
            <w:r>
              <w:rPr>
                <w:color w:val="000000"/>
                <w:sz w:val="20"/>
                <w:szCs w:val="20"/>
              </w:rPr>
              <w:t>39887</w:t>
            </w:r>
          </w:p>
        </w:tc>
        <w:tc>
          <w:tcPr>
            <w:tcW w:w="1417" w:type="dxa"/>
            <w:tcBorders>
              <w:top w:val="nil"/>
              <w:left w:val="nil"/>
              <w:bottom w:val="single" w:sz="4" w:space="0" w:color="auto"/>
              <w:right w:val="single" w:sz="4" w:space="0" w:color="auto"/>
            </w:tcBorders>
            <w:shd w:val="clear" w:color="auto" w:fill="auto"/>
            <w:vAlign w:val="center"/>
          </w:tcPr>
          <w:p w:rsidR="00272E14" w:rsidRPr="005B4076" w:rsidRDefault="00072BC4" w:rsidP="004B6E2E">
            <w:pPr>
              <w:jc w:val="center"/>
              <w:rPr>
                <w:color w:val="000000"/>
                <w:sz w:val="20"/>
                <w:szCs w:val="20"/>
              </w:rPr>
            </w:pPr>
            <w:r>
              <w:rPr>
                <w:color w:val="000000"/>
                <w:sz w:val="20"/>
                <w:szCs w:val="20"/>
              </w:rPr>
              <w:t>39887</w:t>
            </w:r>
          </w:p>
        </w:tc>
      </w:tr>
      <w:tr w:rsidR="005B4076" w:rsidRPr="005B4076" w:rsidTr="004B6E2E">
        <w:trPr>
          <w:trHeight w:val="1747"/>
        </w:trPr>
        <w:tc>
          <w:tcPr>
            <w:tcW w:w="709" w:type="dxa"/>
            <w:tcBorders>
              <w:top w:val="nil"/>
              <w:left w:val="single" w:sz="4" w:space="0" w:color="auto"/>
              <w:bottom w:val="single" w:sz="4" w:space="0" w:color="auto"/>
              <w:right w:val="single" w:sz="4" w:space="0" w:color="auto"/>
            </w:tcBorders>
            <w:shd w:val="clear" w:color="auto" w:fill="auto"/>
            <w:vAlign w:val="center"/>
          </w:tcPr>
          <w:p w:rsidR="005B4076" w:rsidRPr="005B4076" w:rsidRDefault="00072BC4" w:rsidP="004B6E2E">
            <w:pPr>
              <w:jc w:val="center"/>
              <w:rPr>
                <w:b/>
                <w:bCs/>
                <w:color w:val="000000"/>
                <w:sz w:val="20"/>
                <w:szCs w:val="20"/>
              </w:rPr>
            </w:pPr>
            <w:r>
              <w:rPr>
                <w:b/>
                <w:bCs/>
                <w:color w:val="000000"/>
                <w:sz w:val="20"/>
                <w:szCs w:val="20"/>
              </w:rPr>
              <w:t>2</w:t>
            </w:r>
            <w:r w:rsidR="005B4076" w:rsidRPr="005B4076">
              <w:rPr>
                <w:b/>
                <w:bCs/>
                <w:color w:val="000000"/>
                <w:sz w:val="20"/>
                <w:szCs w:val="20"/>
              </w:rPr>
              <w:t>.</w:t>
            </w:r>
          </w:p>
        </w:tc>
        <w:tc>
          <w:tcPr>
            <w:tcW w:w="2836" w:type="dxa"/>
            <w:tcBorders>
              <w:top w:val="nil"/>
              <w:left w:val="nil"/>
              <w:bottom w:val="single" w:sz="4" w:space="0" w:color="auto"/>
              <w:right w:val="single" w:sz="4" w:space="0" w:color="auto"/>
            </w:tcBorders>
            <w:shd w:val="clear" w:color="auto" w:fill="auto"/>
            <w:vAlign w:val="bottom"/>
          </w:tcPr>
          <w:p w:rsidR="005B4076" w:rsidRPr="005B4076" w:rsidRDefault="005B4076" w:rsidP="004B6E2E">
            <w:pPr>
              <w:rPr>
                <w:b/>
                <w:bCs/>
                <w:color w:val="000000"/>
                <w:sz w:val="20"/>
                <w:szCs w:val="20"/>
              </w:rPr>
            </w:pPr>
            <w:r w:rsidRPr="005B4076">
              <w:rPr>
                <w:b/>
                <w:bCs/>
                <w:color w:val="000000"/>
                <w:sz w:val="20"/>
                <w:szCs w:val="20"/>
              </w:rPr>
              <w:t>Среднесписочная численность работников, занятых на предприятиях и организациях</w:t>
            </w:r>
            <w:r w:rsidR="009B1D10">
              <w:rPr>
                <w:b/>
                <w:bCs/>
                <w:color w:val="000000"/>
                <w:sz w:val="20"/>
                <w:szCs w:val="20"/>
              </w:rPr>
              <w:t xml:space="preserve"> (с учетом субъектов малого предпринимательства – юридических лиц)</w:t>
            </w:r>
            <w:r w:rsidRPr="005B4076">
              <w:rPr>
                <w:b/>
                <w:bCs/>
                <w:color w:val="000000"/>
                <w:sz w:val="20"/>
                <w:szCs w:val="20"/>
              </w:rPr>
              <w:t>, человек</w:t>
            </w:r>
          </w:p>
        </w:tc>
        <w:tc>
          <w:tcPr>
            <w:tcW w:w="1734" w:type="dxa"/>
            <w:tcBorders>
              <w:top w:val="nil"/>
              <w:left w:val="nil"/>
              <w:bottom w:val="single" w:sz="4" w:space="0" w:color="auto"/>
              <w:right w:val="single" w:sz="4" w:space="0" w:color="auto"/>
            </w:tcBorders>
            <w:shd w:val="clear" w:color="auto" w:fill="auto"/>
            <w:vAlign w:val="center"/>
          </w:tcPr>
          <w:p w:rsidR="005B4076" w:rsidRPr="005B4076" w:rsidRDefault="00F31983" w:rsidP="004B6E2E">
            <w:pPr>
              <w:jc w:val="center"/>
              <w:rPr>
                <w:color w:val="000000"/>
                <w:sz w:val="20"/>
                <w:szCs w:val="20"/>
              </w:rPr>
            </w:pPr>
            <w:r>
              <w:rPr>
                <w:color w:val="000000"/>
                <w:sz w:val="20"/>
                <w:szCs w:val="20"/>
              </w:rPr>
              <w:t>20857,9</w:t>
            </w:r>
          </w:p>
        </w:tc>
        <w:tc>
          <w:tcPr>
            <w:tcW w:w="1418" w:type="dxa"/>
            <w:tcBorders>
              <w:top w:val="nil"/>
              <w:left w:val="nil"/>
              <w:bottom w:val="single" w:sz="4" w:space="0" w:color="auto"/>
              <w:right w:val="single" w:sz="4" w:space="0" w:color="auto"/>
            </w:tcBorders>
            <w:shd w:val="clear" w:color="auto" w:fill="auto"/>
            <w:vAlign w:val="center"/>
          </w:tcPr>
          <w:p w:rsidR="005B4076" w:rsidRPr="005B4076" w:rsidRDefault="00F31983" w:rsidP="004B6E2E">
            <w:pPr>
              <w:jc w:val="center"/>
              <w:rPr>
                <w:color w:val="000000"/>
                <w:sz w:val="20"/>
                <w:szCs w:val="20"/>
              </w:rPr>
            </w:pPr>
            <w:r>
              <w:rPr>
                <w:color w:val="000000"/>
                <w:sz w:val="20"/>
                <w:szCs w:val="20"/>
              </w:rPr>
              <w:t>20169,4</w:t>
            </w:r>
          </w:p>
        </w:tc>
        <w:tc>
          <w:tcPr>
            <w:tcW w:w="1451" w:type="dxa"/>
            <w:tcBorders>
              <w:top w:val="nil"/>
              <w:left w:val="nil"/>
              <w:bottom w:val="single" w:sz="4" w:space="0" w:color="auto"/>
              <w:right w:val="single" w:sz="4" w:space="0" w:color="auto"/>
            </w:tcBorders>
            <w:shd w:val="clear" w:color="auto" w:fill="auto"/>
            <w:vAlign w:val="center"/>
          </w:tcPr>
          <w:p w:rsidR="005B4076" w:rsidRPr="005B4076" w:rsidRDefault="00F31983" w:rsidP="004B6E2E">
            <w:pPr>
              <w:jc w:val="center"/>
              <w:rPr>
                <w:color w:val="000000"/>
                <w:sz w:val="20"/>
                <w:szCs w:val="20"/>
              </w:rPr>
            </w:pPr>
            <w:r>
              <w:rPr>
                <w:color w:val="000000"/>
                <w:sz w:val="20"/>
                <w:szCs w:val="20"/>
              </w:rPr>
              <w:t>18546,1</w:t>
            </w:r>
          </w:p>
        </w:tc>
        <w:tc>
          <w:tcPr>
            <w:tcW w:w="1418" w:type="dxa"/>
            <w:tcBorders>
              <w:top w:val="nil"/>
              <w:left w:val="nil"/>
              <w:bottom w:val="single" w:sz="4" w:space="0" w:color="auto"/>
              <w:right w:val="single" w:sz="4" w:space="0" w:color="auto"/>
            </w:tcBorders>
            <w:shd w:val="clear" w:color="auto" w:fill="auto"/>
            <w:vAlign w:val="center"/>
          </w:tcPr>
          <w:p w:rsidR="005B4076" w:rsidRPr="005B4076" w:rsidRDefault="00F31983" w:rsidP="004B6E2E">
            <w:pPr>
              <w:jc w:val="center"/>
              <w:rPr>
                <w:color w:val="000000"/>
                <w:sz w:val="20"/>
                <w:szCs w:val="20"/>
              </w:rPr>
            </w:pPr>
            <w:r>
              <w:rPr>
                <w:color w:val="000000"/>
                <w:sz w:val="20"/>
                <w:szCs w:val="20"/>
              </w:rPr>
              <w:t>18546,1</w:t>
            </w:r>
          </w:p>
        </w:tc>
        <w:tc>
          <w:tcPr>
            <w:tcW w:w="1417" w:type="dxa"/>
            <w:tcBorders>
              <w:top w:val="nil"/>
              <w:left w:val="nil"/>
              <w:bottom w:val="single" w:sz="4" w:space="0" w:color="auto"/>
              <w:right w:val="single" w:sz="4" w:space="0" w:color="auto"/>
            </w:tcBorders>
            <w:shd w:val="clear" w:color="auto" w:fill="auto"/>
            <w:vAlign w:val="center"/>
          </w:tcPr>
          <w:p w:rsidR="005B4076" w:rsidRPr="005B4076" w:rsidRDefault="00F31983" w:rsidP="004B6E2E">
            <w:pPr>
              <w:jc w:val="center"/>
              <w:rPr>
                <w:color w:val="000000"/>
                <w:sz w:val="20"/>
                <w:szCs w:val="20"/>
              </w:rPr>
            </w:pPr>
            <w:r>
              <w:rPr>
                <w:color w:val="000000"/>
                <w:sz w:val="20"/>
                <w:szCs w:val="20"/>
              </w:rPr>
              <w:t>17946,5</w:t>
            </w:r>
          </w:p>
        </w:tc>
        <w:tc>
          <w:tcPr>
            <w:tcW w:w="1418" w:type="dxa"/>
            <w:tcBorders>
              <w:top w:val="nil"/>
              <w:left w:val="nil"/>
              <w:bottom w:val="single" w:sz="4" w:space="0" w:color="auto"/>
              <w:right w:val="single" w:sz="4" w:space="0" w:color="auto"/>
            </w:tcBorders>
            <w:shd w:val="clear" w:color="auto" w:fill="auto"/>
            <w:vAlign w:val="center"/>
          </w:tcPr>
          <w:p w:rsidR="005B4076" w:rsidRPr="005B4076" w:rsidRDefault="00F31983" w:rsidP="004B6E2E">
            <w:pPr>
              <w:jc w:val="center"/>
              <w:rPr>
                <w:color w:val="000000"/>
                <w:sz w:val="20"/>
                <w:szCs w:val="20"/>
              </w:rPr>
            </w:pPr>
            <w:r>
              <w:rPr>
                <w:color w:val="000000"/>
                <w:sz w:val="20"/>
                <w:szCs w:val="20"/>
              </w:rPr>
              <w:t>17946,5</w:t>
            </w:r>
          </w:p>
        </w:tc>
        <w:tc>
          <w:tcPr>
            <w:tcW w:w="1600" w:type="dxa"/>
            <w:tcBorders>
              <w:top w:val="nil"/>
              <w:left w:val="nil"/>
              <w:bottom w:val="single" w:sz="4" w:space="0" w:color="auto"/>
              <w:right w:val="single" w:sz="4" w:space="0" w:color="auto"/>
            </w:tcBorders>
            <w:shd w:val="clear" w:color="auto" w:fill="auto"/>
            <w:vAlign w:val="center"/>
          </w:tcPr>
          <w:p w:rsidR="005B4076" w:rsidRPr="005B4076" w:rsidRDefault="00F31983" w:rsidP="004B6E2E">
            <w:pPr>
              <w:jc w:val="center"/>
              <w:rPr>
                <w:color w:val="000000"/>
                <w:sz w:val="20"/>
                <w:szCs w:val="20"/>
              </w:rPr>
            </w:pPr>
            <w:r>
              <w:rPr>
                <w:color w:val="000000"/>
                <w:sz w:val="20"/>
                <w:szCs w:val="20"/>
              </w:rPr>
              <w:t>17792,9</w:t>
            </w:r>
          </w:p>
        </w:tc>
        <w:tc>
          <w:tcPr>
            <w:tcW w:w="1417" w:type="dxa"/>
            <w:tcBorders>
              <w:top w:val="nil"/>
              <w:left w:val="nil"/>
              <w:bottom w:val="single" w:sz="4" w:space="0" w:color="auto"/>
              <w:right w:val="single" w:sz="4" w:space="0" w:color="auto"/>
            </w:tcBorders>
            <w:shd w:val="clear" w:color="auto" w:fill="auto"/>
            <w:vAlign w:val="center"/>
          </w:tcPr>
          <w:p w:rsidR="005B4076" w:rsidRPr="005B4076" w:rsidRDefault="00F31983" w:rsidP="004B6E2E">
            <w:pPr>
              <w:jc w:val="center"/>
              <w:rPr>
                <w:color w:val="000000"/>
                <w:sz w:val="20"/>
                <w:szCs w:val="20"/>
              </w:rPr>
            </w:pPr>
            <w:r>
              <w:rPr>
                <w:color w:val="000000"/>
                <w:sz w:val="20"/>
                <w:szCs w:val="20"/>
              </w:rPr>
              <w:t>17792,9</w:t>
            </w:r>
          </w:p>
        </w:tc>
      </w:tr>
      <w:tr w:rsidR="00B31D91" w:rsidRPr="005B4076" w:rsidTr="004B6E2E">
        <w:trPr>
          <w:trHeight w:val="978"/>
        </w:trPr>
        <w:tc>
          <w:tcPr>
            <w:tcW w:w="709" w:type="dxa"/>
            <w:tcBorders>
              <w:top w:val="nil"/>
              <w:left w:val="single" w:sz="4" w:space="0" w:color="auto"/>
              <w:bottom w:val="single" w:sz="4" w:space="0" w:color="auto"/>
              <w:right w:val="single" w:sz="4" w:space="0" w:color="auto"/>
            </w:tcBorders>
            <w:shd w:val="clear" w:color="auto" w:fill="auto"/>
            <w:vAlign w:val="center"/>
          </w:tcPr>
          <w:p w:rsidR="00B31D91" w:rsidRPr="005B4076" w:rsidRDefault="00424AD7" w:rsidP="004B6E2E">
            <w:pPr>
              <w:jc w:val="center"/>
              <w:rPr>
                <w:b/>
                <w:bCs/>
                <w:color w:val="000000"/>
                <w:sz w:val="20"/>
                <w:szCs w:val="20"/>
              </w:rPr>
            </w:pPr>
            <w:r>
              <w:rPr>
                <w:b/>
                <w:bCs/>
                <w:color w:val="000000"/>
                <w:sz w:val="20"/>
                <w:szCs w:val="20"/>
              </w:rPr>
              <w:t>3</w:t>
            </w:r>
            <w:r w:rsidR="00B31D91">
              <w:rPr>
                <w:b/>
                <w:bCs/>
                <w:color w:val="000000"/>
                <w:sz w:val="20"/>
                <w:szCs w:val="20"/>
              </w:rPr>
              <w:t>.</w:t>
            </w:r>
          </w:p>
        </w:tc>
        <w:tc>
          <w:tcPr>
            <w:tcW w:w="2836" w:type="dxa"/>
            <w:tcBorders>
              <w:top w:val="nil"/>
              <w:left w:val="nil"/>
              <w:bottom w:val="single" w:sz="4" w:space="0" w:color="auto"/>
              <w:right w:val="single" w:sz="4" w:space="0" w:color="auto"/>
            </w:tcBorders>
            <w:shd w:val="clear" w:color="auto" w:fill="auto"/>
          </w:tcPr>
          <w:p w:rsidR="00B31D91" w:rsidRPr="005B4076" w:rsidRDefault="00B31D91" w:rsidP="004B6E2E">
            <w:pPr>
              <w:rPr>
                <w:b/>
                <w:bCs/>
                <w:color w:val="000000"/>
                <w:sz w:val="20"/>
                <w:szCs w:val="20"/>
              </w:rPr>
            </w:pPr>
            <w:r>
              <w:rPr>
                <w:b/>
                <w:bCs/>
                <w:color w:val="000000"/>
                <w:sz w:val="20"/>
                <w:szCs w:val="20"/>
              </w:rPr>
              <w:t>Среднемесячная заработная плата работников</w:t>
            </w:r>
            <w:r w:rsidR="00D51D4A">
              <w:rPr>
                <w:b/>
                <w:bCs/>
                <w:color w:val="000000"/>
                <w:sz w:val="20"/>
                <w:szCs w:val="20"/>
              </w:rPr>
              <w:t xml:space="preserve"> предприятий и организаций</w:t>
            </w:r>
            <w:r w:rsidR="004B6E2E">
              <w:rPr>
                <w:b/>
                <w:bCs/>
                <w:color w:val="000000"/>
                <w:sz w:val="20"/>
                <w:szCs w:val="20"/>
              </w:rPr>
              <w:t xml:space="preserve"> </w:t>
            </w:r>
            <w:proofErr w:type="gramStart"/>
            <w:r w:rsidR="004B6E2E">
              <w:rPr>
                <w:b/>
                <w:bCs/>
                <w:color w:val="000000"/>
                <w:sz w:val="20"/>
                <w:szCs w:val="20"/>
              </w:rPr>
              <w:t>( с</w:t>
            </w:r>
            <w:proofErr w:type="gramEnd"/>
            <w:r w:rsidR="004B6E2E">
              <w:rPr>
                <w:b/>
                <w:bCs/>
                <w:color w:val="000000"/>
                <w:sz w:val="20"/>
                <w:szCs w:val="20"/>
              </w:rPr>
              <w:t xml:space="preserve"> учетом субъектов малого предпринимательства-юридических лиц) </w:t>
            </w:r>
            <w:r w:rsidR="00D51D4A">
              <w:rPr>
                <w:b/>
                <w:bCs/>
                <w:color w:val="000000"/>
                <w:sz w:val="20"/>
                <w:szCs w:val="20"/>
              </w:rPr>
              <w:t xml:space="preserve">,  </w:t>
            </w:r>
            <w:r>
              <w:rPr>
                <w:b/>
                <w:bCs/>
                <w:color w:val="000000"/>
                <w:sz w:val="20"/>
                <w:szCs w:val="20"/>
              </w:rPr>
              <w:t>руб.</w:t>
            </w:r>
          </w:p>
        </w:tc>
        <w:tc>
          <w:tcPr>
            <w:tcW w:w="1734" w:type="dxa"/>
            <w:tcBorders>
              <w:top w:val="nil"/>
              <w:left w:val="nil"/>
              <w:bottom w:val="single" w:sz="4" w:space="0" w:color="auto"/>
              <w:right w:val="single" w:sz="4" w:space="0" w:color="auto"/>
            </w:tcBorders>
            <w:shd w:val="clear" w:color="auto" w:fill="auto"/>
            <w:vAlign w:val="center"/>
          </w:tcPr>
          <w:p w:rsidR="00B31D91" w:rsidRPr="005B4076" w:rsidRDefault="00A51A76" w:rsidP="004B6E2E">
            <w:pPr>
              <w:jc w:val="center"/>
              <w:rPr>
                <w:color w:val="000000"/>
                <w:sz w:val="20"/>
                <w:szCs w:val="20"/>
              </w:rPr>
            </w:pPr>
            <w:r>
              <w:rPr>
                <w:color w:val="000000"/>
                <w:sz w:val="20"/>
                <w:szCs w:val="20"/>
              </w:rPr>
              <w:t>74576,5</w:t>
            </w:r>
          </w:p>
        </w:tc>
        <w:tc>
          <w:tcPr>
            <w:tcW w:w="1418" w:type="dxa"/>
            <w:tcBorders>
              <w:top w:val="nil"/>
              <w:left w:val="nil"/>
              <w:bottom w:val="single" w:sz="4" w:space="0" w:color="auto"/>
              <w:right w:val="single" w:sz="4" w:space="0" w:color="auto"/>
            </w:tcBorders>
            <w:shd w:val="clear" w:color="auto" w:fill="auto"/>
            <w:vAlign w:val="center"/>
          </w:tcPr>
          <w:p w:rsidR="00B31D91" w:rsidRPr="005B4076" w:rsidRDefault="00F31983" w:rsidP="004B6E2E">
            <w:pPr>
              <w:jc w:val="center"/>
              <w:rPr>
                <w:color w:val="000000"/>
                <w:sz w:val="20"/>
                <w:szCs w:val="20"/>
              </w:rPr>
            </w:pPr>
            <w:r>
              <w:rPr>
                <w:color w:val="000000"/>
                <w:sz w:val="20"/>
                <w:szCs w:val="20"/>
              </w:rPr>
              <w:t>77526,56</w:t>
            </w:r>
          </w:p>
        </w:tc>
        <w:tc>
          <w:tcPr>
            <w:tcW w:w="1451" w:type="dxa"/>
            <w:tcBorders>
              <w:top w:val="nil"/>
              <w:left w:val="nil"/>
              <w:bottom w:val="single" w:sz="4" w:space="0" w:color="auto"/>
              <w:right w:val="single" w:sz="4" w:space="0" w:color="auto"/>
            </w:tcBorders>
            <w:shd w:val="clear" w:color="auto" w:fill="auto"/>
            <w:vAlign w:val="center"/>
          </w:tcPr>
          <w:p w:rsidR="00B31D91" w:rsidRPr="005B4076" w:rsidRDefault="00F31983" w:rsidP="004B6E2E">
            <w:pPr>
              <w:jc w:val="center"/>
              <w:rPr>
                <w:color w:val="000000"/>
                <w:sz w:val="20"/>
                <w:szCs w:val="20"/>
              </w:rPr>
            </w:pPr>
            <w:r>
              <w:rPr>
                <w:color w:val="000000"/>
                <w:sz w:val="20"/>
                <w:szCs w:val="20"/>
              </w:rPr>
              <w:t>81570,6</w:t>
            </w:r>
          </w:p>
        </w:tc>
        <w:tc>
          <w:tcPr>
            <w:tcW w:w="1418" w:type="dxa"/>
            <w:tcBorders>
              <w:top w:val="nil"/>
              <w:left w:val="nil"/>
              <w:bottom w:val="single" w:sz="4" w:space="0" w:color="auto"/>
              <w:right w:val="single" w:sz="4" w:space="0" w:color="auto"/>
            </w:tcBorders>
            <w:shd w:val="clear" w:color="auto" w:fill="auto"/>
            <w:vAlign w:val="center"/>
          </w:tcPr>
          <w:p w:rsidR="00B31D91" w:rsidRPr="005B4076" w:rsidRDefault="00F31983" w:rsidP="004B6E2E">
            <w:pPr>
              <w:jc w:val="center"/>
              <w:rPr>
                <w:color w:val="000000"/>
                <w:sz w:val="20"/>
                <w:szCs w:val="20"/>
              </w:rPr>
            </w:pPr>
            <w:r>
              <w:rPr>
                <w:color w:val="000000"/>
                <w:sz w:val="20"/>
                <w:szCs w:val="20"/>
              </w:rPr>
              <w:t>80535,9</w:t>
            </w:r>
          </w:p>
        </w:tc>
        <w:tc>
          <w:tcPr>
            <w:tcW w:w="1417" w:type="dxa"/>
            <w:tcBorders>
              <w:top w:val="nil"/>
              <w:left w:val="nil"/>
              <w:bottom w:val="single" w:sz="4" w:space="0" w:color="auto"/>
              <w:right w:val="single" w:sz="4" w:space="0" w:color="auto"/>
            </w:tcBorders>
            <w:shd w:val="clear" w:color="auto" w:fill="auto"/>
            <w:vAlign w:val="center"/>
          </w:tcPr>
          <w:p w:rsidR="00B31D91" w:rsidRPr="005B4076" w:rsidRDefault="00A51A76" w:rsidP="004B6E2E">
            <w:pPr>
              <w:jc w:val="center"/>
              <w:rPr>
                <w:color w:val="000000"/>
                <w:sz w:val="20"/>
                <w:szCs w:val="20"/>
              </w:rPr>
            </w:pPr>
            <w:r>
              <w:rPr>
                <w:color w:val="000000"/>
                <w:sz w:val="20"/>
                <w:szCs w:val="20"/>
              </w:rPr>
              <w:t>85940,63</w:t>
            </w:r>
          </w:p>
        </w:tc>
        <w:tc>
          <w:tcPr>
            <w:tcW w:w="1418" w:type="dxa"/>
            <w:tcBorders>
              <w:top w:val="nil"/>
              <w:left w:val="nil"/>
              <w:bottom w:val="single" w:sz="4" w:space="0" w:color="auto"/>
              <w:right w:val="single" w:sz="4" w:space="0" w:color="auto"/>
            </w:tcBorders>
            <w:shd w:val="clear" w:color="auto" w:fill="auto"/>
            <w:vAlign w:val="center"/>
          </w:tcPr>
          <w:p w:rsidR="00B31D91" w:rsidRPr="005B4076" w:rsidRDefault="00F31983" w:rsidP="004B6E2E">
            <w:pPr>
              <w:jc w:val="center"/>
              <w:rPr>
                <w:color w:val="000000"/>
                <w:sz w:val="20"/>
                <w:szCs w:val="20"/>
              </w:rPr>
            </w:pPr>
            <w:r>
              <w:rPr>
                <w:color w:val="000000"/>
                <w:sz w:val="20"/>
                <w:szCs w:val="20"/>
              </w:rPr>
              <w:t>84166,09</w:t>
            </w:r>
          </w:p>
        </w:tc>
        <w:tc>
          <w:tcPr>
            <w:tcW w:w="1600" w:type="dxa"/>
            <w:tcBorders>
              <w:top w:val="nil"/>
              <w:left w:val="nil"/>
              <w:bottom w:val="single" w:sz="4" w:space="0" w:color="auto"/>
              <w:right w:val="single" w:sz="4" w:space="0" w:color="auto"/>
            </w:tcBorders>
            <w:shd w:val="clear" w:color="auto" w:fill="auto"/>
            <w:vAlign w:val="center"/>
          </w:tcPr>
          <w:p w:rsidR="00B31D91" w:rsidRPr="005B4076" w:rsidRDefault="00F31983" w:rsidP="004B6E2E">
            <w:pPr>
              <w:jc w:val="center"/>
              <w:rPr>
                <w:color w:val="000000"/>
                <w:sz w:val="20"/>
                <w:szCs w:val="20"/>
              </w:rPr>
            </w:pPr>
            <w:r>
              <w:rPr>
                <w:color w:val="000000"/>
                <w:sz w:val="20"/>
                <w:szCs w:val="20"/>
              </w:rPr>
              <w:t>90429,4</w:t>
            </w:r>
            <w:r w:rsidR="00A51A76">
              <w:rPr>
                <w:color w:val="000000"/>
                <w:sz w:val="20"/>
                <w:szCs w:val="20"/>
              </w:rPr>
              <w:t>4</w:t>
            </w:r>
          </w:p>
        </w:tc>
        <w:tc>
          <w:tcPr>
            <w:tcW w:w="1417" w:type="dxa"/>
            <w:tcBorders>
              <w:top w:val="nil"/>
              <w:left w:val="nil"/>
              <w:bottom w:val="single" w:sz="4" w:space="0" w:color="auto"/>
              <w:right w:val="single" w:sz="4" w:space="0" w:color="auto"/>
            </w:tcBorders>
            <w:shd w:val="clear" w:color="auto" w:fill="auto"/>
            <w:vAlign w:val="center"/>
          </w:tcPr>
          <w:p w:rsidR="00B31D91" w:rsidRPr="005B4076" w:rsidRDefault="00F31983" w:rsidP="004B6E2E">
            <w:pPr>
              <w:jc w:val="center"/>
              <w:rPr>
                <w:color w:val="000000"/>
                <w:sz w:val="20"/>
                <w:szCs w:val="20"/>
              </w:rPr>
            </w:pPr>
            <w:r>
              <w:rPr>
                <w:color w:val="000000"/>
                <w:sz w:val="20"/>
                <w:szCs w:val="20"/>
              </w:rPr>
              <w:t>87857,8</w:t>
            </w:r>
          </w:p>
        </w:tc>
      </w:tr>
      <w:tr w:rsidR="009A1DF7" w:rsidRPr="005B4076" w:rsidTr="004B6E2E">
        <w:trPr>
          <w:trHeight w:val="690"/>
        </w:trPr>
        <w:tc>
          <w:tcPr>
            <w:tcW w:w="709" w:type="dxa"/>
            <w:tcBorders>
              <w:top w:val="nil"/>
              <w:left w:val="single" w:sz="4" w:space="0" w:color="auto"/>
              <w:bottom w:val="single" w:sz="4" w:space="0" w:color="auto"/>
              <w:right w:val="single" w:sz="4" w:space="0" w:color="auto"/>
            </w:tcBorders>
            <w:shd w:val="clear" w:color="auto" w:fill="auto"/>
            <w:vAlign w:val="center"/>
          </w:tcPr>
          <w:p w:rsidR="009A1DF7" w:rsidRDefault="00424AD7" w:rsidP="004B6E2E">
            <w:pPr>
              <w:jc w:val="center"/>
              <w:rPr>
                <w:b/>
                <w:bCs/>
                <w:color w:val="000000"/>
                <w:sz w:val="20"/>
                <w:szCs w:val="20"/>
              </w:rPr>
            </w:pPr>
            <w:r>
              <w:rPr>
                <w:b/>
                <w:bCs/>
                <w:color w:val="000000"/>
                <w:sz w:val="20"/>
                <w:szCs w:val="20"/>
              </w:rPr>
              <w:t>4</w:t>
            </w:r>
            <w:r w:rsidR="009A1DF7">
              <w:rPr>
                <w:b/>
                <w:bCs/>
                <w:color w:val="000000"/>
                <w:sz w:val="20"/>
                <w:szCs w:val="20"/>
              </w:rPr>
              <w:t>.</w:t>
            </w:r>
          </w:p>
        </w:tc>
        <w:tc>
          <w:tcPr>
            <w:tcW w:w="2836" w:type="dxa"/>
            <w:tcBorders>
              <w:top w:val="nil"/>
              <w:left w:val="nil"/>
              <w:bottom w:val="single" w:sz="4" w:space="0" w:color="auto"/>
              <w:right w:val="single" w:sz="4" w:space="0" w:color="auto"/>
            </w:tcBorders>
            <w:shd w:val="clear" w:color="auto" w:fill="auto"/>
          </w:tcPr>
          <w:p w:rsidR="009A1DF7" w:rsidRDefault="009A1DF7" w:rsidP="004B6E2E">
            <w:pPr>
              <w:rPr>
                <w:b/>
                <w:bCs/>
                <w:color w:val="000000"/>
                <w:sz w:val="20"/>
                <w:szCs w:val="20"/>
              </w:rPr>
            </w:pPr>
            <w:r>
              <w:rPr>
                <w:b/>
                <w:bCs/>
                <w:color w:val="000000"/>
                <w:sz w:val="20"/>
                <w:szCs w:val="20"/>
              </w:rPr>
              <w:t xml:space="preserve">Фонд оплаты труда работников предприятий и </w:t>
            </w:r>
            <w:r w:rsidR="004B6E2E">
              <w:rPr>
                <w:b/>
                <w:bCs/>
                <w:color w:val="000000"/>
                <w:sz w:val="20"/>
                <w:szCs w:val="20"/>
              </w:rPr>
              <w:t>организаций (с учетом субъектов малого предпринимательства – юридических лиц</w:t>
            </w:r>
            <w:proofErr w:type="gramStart"/>
            <w:r w:rsidR="004B6E2E">
              <w:rPr>
                <w:b/>
                <w:bCs/>
                <w:color w:val="000000"/>
                <w:sz w:val="20"/>
                <w:szCs w:val="20"/>
              </w:rPr>
              <w:t>) ,</w:t>
            </w:r>
            <w:proofErr w:type="gramEnd"/>
            <w:r>
              <w:rPr>
                <w:b/>
                <w:bCs/>
                <w:color w:val="000000"/>
                <w:sz w:val="20"/>
                <w:szCs w:val="20"/>
              </w:rPr>
              <w:t xml:space="preserve"> </w:t>
            </w:r>
            <w:proofErr w:type="spellStart"/>
            <w:r>
              <w:rPr>
                <w:b/>
                <w:bCs/>
                <w:color w:val="000000"/>
                <w:sz w:val="20"/>
                <w:szCs w:val="20"/>
              </w:rPr>
              <w:t>тыс.руб</w:t>
            </w:r>
            <w:proofErr w:type="spellEnd"/>
            <w:r>
              <w:rPr>
                <w:b/>
                <w:bCs/>
                <w:color w:val="000000"/>
                <w:sz w:val="20"/>
                <w:szCs w:val="20"/>
              </w:rPr>
              <w:t>.</w:t>
            </w:r>
          </w:p>
          <w:p w:rsidR="009A1DF7" w:rsidRDefault="009A1DF7" w:rsidP="004B6E2E">
            <w:pPr>
              <w:rPr>
                <w:b/>
                <w:bCs/>
                <w:color w:val="000000"/>
                <w:sz w:val="20"/>
                <w:szCs w:val="20"/>
              </w:rPr>
            </w:pPr>
          </w:p>
        </w:tc>
        <w:tc>
          <w:tcPr>
            <w:tcW w:w="1734" w:type="dxa"/>
            <w:tcBorders>
              <w:top w:val="nil"/>
              <w:left w:val="nil"/>
              <w:bottom w:val="single" w:sz="4" w:space="0" w:color="auto"/>
              <w:right w:val="single" w:sz="4" w:space="0" w:color="auto"/>
            </w:tcBorders>
            <w:shd w:val="clear" w:color="auto" w:fill="auto"/>
            <w:vAlign w:val="center"/>
          </w:tcPr>
          <w:p w:rsidR="009A1DF7" w:rsidRDefault="009A1DF7" w:rsidP="004B6E2E">
            <w:pPr>
              <w:jc w:val="center"/>
              <w:rPr>
                <w:color w:val="000000"/>
                <w:sz w:val="20"/>
                <w:szCs w:val="20"/>
              </w:rPr>
            </w:pPr>
            <w:r>
              <w:rPr>
                <w:color w:val="000000"/>
                <w:sz w:val="20"/>
                <w:szCs w:val="20"/>
              </w:rPr>
              <w:t>18666103,4</w:t>
            </w:r>
          </w:p>
        </w:tc>
        <w:tc>
          <w:tcPr>
            <w:tcW w:w="1418" w:type="dxa"/>
            <w:tcBorders>
              <w:top w:val="nil"/>
              <w:left w:val="nil"/>
              <w:bottom w:val="single" w:sz="4" w:space="0" w:color="auto"/>
              <w:right w:val="single" w:sz="4" w:space="0" w:color="auto"/>
            </w:tcBorders>
            <w:shd w:val="clear" w:color="auto" w:fill="auto"/>
            <w:vAlign w:val="center"/>
          </w:tcPr>
          <w:p w:rsidR="009A1DF7" w:rsidRDefault="009A1DF7" w:rsidP="004B6E2E">
            <w:pPr>
              <w:jc w:val="center"/>
              <w:rPr>
                <w:color w:val="000000"/>
                <w:sz w:val="20"/>
                <w:szCs w:val="20"/>
              </w:rPr>
            </w:pPr>
            <w:r>
              <w:rPr>
                <w:color w:val="000000"/>
                <w:sz w:val="20"/>
                <w:szCs w:val="20"/>
              </w:rPr>
              <w:t>18763971,3</w:t>
            </w:r>
          </w:p>
        </w:tc>
        <w:tc>
          <w:tcPr>
            <w:tcW w:w="1451" w:type="dxa"/>
            <w:tcBorders>
              <w:top w:val="nil"/>
              <w:left w:val="nil"/>
              <w:bottom w:val="single" w:sz="4" w:space="0" w:color="auto"/>
              <w:right w:val="single" w:sz="4" w:space="0" w:color="auto"/>
            </w:tcBorders>
            <w:shd w:val="clear" w:color="auto" w:fill="auto"/>
            <w:vAlign w:val="center"/>
          </w:tcPr>
          <w:p w:rsidR="009A1DF7" w:rsidRDefault="009A1DF7" w:rsidP="004B6E2E">
            <w:pPr>
              <w:jc w:val="center"/>
              <w:rPr>
                <w:color w:val="000000"/>
                <w:sz w:val="20"/>
                <w:szCs w:val="20"/>
              </w:rPr>
            </w:pPr>
            <w:r>
              <w:rPr>
                <w:color w:val="000000"/>
                <w:sz w:val="20"/>
                <w:szCs w:val="20"/>
              </w:rPr>
              <w:t>18153827,3</w:t>
            </w:r>
          </w:p>
        </w:tc>
        <w:tc>
          <w:tcPr>
            <w:tcW w:w="1418" w:type="dxa"/>
            <w:tcBorders>
              <w:top w:val="nil"/>
              <w:left w:val="nil"/>
              <w:bottom w:val="single" w:sz="4" w:space="0" w:color="auto"/>
              <w:right w:val="single" w:sz="4" w:space="0" w:color="auto"/>
            </w:tcBorders>
            <w:shd w:val="clear" w:color="auto" w:fill="auto"/>
            <w:vAlign w:val="center"/>
          </w:tcPr>
          <w:p w:rsidR="009A1DF7" w:rsidRDefault="009A1DF7" w:rsidP="004B6E2E">
            <w:pPr>
              <w:jc w:val="center"/>
              <w:rPr>
                <w:color w:val="000000"/>
                <w:sz w:val="20"/>
                <w:szCs w:val="20"/>
              </w:rPr>
            </w:pPr>
            <w:r>
              <w:rPr>
                <w:color w:val="000000"/>
                <w:sz w:val="20"/>
                <w:szCs w:val="20"/>
              </w:rPr>
              <w:t>17923551,1</w:t>
            </w:r>
          </w:p>
        </w:tc>
        <w:tc>
          <w:tcPr>
            <w:tcW w:w="1417" w:type="dxa"/>
            <w:tcBorders>
              <w:top w:val="nil"/>
              <w:left w:val="nil"/>
              <w:bottom w:val="single" w:sz="4" w:space="0" w:color="auto"/>
              <w:right w:val="single" w:sz="4" w:space="0" w:color="auto"/>
            </w:tcBorders>
            <w:shd w:val="clear" w:color="auto" w:fill="auto"/>
            <w:vAlign w:val="center"/>
          </w:tcPr>
          <w:p w:rsidR="009A1DF7" w:rsidRDefault="009A1DF7" w:rsidP="004B6E2E">
            <w:pPr>
              <w:jc w:val="center"/>
              <w:rPr>
                <w:color w:val="000000"/>
                <w:sz w:val="20"/>
                <w:szCs w:val="20"/>
              </w:rPr>
            </w:pPr>
            <w:r>
              <w:rPr>
                <w:color w:val="000000"/>
                <w:sz w:val="20"/>
                <w:szCs w:val="20"/>
              </w:rPr>
              <w:t>18508011,7</w:t>
            </w:r>
          </w:p>
        </w:tc>
        <w:tc>
          <w:tcPr>
            <w:tcW w:w="1418" w:type="dxa"/>
            <w:tcBorders>
              <w:top w:val="nil"/>
              <w:left w:val="nil"/>
              <w:bottom w:val="single" w:sz="4" w:space="0" w:color="auto"/>
              <w:right w:val="single" w:sz="4" w:space="0" w:color="auto"/>
            </w:tcBorders>
            <w:shd w:val="clear" w:color="auto" w:fill="auto"/>
            <w:vAlign w:val="center"/>
          </w:tcPr>
          <w:p w:rsidR="009A1DF7" w:rsidRDefault="009A1DF7" w:rsidP="004B6E2E">
            <w:pPr>
              <w:jc w:val="center"/>
              <w:rPr>
                <w:color w:val="000000"/>
                <w:sz w:val="20"/>
                <w:szCs w:val="20"/>
              </w:rPr>
            </w:pPr>
            <w:r>
              <w:rPr>
                <w:color w:val="000000"/>
                <w:sz w:val="20"/>
                <w:szCs w:val="20"/>
              </w:rPr>
              <w:t>18125850,9</w:t>
            </w:r>
          </w:p>
        </w:tc>
        <w:tc>
          <w:tcPr>
            <w:tcW w:w="1600" w:type="dxa"/>
            <w:tcBorders>
              <w:top w:val="nil"/>
              <w:left w:val="nil"/>
              <w:bottom w:val="single" w:sz="4" w:space="0" w:color="auto"/>
              <w:right w:val="single" w:sz="4" w:space="0" w:color="auto"/>
            </w:tcBorders>
            <w:shd w:val="clear" w:color="auto" w:fill="auto"/>
            <w:vAlign w:val="center"/>
          </w:tcPr>
          <w:p w:rsidR="009A1DF7" w:rsidRDefault="009A1DF7" w:rsidP="004B6E2E">
            <w:pPr>
              <w:jc w:val="center"/>
              <w:rPr>
                <w:color w:val="000000"/>
                <w:sz w:val="20"/>
                <w:szCs w:val="20"/>
              </w:rPr>
            </w:pPr>
            <w:r>
              <w:rPr>
                <w:color w:val="000000"/>
                <w:sz w:val="20"/>
                <w:szCs w:val="20"/>
              </w:rPr>
              <w:t>19308056,2</w:t>
            </w:r>
          </w:p>
        </w:tc>
        <w:tc>
          <w:tcPr>
            <w:tcW w:w="1417" w:type="dxa"/>
            <w:tcBorders>
              <w:top w:val="nil"/>
              <w:left w:val="nil"/>
              <w:bottom w:val="single" w:sz="4" w:space="0" w:color="auto"/>
              <w:right w:val="single" w:sz="4" w:space="0" w:color="auto"/>
            </w:tcBorders>
            <w:shd w:val="clear" w:color="auto" w:fill="auto"/>
            <w:vAlign w:val="center"/>
          </w:tcPr>
          <w:p w:rsidR="009A1DF7" w:rsidRDefault="009A1DF7" w:rsidP="004B6E2E">
            <w:pPr>
              <w:jc w:val="center"/>
              <w:rPr>
                <w:color w:val="000000"/>
                <w:sz w:val="20"/>
                <w:szCs w:val="20"/>
              </w:rPr>
            </w:pPr>
            <w:r>
              <w:rPr>
                <w:color w:val="000000"/>
                <w:sz w:val="20"/>
                <w:szCs w:val="20"/>
              </w:rPr>
              <w:t>18758963,2</w:t>
            </w:r>
          </w:p>
        </w:tc>
      </w:tr>
    </w:tbl>
    <w:p w:rsidR="005B4076" w:rsidRPr="005B4076" w:rsidRDefault="005B4076" w:rsidP="005B4076">
      <w:pPr>
        <w:rPr>
          <w:sz w:val="20"/>
          <w:szCs w:val="20"/>
        </w:rPr>
      </w:pPr>
    </w:p>
    <w:p w:rsidR="005B4076" w:rsidRDefault="005B4076"/>
    <w:p w:rsidR="005B4076" w:rsidRDefault="005B4076"/>
    <w:p w:rsidR="005B4076" w:rsidRDefault="005B4076"/>
    <w:p w:rsidR="005B4076" w:rsidRDefault="005B4076"/>
    <w:p w:rsidR="005B4076" w:rsidRDefault="005B4076">
      <w:bookmarkStart w:id="10" w:name="_GoBack"/>
      <w:bookmarkEnd w:id="10"/>
    </w:p>
    <w:p w:rsidR="00E53E7E" w:rsidRDefault="00E53E7E"/>
    <w:sectPr w:rsidR="00E53E7E" w:rsidSect="005B4076">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993" w:rsidRDefault="00454993" w:rsidP="00501EFE">
      <w:r>
        <w:separator/>
      </w:r>
    </w:p>
  </w:endnote>
  <w:endnote w:type="continuationSeparator" w:id="0">
    <w:p w:rsidR="00454993" w:rsidRDefault="00454993" w:rsidP="0050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B08" w:rsidRDefault="00FC6B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084247"/>
      <w:docPartObj>
        <w:docPartGallery w:val="Page Numbers (Bottom of Page)"/>
        <w:docPartUnique/>
      </w:docPartObj>
    </w:sdtPr>
    <w:sdtEndPr/>
    <w:sdtContent>
      <w:p w:rsidR="00FC6B08" w:rsidRDefault="00FC6B08">
        <w:pPr>
          <w:pStyle w:val="Footer"/>
          <w:jc w:val="center"/>
        </w:pPr>
        <w:r>
          <w:fldChar w:fldCharType="begin"/>
        </w:r>
        <w:r>
          <w:instrText>PAGE   \* MERGEFORMAT</w:instrText>
        </w:r>
        <w:r>
          <w:fldChar w:fldCharType="separate"/>
        </w:r>
        <w:r w:rsidR="00A51A76">
          <w:rPr>
            <w:noProof/>
          </w:rPr>
          <w:t>7</w:t>
        </w:r>
        <w:r>
          <w:fldChar w:fldCharType="end"/>
        </w:r>
      </w:p>
    </w:sdtContent>
  </w:sdt>
  <w:p w:rsidR="00FC6B08" w:rsidRDefault="00FC6B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B08" w:rsidRDefault="00FC6B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993" w:rsidRDefault="00454993" w:rsidP="00501EFE">
      <w:r>
        <w:separator/>
      </w:r>
    </w:p>
  </w:footnote>
  <w:footnote w:type="continuationSeparator" w:id="0">
    <w:p w:rsidR="00454993" w:rsidRDefault="00454993" w:rsidP="00501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B08" w:rsidRDefault="00FC6B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B08" w:rsidRDefault="00FC6B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B08" w:rsidRDefault="00FC6B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65110"/>
    <w:multiLevelType w:val="hybridMultilevel"/>
    <w:tmpl w:val="0002CE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4D"/>
    <w:rsid w:val="00024D54"/>
    <w:rsid w:val="00027770"/>
    <w:rsid w:val="00072BC4"/>
    <w:rsid w:val="000767BA"/>
    <w:rsid w:val="0008549A"/>
    <w:rsid w:val="00085F9C"/>
    <w:rsid w:val="00090606"/>
    <w:rsid w:val="000B1A95"/>
    <w:rsid w:val="000B20CE"/>
    <w:rsid w:val="000D2223"/>
    <w:rsid w:val="0010569A"/>
    <w:rsid w:val="0015781A"/>
    <w:rsid w:val="00157908"/>
    <w:rsid w:val="00183D33"/>
    <w:rsid w:val="001B5B16"/>
    <w:rsid w:val="001F0222"/>
    <w:rsid w:val="0020006F"/>
    <w:rsid w:val="00215F2F"/>
    <w:rsid w:val="00251A93"/>
    <w:rsid w:val="00256705"/>
    <w:rsid w:val="00260F48"/>
    <w:rsid w:val="002713CE"/>
    <w:rsid w:val="00272E14"/>
    <w:rsid w:val="002735C5"/>
    <w:rsid w:val="00294930"/>
    <w:rsid w:val="002B05A7"/>
    <w:rsid w:val="002D385A"/>
    <w:rsid w:val="002D4670"/>
    <w:rsid w:val="00303685"/>
    <w:rsid w:val="003124BA"/>
    <w:rsid w:val="00312B76"/>
    <w:rsid w:val="00326CD7"/>
    <w:rsid w:val="00326D26"/>
    <w:rsid w:val="00330940"/>
    <w:rsid w:val="00356FBE"/>
    <w:rsid w:val="003B1885"/>
    <w:rsid w:val="003D1F72"/>
    <w:rsid w:val="003D53F8"/>
    <w:rsid w:val="003D6822"/>
    <w:rsid w:val="003F7937"/>
    <w:rsid w:val="00412B20"/>
    <w:rsid w:val="00424AD7"/>
    <w:rsid w:val="00454993"/>
    <w:rsid w:val="004B6E2E"/>
    <w:rsid w:val="004C2503"/>
    <w:rsid w:val="004D2306"/>
    <w:rsid w:val="004E4202"/>
    <w:rsid w:val="004F198D"/>
    <w:rsid w:val="00501EFE"/>
    <w:rsid w:val="00533A32"/>
    <w:rsid w:val="00562104"/>
    <w:rsid w:val="0057749E"/>
    <w:rsid w:val="00577C81"/>
    <w:rsid w:val="005A7BA6"/>
    <w:rsid w:val="005B4076"/>
    <w:rsid w:val="005C4246"/>
    <w:rsid w:val="005E428A"/>
    <w:rsid w:val="005E6B33"/>
    <w:rsid w:val="0061760A"/>
    <w:rsid w:val="00621BF0"/>
    <w:rsid w:val="00683439"/>
    <w:rsid w:val="00690139"/>
    <w:rsid w:val="00690F43"/>
    <w:rsid w:val="006C2695"/>
    <w:rsid w:val="006D208C"/>
    <w:rsid w:val="00705A22"/>
    <w:rsid w:val="00714C35"/>
    <w:rsid w:val="007544F4"/>
    <w:rsid w:val="007C2AD4"/>
    <w:rsid w:val="007F2338"/>
    <w:rsid w:val="007F3D13"/>
    <w:rsid w:val="008A7D4D"/>
    <w:rsid w:val="00903502"/>
    <w:rsid w:val="009207B3"/>
    <w:rsid w:val="009231CA"/>
    <w:rsid w:val="009339EA"/>
    <w:rsid w:val="00955FCD"/>
    <w:rsid w:val="00984ED3"/>
    <w:rsid w:val="009A053C"/>
    <w:rsid w:val="009A1DF7"/>
    <w:rsid w:val="009B1D10"/>
    <w:rsid w:val="009B38D8"/>
    <w:rsid w:val="009E787B"/>
    <w:rsid w:val="009F1D3A"/>
    <w:rsid w:val="009F690D"/>
    <w:rsid w:val="00A06D4B"/>
    <w:rsid w:val="00A24BC0"/>
    <w:rsid w:val="00A25CAE"/>
    <w:rsid w:val="00A51A76"/>
    <w:rsid w:val="00A7673F"/>
    <w:rsid w:val="00A97C84"/>
    <w:rsid w:val="00AA2E65"/>
    <w:rsid w:val="00AB5D4C"/>
    <w:rsid w:val="00B04B73"/>
    <w:rsid w:val="00B31D91"/>
    <w:rsid w:val="00B66B70"/>
    <w:rsid w:val="00BD264F"/>
    <w:rsid w:val="00BE2EBD"/>
    <w:rsid w:val="00BF0C5B"/>
    <w:rsid w:val="00C12740"/>
    <w:rsid w:val="00C56D70"/>
    <w:rsid w:val="00C70938"/>
    <w:rsid w:val="00C76552"/>
    <w:rsid w:val="00D15026"/>
    <w:rsid w:val="00D51D4A"/>
    <w:rsid w:val="00D83E6E"/>
    <w:rsid w:val="00D86F6B"/>
    <w:rsid w:val="00D92ECD"/>
    <w:rsid w:val="00D92F8F"/>
    <w:rsid w:val="00D96788"/>
    <w:rsid w:val="00D967C6"/>
    <w:rsid w:val="00E51E5E"/>
    <w:rsid w:val="00E53E7E"/>
    <w:rsid w:val="00E65C88"/>
    <w:rsid w:val="00E66713"/>
    <w:rsid w:val="00E73D11"/>
    <w:rsid w:val="00ED1082"/>
    <w:rsid w:val="00EE49B5"/>
    <w:rsid w:val="00F31983"/>
    <w:rsid w:val="00F31BCB"/>
    <w:rsid w:val="00F34FCB"/>
    <w:rsid w:val="00F45CD0"/>
    <w:rsid w:val="00F548C7"/>
    <w:rsid w:val="00F90E03"/>
    <w:rsid w:val="00FB7BD1"/>
    <w:rsid w:val="00FC6B08"/>
    <w:rsid w:val="00FF43B7"/>
    <w:rsid w:val="00FF7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CCE08F-A31A-4E6A-9C5F-C4D95136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076"/>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qFormat/>
    <w:rsid w:val="005B4076"/>
    <w:pPr>
      <w:keepNext/>
      <w:overflowPunct w:val="0"/>
      <w:autoSpaceDE w:val="0"/>
      <w:autoSpaceDN w:val="0"/>
      <w:adjustRightInd w:val="0"/>
      <w:spacing w:line="360" w:lineRule="auto"/>
      <w:textAlignment w:val="baseline"/>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076"/>
    <w:rPr>
      <w:rFonts w:ascii="Times New Roman" w:eastAsia="Times New Roman" w:hAnsi="Times New Roman" w:cs="Times New Roman"/>
      <w:sz w:val="24"/>
      <w:szCs w:val="20"/>
      <w:lang w:eastAsia="ru-RU"/>
    </w:rPr>
  </w:style>
  <w:style w:type="paragraph" w:styleId="BodyText">
    <w:name w:val="Body Text"/>
    <w:basedOn w:val="Normal"/>
    <w:link w:val="BodyTextChar"/>
    <w:rsid w:val="005B4076"/>
    <w:rPr>
      <w:szCs w:val="20"/>
    </w:rPr>
  </w:style>
  <w:style w:type="character" w:customStyle="1" w:styleId="BodyTextChar">
    <w:name w:val="Body Text Char"/>
    <w:basedOn w:val="DefaultParagraphFont"/>
    <w:link w:val="BodyText"/>
    <w:rsid w:val="005B4076"/>
    <w:rPr>
      <w:rFonts w:ascii="Times New Roman" w:eastAsia="Times New Roman" w:hAnsi="Times New Roman" w:cs="Times New Roman"/>
      <w:sz w:val="24"/>
      <w:szCs w:val="20"/>
      <w:lang w:eastAsia="ru-RU"/>
    </w:rPr>
  </w:style>
  <w:style w:type="paragraph" w:styleId="BalloonText">
    <w:name w:val="Balloon Text"/>
    <w:basedOn w:val="Normal"/>
    <w:link w:val="BalloonTextChar"/>
    <w:uiPriority w:val="99"/>
    <w:semiHidden/>
    <w:unhideWhenUsed/>
    <w:rsid w:val="005B4076"/>
    <w:rPr>
      <w:rFonts w:ascii="Tahoma" w:hAnsi="Tahoma" w:cs="Tahoma"/>
      <w:sz w:val="16"/>
      <w:szCs w:val="16"/>
    </w:rPr>
  </w:style>
  <w:style w:type="character" w:customStyle="1" w:styleId="BalloonTextChar">
    <w:name w:val="Balloon Text Char"/>
    <w:basedOn w:val="DefaultParagraphFont"/>
    <w:link w:val="BalloonText"/>
    <w:uiPriority w:val="99"/>
    <w:semiHidden/>
    <w:rsid w:val="005B4076"/>
    <w:rPr>
      <w:rFonts w:ascii="Tahoma" w:eastAsia="Times New Roman" w:hAnsi="Tahoma" w:cs="Tahoma"/>
      <w:sz w:val="16"/>
      <w:szCs w:val="16"/>
      <w:lang w:eastAsia="ru-RU"/>
    </w:rPr>
  </w:style>
  <w:style w:type="paragraph" w:styleId="Header">
    <w:name w:val="header"/>
    <w:basedOn w:val="Normal"/>
    <w:link w:val="HeaderChar"/>
    <w:uiPriority w:val="99"/>
    <w:unhideWhenUsed/>
    <w:rsid w:val="00501EFE"/>
    <w:pPr>
      <w:tabs>
        <w:tab w:val="center" w:pos="4677"/>
        <w:tab w:val="right" w:pos="9355"/>
      </w:tabs>
    </w:pPr>
  </w:style>
  <w:style w:type="character" w:customStyle="1" w:styleId="HeaderChar">
    <w:name w:val="Header Char"/>
    <w:basedOn w:val="DefaultParagraphFont"/>
    <w:link w:val="Header"/>
    <w:uiPriority w:val="99"/>
    <w:rsid w:val="00501EFE"/>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501EFE"/>
    <w:pPr>
      <w:tabs>
        <w:tab w:val="center" w:pos="4677"/>
        <w:tab w:val="right" w:pos="9355"/>
      </w:tabs>
    </w:pPr>
  </w:style>
  <w:style w:type="character" w:customStyle="1" w:styleId="FooterChar">
    <w:name w:val="Footer Char"/>
    <w:basedOn w:val="DefaultParagraphFont"/>
    <w:link w:val="Footer"/>
    <w:uiPriority w:val="99"/>
    <w:rsid w:val="00501EFE"/>
    <w:rPr>
      <w:rFonts w:ascii="Times New Roman" w:eastAsia="Times New Roman" w:hAnsi="Times New Roman" w:cs="Times New Roman"/>
      <w:sz w:val="24"/>
      <w:szCs w:val="24"/>
      <w:lang w:eastAsia="ru-RU"/>
    </w:rPr>
  </w:style>
  <w:style w:type="paragraph" w:customStyle="1" w:styleId="Default">
    <w:name w:val="Default"/>
    <w:rsid w:val="009A053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3345">
      <w:bodyDiv w:val="1"/>
      <w:marLeft w:val="0"/>
      <w:marRight w:val="0"/>
      <w:marTop w:val="0"/>
      <w:marBottom w:val="0"/>
      <w:divBdr>
        <w:top w:val="none" w:sz="0" w:space="0" w:color="auto"/>
        <w:left w:val="none" w:sz="0" w:space="0" w:color="auto"/>
        <w:bottom w:val="none" w:sz="0" w:space="0" w:color="auto"/>
        <w:right w:val="none" w:sz="0" w:space="0" w:color="auto"/>
      </w:divBdr>
    </w:div>
    <w:div w:id="116921952">
      <w:bodyDiv w:val="1"/>
      <w:marLeft w:val="0"/>
      <w:marRight w:val="0"/>
      <w:marTop w:val="0"/>
      <w:marBottom w:val="0"/>
      <w:divBdr>
        <w:top w:val="none" w:sz="0" w:space="0" w:color="auto"/>
        <w:left w:val="none" w:sz="0" w:space="0" w:color="auto"/>
        <w:bottom w:val="none" w:sz="0" w:space="0" w:color="auto"/>
        <w:right w:val="none" w:sz="0" w:space="0" w:color="auto"/>
      </w:divBdr>
    </w:div>
    <w:div w:id="935871880">
      <w:bodyDiv w:val="1"/>
      <w:marLeft w:val="0"/>
      <w:marRight w:val="0"/>
      <w:marTop w:val="0"/>
      <w:marBottom w:val="0"/>
      <w:divBdr>
        <w:top w:val="none" w:sz="0" w:space="0" w:color="auto"/>
        <w:left w:val="none" w:sz="0" w:space="0" w:color="auto"/>
        <w:bottom w:val="none" w:sz="0" w:space="0" w:color="auto"/>
        <w:right w:val="none" w:sz="0" w:space="0" w:color="auto"/>
      </w:divBdr>
    </w:div>
    <w:div w:id="132751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ineconomic.sakha.gov.ru/uploads/ckfinder/userfiles/files/2077-%D0%97%20%E2%84%96%2045-VI(1).PD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EF605-B2FD-4D97-B5E7-114621C27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8</Pages>
  <Words>2294</Words>
  <Characters>13081</Characters>
  <Application>Microsoft Office Word</Application>
  <DocSecurity>0</DocSecurity>
  <Lines>109</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24</cp:revision>
  <cp:lastPrinted>2020-09-23T06:46:00Z</cp:lastPrinted>
  <dcterms:created xsi:type="dcterms:W3CDTF">2020-09-18T06:30:00Z</dcterms:created>
  <dcterms:modified xsi:type="dcterms:W3CDTF">2020-09-24T00:10:00Z</dcterms:modified>
</cp:coreProperties>
</file>