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129"/>
      </w:tblGrid>
      <w:tr w:rsidR="00FB211E" w:rsidRPr="00FB211E" w:rsidTr="00CC6C92">
        <w:trPr>
          <w:trHeight w:val="1232"/>
          <w:jc w:val="center"/>
        </w:trPr>
        <w:tc>
          <w:tcPr>
            <w:tcW w:w="4047" w:type="dxa"/>
          </w:tcPr>
          <w:p w:rsidR="00FB211E" w:rsidRPr="00FB211E" w:rsidRDefault="00FB211E" w:rsidP="00CC6C92">
            <w:pPr>
              <w:spacing w:after="0"/>
              <w:ind w:left="27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1E">
              <w:rPr>
                <w:rFonts w:ascii="Times New Roman" w:hAnsi="Times New Roman" w:cs="Times New Roman"/>
                <w:b/>
                <w:bCs/>
              </w:rPr>
              <w:t xml:space="preserve">РЕСПУБЛИКА  САХА (ЯКУТИЯ) </w:t>
            </w:r>
          </w:p>
          <w:p w:rsidR="00FB211E" w:rsidRPr="00FB211E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1E">
              <w:rPr>
                <w:rFonts w:ascii="Times New Roman" w:hAnsi="Times New Roman" w:cs="Times New Roman"/>
                <w:b/>
                <w:bCs/>
              </w:rPr>
              <w:t>АДМИНИСТРАЦИЯ МУНИЦИПАЛЬНОГО  ОБРАЗОВАНИЯ</w:t>
            </w:r>
          </w:p>
          <w:p w:rsidR="00FB211E" w:rsidRPr="00FB211E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1E">
              <w:rPr>
                <w:rFonts w:ascii="Times New Roman" w:hAnsi="Times New Roman" w:cs="Times New Roman"/>
                <w:b/>
                <w:bCs/>
              </w:rPr>
              <w:t>«АЛДАНСКИЙ  РАЙОН»</w:t>
            </w:r>
          </w:p>
          <w:p w:rsidR="00FB211E" w:rsidRPr="00FB211E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211E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1E">
              <w:rPr>
                <w:rFonts w:ascii="Times New Roman" w:hAnsi="Times New Roman" w:cs="Times New Roman"/>
                <w:b/>
                <w:bCs/>
              </w:rPr>
              <w:t xml:space="preserve">ПОСТАНОВЛЕНИЕ  </w:t>
            </w:r>
          </w:p>
          <w:p w:rsidR="00FB4691" w:rsidRPr="00FB4691" w:rsidRDefault="00FB4691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211E" w:rsidRPr="00FB4691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FB4691" w:rsidRPr="00FB4691">
              <w:rPr>
                <w:rFonts w:ascii="Times New Roman" w:hAnsi="Times New Roman" w:cs="Times New Roman"/>
                <w:b/>
                <w:sz w:val="24"/>
                <w:szCs w:val="24"/>
              </w:rPr>
              <w:t>847п</w:t>
            </w:r>
            <w:r w:rsidR="00FB4691" w:rsidRPr="00FB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9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FB4691" w:rsidRPr="00F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28.07.</w:t>
            </w:r>
            <w:r w:rsidR="00474047" w:rsidRPr="00F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FB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FB211E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03B9" w:rsidRPr="00FB211E" w:rsidRDefault="00AB03B9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</w:tcPr>
          <w:p w:rsidR="00FB211E" w:rsidRPr="00FB211E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211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E4E3B57" wp14:editId="3A473393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FB211E" w:rsidRPr="00FB211E" w:rsidRDefault="00FB211E" w:rsidP="00FB211E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FB211E">
              <w:rPr>
                <w:b/>
                <w:bCs/>
                <w:szCs w:val="24"/>
              </w:rPr>
              <w:t>САХА Ө</w:t>
            </w:r>
            <w:proofErr w:type="gramStart"/>
            <w:r w:rsidRPr="00FB211E">
              <w:rPr>
                <w:b/>
                <w:bCs/>
                <w:szCs w:val="24"/>
              </w:rPr>
              <w:t>Р</w:t>
            </w:r>
            <w:proofErr w:type="gramEnd"/>
            <w:r w:rsidRPr="00FB211E">
              <w:rPr>
                <w:b/>
                <w:bCs/>
                <w:szCs w:val="24"/>
              </w:rPr>
              <w:t>ӨСПҮҮБҮЛҮКЭТЭ</w:t>
            </w:r>
          </w:p>
          <w:p w:rsidR="00FB211E" w:rsidRPr="00FB211E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1E">
              <w:rPr>
                <w:rFonts w:ascii="Times New Roman" w:hAnsi="Times New Roman" w:cs="Times New Roman"/>
                <w:b/>
                <w:bCs/>
              </w:rPr>
              <w:t>«АЛДАН  ОРОЙУОНА»</w:t>
            </w:r>
          </w:p>
          <w:p w:rsidR="00FB211E" w:rsidRPr="00FB211E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1E">
              <w:rPr>
                <w:rFonts w:ascii="Times New Roman" w:hAnsi="Times New Roman" w:cs="Times New Roman"/>
                <w:b/>
                <w:bCs/>
              </w:rPr>
              <w:t>МУНИЦИПАЛЬНАЙ</w:t>
            </w:r>
          </w:p>
          <w:p w:rsidR="00FB211E" w:rsidRPr="00FB211E" w:rsidRDefault="00FB211E" w:rsidP="00FB2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1E">
              <w:rPr>
                <w:rFonts w:ascii="Times New Roman" w:hAnsi="Times New Roman" w:cs="Times New Roman"/>
                <w:b/>
                <w:bCs/>
              </w:rPr>
              <w:t>ТЭРИЛЛИИ</w:t>
            </w:r>
          </w:p>
          <w:p w:rsidR="00FB211E" w:rsidRPr="00FB211E" w:rsidRDefault="00FB211E" w:rsidP="00FB211E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B211E">
              <w:rPr>
                <w:rFonts w:ascii="Times New Roman" w:hAnsi="Times New Roman" w:cs="Times New Roman"/>
                <w:b/>
                <w:bCs/>
              </w:rPr>
              <w:t>ДЬАһАЛТАТА</w:t>
            </w:r>
            <w:proofErr w:type="spellEnd"/>
          </w:p>
          <w:p w:rsidR="00FB211E" w:rsidRPr="00FB211E" w:rsidRDefault="00FB211E" w:rsidP="00FB211E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211E" w:rsidRPr="00FB211E" w:rsidRDefault="00FB211E" w:rsidP="00FB211E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1E">
              <w:rPr>
                <w:rFonts w:ascii="Times New Roman" w:hAnsi="Times New Roman" w:cs="Times New Roman"/>
                <w:b/>
                <w:bCs/>
              </w:rPr>
              <w:t xml:space="preserve">УУРААХ  </w:t>
            </w:r>
          </w:p>
          <w:p w:rsidR="00FB211E" w:rsidRPr="00FB211E" w:rsidRDefault="00FB211E" w:rsidP="00FB211E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03B9" w:rsidRPr="001E28D7" w:rsidRDefault="00FB211E" w:rsidP="008C67EB">
      <w:pPr>
        <w:rPr>
          <w:rFonts w:ascii="Times New Roman" w:hAnsi="Times New Roman" w:cs="Times New Roman"/>
          <w:b/>
          <w:sz w:val="24"/>
          <w:szCs w:val="24"/>
        </w:rPr>
      </w:pPr>
      <w:r w:rsidRPr="001E28D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r w:rsidR="001E28D7">
        <w:rPr>
          <w:rFonts w:ascii="Times New Roman" w:hAnsi="Times New Roman" w:cs="Times New Roman"/>
          <w:b/>
          <w:sz w:val="24"/>
          <w:szCs w:val="24"/>
        </w:rPr>
        <w:t xml:space="preserve">«Реализация молодежной, </w:t>
      </w:r>
      <w:r w:rsidR="005F7ACA" w:rsidRPr="001E28D7">
        <w:rPr>
          <w:rFonts w:ascii="Times New Roman" w:hAnsi="Times New Roman" w:cs="Times New Roman"/>
          <w:b/>
          <w:sz w:val="24"/>
          <w:szCs w:val="24"/>
        </w:rPr>
        <w:t>семейной политики и патриотическое воспитание гр</w:t>
      </w:r>
      <w:r w:rsidR="00474047">
        <w:rPr>
          <w:rFonts w:ascii="Times New Roman" w:hAnsi="Times New Roman" w:cs="Times New Roman"/>
          <w:b/>
          <w:sz w:val="24"/>
          <w:szCs w:val="24"/>
        </w:rPr>
        <w:t>аждан в Алданском районе на 2020-2024</w:t>
      </w:r>
      <w:r w:rsidR="005F7ACA" w:rsidRPr="001E28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FB211E" w:rsidRPr="00776E1B" w:rsidRDefault="00AB03B9" w:rsidP="00B9162F">
      <w:pPr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решения сессии Алданского районного Совета депутатов РС (Я) от 24.05.2020 года № 14-2, в</w:t>
      </w:r>
      <w:r w:rsidR="004424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целях реализации м</w:t>
      </w:r>
      <w:r w:rsidR="0054727D" w:rsidRPr="00776E1B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униципальной программы  «</w:t>
      </w:r>
      <w:r w:rsidR="0054727D" w:rsidRPr="00776E1B">
        <w:rPr>
          <w:rFonts w:ascii="Times New Roman" w:hAnsi="Times New Roman" w:cs="Times New Roman"/>
          <w:sz w:val="24"/>
          <w:szCs w:val="24"/>
        </w:rPr>
        <w:t>Реализация молодежной, семейной политики и патриотическое воспитание гр</w:t>
      </w:r>
      <w:r w:rsidR="00474047">
        <w:rPr>
          <w:rFonts w:ascii="Times New Roman" w:hAnsi="Times New Roman" w:cs="Times New Roman"/>
          <w:sz w:val="24"/>
          <w:szCs w:val="24"/>
        </w:rPr>
        <w:t>аждан в Алданском районе на 2020-2024</w:t>
      </w:r>
      <w:r w:rsidR="0054727D" w:rsidRPr="00776E1B">
        <w:rPr>
          <w:rFonts w:ascii="Times New Roman" w:hAnsi="Times New Roman" w:cs="Times New Roman"/>
          <w:sz w:val="24"/>
          <w:szCs w:val="24"/>
        </w:rPr>
        <w:t xml:space="preserve"> годы</w:t>
      </w:r>
      <w:r w:rsidR="0054727D" w:rsidRPr="00776E1B">
        <w:rPr>
          <w:rFonts w:ascii="Times New Roman" w:eastAsiaTheme="minorHAnsi" w:hAnsi="Times New Roman" w:cs="Times New Roman"/>
          <w:sz w:val="24"/>
          <w:szCs w:val="24"/>
          <w:lang w:eastAsia="en-US"/>
        </w:rPr>
        <w:t>», утвержденной постановлением г</w:t>
      </w:r>
      <w:r w:rsidR="00474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лавы МО «Алданский район» № 1388п от 28.12.2019 </w:t>
      </w:r>
      <w:r w:rsidR="0054727D" w:rsidRPr="00776E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г., </w:t>
      </w:r>
      <w:r w:rsidR="00C05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постановляю</w:t>
      </w:r>
      <w:r w:rsidR="00FB211E" w:rsidRPr="00776E1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B211E" w:rsidRDefault="00F85E1E" w:rsidP="00B9162F">
      <w:pPr>
        <w:pStyle w:val="a3"/>
        <w:spacing w:line="30" w:lineRule="atLeast"/>
        <w:ind w:left="0" w:firstLine="567"/>
        <w:jc w:val="both"/>
      </w:pPr>
      <w:bookmarkStart w:id="0" w:name="sub_3103"/>
      <w:r>
        <w:t xml:space="preserve">1. </w:t>
      </w:r>
      <w:r w:rsidR="00442467">
        <w:t>Утвердить в новой редакции</w:t>
      </w:r>
      <w:r w:rsidR="00FB211E" w:rsidRPr="00776E1B">
        <w:t xml:space="preserve"> муниципальную программу «Реализация семейной, демографической и молодежной пол</w:t>
      </w:r>
      <w:r w:rsidR="00474047">
        <w:t>итики в Алданском районе на 2020-2024</w:t>
      </w:r>
      <w:r w:rsidR="00442467">
        <w:t xml:space="preserve"> годы»</w:t>
      </w:r>
      <w:r w:rsidR="00442467" w:rsidRPr="00442467">
        <w:t xml:space="preserve"> (далее-Программа), </w:t>
      </w:r>
      <w:r w:rsidR="00442467">
        <w:t xml:space="preserve"> утвержденную постановлением главы от 28.12.2019 года № 1388п</w:t>
      </w:r>
      <w:r w:rsidR="00D9517A">
        <w:t>;</w:t>
      </w:r>
    </w:p>
    <w:p w:rsidR="00442467" w:rsidRPr="00776E1B" w:rsidRDefault="00442467" w:rsidP="00B9162F">
      <w:pPr>
        <w:pStyle w:val="a3"/>
        <w:spacing w:line="30" w:lineRule="atLeast"/>
        <w:ind w:left="0" w:firstLine="567"/>
        <w:jc w:val="both"/>
      </w:pPr>
      <w:r>
        <w:t xml:space="preserve">2. </w:t>
      </w:r>
      <w:proofErr w:type="gramStart"/>
      <w:r w:rsidRPr="00442467">
        <w:t>Разместить</w:t>
      </w:r>
      <w:proofErr w:type="gramEnd"/>
      <w:r w:rsidRPr="00442467">
        <w:t xml:space="preserve"> настоящее Постановление, Подпрограмму на официальном сайте муниципального образования «Алданский район»;</w:t>
      </w:r>
    </w:p>
    <w:p w:rsidR="00FB211E" w:rsidRPr="00776E1B" w:rsidRDefault="00442467" w:rsidP="00B1544F">
      <w:pPr>
        <w:pStyle w:val="a3"/>
        <w:spacing w:line="30" w:lineRule="atLeast"/>
        <w:ind w:left="0" w:firstLine="567"/>
        <w:jc w:val="both"/>
      </w:pPr>
      <w:bookmarkStart w:id="1" w:name="sub_3104"/>
      <w:bookmarkEnd w:id="0"/>
      <w:r>
        <w:t>3</w:t>
      </w:r>
      <w:r w:rsidR="00FB211E" w:rsidRPr="00776E1B">
        <w:t xml:space="preserve">. </w:t>
      </w:r>
      <w:proofErr w:type="gramStart"/>
      <w:r w:rsidR="00FB211E" w:rsidRPr="00776E1B">
        <w:t>Контроль за</w:t>
      </w:r>
      <w:proofErr w:type="gramEnd"/>
      <w:r w:rsidR="00FB211E" w:rsidRPr="00776E1B">
        <w:t xml:space="preserve"> исполнением настоящего постановления возложить на</w:t>
      </w:r>
      <w:r w:rsidR="00732DE0" w:rsidRPr="00776E1B">
        <w:t xml:space="preserve"> </w:t>
      </w:r>
      <w:r w:rsidR="00FB211E" w:rsidRPr="00776E1B">
        <w:t>заместителя главы по с</w:t>
      </w:r>
      <w:r>
        <w:t>оциальным вопросам (И.В. Сахно);</w:t>
      </w:r>
    </w:p>
    <w:p w:rsidR="00FB211E" w:rsidRPr="00776E1B" w:rsidRDefault="00442467" w:rsidP="00B9162F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05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FB211E" w:rsidRPr="00776E1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bookmarkEnd w:id="2"/>
      <w:r w:rsidR="00732DE0" w:rsidRPr="00776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11E" w:rsidRPr="00776E1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B3288B">
        <w:rPr>
          <w:rFonts w:ascii="Times New Roman" w:hAnsi="Times New Roman" w:cs="Times New Roman"/>
          <w:sz w:val="24"/>
          <w:szCs w:val="24"/>
        </w:rPr>
        <w:t xml:space="preserve"> </w:t>
      </w:r>
      <w:r w:rsidR="00FB211E" w:rsidRPr="00776E1B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B211E" w:rsidRPr="00776E1B">
        <w:rPr>
          <w:rFonts w:ascii="Times New Roman" w:hAnsi="Times New Roman" w:cs="Times New Roman"/>
          <w:sz w:val="24"/>
          <w:szCs w:val="24"/>
        </w:rPr>
        <w:t>.</w:t>
      </w:r>
    </w:p>
    <w:p w:rsidR="00FB211E" w:rsidRPr="00776E1B" w:rsidRDefault="00FB211E" w:rsidP="00FB2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EC" w:rsidRDefault="00CD54EC" w:rsidP="00FB211E">
      <w:pPr>
        <w:spacing w:after="0"/>
        <w:rPr>
          <w:rFonts w:ascii="Times New Roman" w:hAnsi="Times New Roman" w:cs="Times New Roman"/>
        </w:rPr>
      </w:pPr>
    </w:p>
    <w:p w:rsidR="00AB03B9" w:rsidRDefault="00AB03B9" w:rsidP="00FB211E">
      <w:pPr>
        <w:spacing w:after="0"/>
        <w:rPr>
          <w:rFonts w:ascii="Times New Roman" w:hAnsi="Times New Roman" w:cs="Times New Roman"/>
        </w:rPr>
      </w:pPr>
    </w:p>
    <w:p w:rsidR="005566CD" w:rsidRDefault="005566CD" w:rsidP="00FB211E">
      <w:pPr>
        <w:spacing w:after="0"/>
        <w:rPr>
          <w:rFonts w:ascii="Times New Roman" w:hAnsi="Times New Roman" w:cs="Times New Roman"/>
        </w:rPr>
      </w:pPr>
    </w:p>
    <w:p w:rsidR="00442467" w:rsidRDefault="00442467" w:rsidP="00FB211E">
      <w:pPr>
        <w:spacing w:after="0"/>
        <w:rPr>
          <w:rFonts w:ascii="Times New Roman" w:hAnsi="Times New Roman" w:cs="Times New Roman"/>
        </w:rPr>
      </w:pPr>
    </w:p>
    <w:p w:rsidR="00442467" w:rsidRPr="00CD54EC" w:rsidRDefault="00442467" w:rsidP="00FB211E">
      <w:pPr>
        <w:spacing w:after="0"/>
        <w:rPr>
          <w:rFonts w:ascii="Times New Roman" w:hAnsi="Times New Roman" w:cs="Times New Roman"/>
        </w:rPr>
      </w:pPr>
    </w:p>
    <w:p w:rsidR="00FB211E" w:rsidRPr="00CD54EC" w:rsidRDefault="009852FF" w:rsidP="00FB21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442467">
        <w:rPr>
          <w:rFonts w:ascii="Times New Roman" w:hAnsi="Times New Roman" w:cs="Times New Roman"/>
        </w:rPr>
        <w:t>И.о</w:t>
      </w:r>
      <w:proofErr w:type="spellEnd"/>
      <w:r w:rsidR="00442467">
        <w:rPr>
          <w:rFonts w:ascii="Times New Roman" w:hAnsi="Times New Roman" w:cs="Times New Roman"/>
        </w:rPr>
        <w:t>. Главы</w:t>
      </w:r>
      <w:r w:rsidR="00FB211E" w:rsidRPr="00CD54EC">
        <w:rPr>
          <w:rFonts w:ascii="Times New Roman" w:hAnsi="Times New Roman" w:cs="Times New Roman"/>
        </w:rPr>
        <w:t xml:space="preserve">  района                                                                                   </w:t>
      </w:r>
      <w:r w:rsidR="007951B9">
        <w:rPr>
          <w:rFonts w:ascii="Times New Roman" w:hAnsi="Times New Roman" w:cs="Times New Roman"/>
        </w:rPr>
        <w:tab/>
      </w:r>
      <w:r w:rsidR="007951B9">
        <w:rPr>
          <w:rFonts w:ascii="Times New Roman" w:hAnsi="Times New Roman" w:cs="Times New Roman"/>
        </w:rPr>
        <w:tab/>
      </w:r>
      <w:r w:rsidR="00442467">
        <w:rPr>
          <w:rFonts w:ascii="Times New Roman" w:hAnsi="Times New Roman" w:cs="Times New Roman"/>
        </w:rPr>
        <w:t xml:space="preserve">   Р.Г. </w:t>
      </w:r>
      <w:proofErr w:type="spellStart"/>
      <w:r w:rsidR="00442467">
        <w:rPr>
          <w:rFonts w:ascii="Times New Roman" w:hAnsi="Times New Roman" w:cs="Times New Roman"/>
        </w:rPr>
        <w:t>Халиуллин</w:t>
      </w:r>
      <w:proofErr w:type="spellEnd"/>
    </w:p>
    <w:p w:rsidR="00732DE0" w:rsidRDefault="00732DE0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54EC" w:rsidRDefault="00CD54EC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66CD" w:rsidRDefault="005566CD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66CD" w:rsidRDefault="005566CD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2467" w:rsidRDefault="00442467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2467" w:rsidRDefault="00442467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2467" w:rsidRDefault="00442467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2467" w:rsidRDefault="00442467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2467" w:rsidRDefault="00442467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2467" w:rsidRDefault="00442467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2467" w:rsidRDefault="00442467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66CD" w:rsidRDefault="005566CD" w:rsidP="00FB21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4A8F" w:rsidRPr="00442467" w:rsidRDefault="005D4A8F" w:rsidP="00FB21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704E" w:rsidRDefault="00FB211E" w:rsidP="00FB211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2467">
        <w:rPr>
          <w:rFonts w:ascii="Times New Roman" w:hAnsi="Times New Roman" w:cs="Times New Roman"/>
          <w:sz w:val="20"/>
          <w:szCs w:val="20"/>
        </w:rPr>
        <w:t>Арса</w:t>
      </w:r>
      <w:r w:rsidR="005566CD" w:rsidRPr="00442467">
        <w:rPr>
          <w:rFonts w:ascii="Times New Roman" w:hAnsi="Times New Roman" w:cs="Times New Roman"/>
          <w:sz w:val="20"/>
          <w:szCs w:val="20"/>
        </w:rPr>
        <w:t>макова</w:t>
      </w:r>
      <w:proofErr w:type="spellEnd"/>
      <w:r w:rsidR="005566CD" w:rsidRPr="00442467">
        <w:rPr>
          <w:rFonts w:ascii="Times New Roman" w:hAnsi="Times New Roman" w:cs="Times New Roman"/>
          <w:sz w:val="20"/>
          <w:szCs w:val="20"/>
        </w:rPr>
        <w:t xml:space="preserve"> Татьяна Викторовна, 8(41145)</w:t>
      </w:r>
      <w:r w:rsidR="009B73C7" w:rsidRPr="00442467">
        <w:rPr>
          <w:rFonts w:ascii="Times New Roman" w:hAnsi="Times New Roman" w:cs="Times New Roman"/>
          <w:sz w:val="20"/>
          <w:szCs w:val="20"/>
        </w:rPr>
        <w:t xml:space="preserve"> </w:t>
      </w:r>
      <w:r w:rsidR="009852FF" w:rsidRPr="00442467">
        <w:rPr>
          <w:rFonts w:ascii="Times New Roman" w:hAnsi="Times New Roman" w:cs="Times New Roman"/>
          <w:sz w:val="20"/>
          <w:szCs w:val="20"/>
        </w:rPr>
        <w:t xml:space="preserve"> 35299</w:t>
      </w:r>
    </w:p>
    <w:p w:rsidR="00D15C2F" w:rsidRDefault="00D15C2F" w:rsidP="00FB21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C2F" w:rsidRDefault="00D15C2F" w:rsidP="00FB21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C2F" w:rsidRDefault="00D15C2F" w:rsidP="00FB21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C2F" w:rsidRDefault="00D15C2F" w:rsidP="00FB21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C2F" w:rsidRDefault="00D15C2F" w:rsidP="00FB21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C2F" w:rsidRDefault="00D15C2F" w:rsidP="00D15C2F">
      <w:pPr>
        <w:pStyle w:val="a7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C2F" w:rsidRPr="0053041D" w:rsidRDefault="00D15C2F" w:rsidP="00D15C2F">
      <w:pPr>
        <w:pStyle w:val="a7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</w:p>
    <w:p w:rsidR="00D15C2F" w:rsidRPr="0053041D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МО «Алданский район»</w:t>
      </w:r>
    </w:p>
    <w:p w:rsidR="00D15C2F" w:rsidRPr="00111936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№______от «___»________2020 г.</w:t>
      </w: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F4396A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</w:t>
      </w:r>
      <w:r w:rsidRPr="00F4396A">
        <w:rPr>
          <w:rFonts w:ascii="Times New Roman" w:hAnsi="Times New Roman" w:cs="Times New Roman"/>
          <w:sz w:val="24"/>
          <w:szCs w:val="24"/>
        </w:rPr>
        <w:t>униципального образования «Алданский район»</w:t>
      </w:r>
    </w:p>
    <w:p w:rsidR="00D15C2F" w:rsidRPr="00F4396A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C2F" w:rsidRPr="007B1C4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Pr="0053041D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41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РЕАЛИЗАЦИЯ МОЛОДЕЖНОЙ, СЕМЕЙНОЙ,  ПОЛИТИКИ И ПАТРИОТИЧЕСКОГО ВОСПИТАНИЯ ГРАЖДАН В АЛДАНСКОМ РАЙОНЕ НА 2020 – 2024 ГОДЫ</w:t>
      </w:r>
      <w:r w:rsidRPr="0053041D">
        <w:rPr>
          <w:rFonts w:ascii="Times New Roman" w:hAnsi="Times New Roman" w:cs="Times New Roman"/>
          <w:b/>
          <w:sz w:val="32"/>
          <w:szCs w:val="32"/>
        </w:rPr>
        <w:t>»</w:t>
      </w: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7D5BA9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15C2F" w:rsidRPr="006F6CA1" w:rsidTr="0092183C">
        <w:trPr>
          <w:trHeight w:val="5241"/>
        </w:trPr>
        <w:tc>
          <w:tcPr>
            <w:tcW w:w="5353" w:type="dxa"/>
          </w:tcPr>
          <w:p w:rsidR="00D15C2F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C2F" w:rsidRDefault="00D15C2F" w:rsidP="0092183C">
            <w:pPr>
              <w:pStyle w:val="a7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C2F" w:rsidRDefault="00D15C2F" w:rsidP="0092183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44D08">
              <w:rPr>
                <w:rFonts w:ascii="Times New Roman" w:hAnsi="Times New Roman" w:cs="Times New Roman"/>
              </w:rPr>
              <w:t>Ответственный исполнитель проекта подпрограмм: «</w:t>
            </w:r>
            <w:r>
              <w:rPr>
                <w:rFonts w:ascii="Times New Roman" w:hAnsi="Times New Roman" w:cs="Times New Roman"/>
              </w:rPr>
              <w:t>Создание условий для развития потенциала подрастающего поколения, молодежи»</w:t>
            </w:r>
          </w:p>
          <w:p w:rsidR="00D15C2F" w:rsidRDefault="00D15C2F" w:rsidP="0092183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44D0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Воспитание патриотизма у граждан</w:t>
            </w:r>
            <w:r w:rsidRPr="00706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национальная идея государства»</w:t>
            </w:r>
          </w:p>
          <w:p w:rsidR="00D15C2F" w:rsidRDefault="00D15C2F" w:rsidP="0092183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«Мотивирование населения на введение трезвого здорового образа</w:t>
            </w:r>
            <w:r w:rsidRPr="00E44D08">
              <w:rPr>
                <w:rFonts w:ascii="Times New Roman" w:hAnsi="Times New Roman" w:cs="Times New Roman"/>
              </w:rPr>
              <w:t>»</w:t>
            </w:r>
          </w:p>
          <w:p w:rsidR="00D15C2F" w:rsidRPr="00E44D08" w:rsidRDefault="00D15C2F" w:rsidP="0092183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«Семейная политика»</w:t>
            </w:r>
          </w:p>
          <w:p w:rsidR="00D15C2F" w:rsidRPr="00706B1D" w:rsidRDefault="00D15C2F" w:rsidP="00921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D08">
              <w:rPr>
                <w:rFonts w:ascii="Times New Roman" w:hAnsi="Times New Roman" w:cs="Times New Roman"/>
              </w:rPr>
              <w:t xml:space="preserve"> главный специалист по молодежной политик</w:t>
            </w:r>
            <w:r>
              <w:rPr>
                <w:rFonts w:ascii="Times New Roman" w:hAnsi="Times New Roman" w:cs="Times New Roman"/>
              </w:rPr>
              <w:t>е</w:t>
            </w:r>
            <w:r w:rsidRPr="00E44D08">
              <w:rPr>
                <w:rFonts w:ascii="Times New Roman" w:hAnsi="Times New Roman" w:cs="Times New Roman"/>
              </w:rPr>
              <w:t xml:space="preserve"> Социального управления администрации МО «Алданский район» </w:t>
            </w:r>
            <w:proofErr w:type="spellStart"/>
            <w:r>
              <w:rPr>
                <w:rFonts w:ascii="Times New Roman" w:hAnsi="Times New Roman" w:cs="Times New Roman"/>
              </w:rPr>
              <w:t>Зангирова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  <w:r w:rsidRPr="00E44D08">
              <w:rPr>
                <w:rFonts w:ascii="Times New Roman" w:hAnsi="Times New Roman" w:cs="Times New Roman"/>
              </w:rPr>
              <w:t xml:space="preserve"> т\ф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D08">
              <w:rPr>
                <w:rFonts w:ascii="Times New Roman" w:hAnsi="Times New Roman" w:cs="Times New Roman"/>
              </w:rPr>
              <w:t xml:space="preserve">(41145) </w:t>
            </w:r>
            <w:r>
              <w:rPr>
                <w:rFonts w:ascii="Times New Roman" w:hAnsi="Times New Roman" w:cs="Times New Roman"/>
              </w:rPr>
              <w:t>6-55-55 (доб. 120)</w:t>
            </w:r>
            <w:r w:rsidRPr="00E44D0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44D08">
              <w:rPr>
                <w:rFonts w:ascii="Times New Roman" w:hAnsi="Times New Roman" w:cs="Times New Roman"/>
              </w:rPr>
              <w:t>Е</w:t>
            </w:r>
            <w:proofErr w:type="gramEnd"/>
            <w:r w:rsidRPr="00E44D08">
              <w:rPr>
                <w:rFonts w:ascii="Times New Roman" w:hAnsi="Times New Roman" w:cs="Times New Roman"/>
              </w:rPr>
              <w:t>-</w:t>
            </w:r>
            <w:r w:rsidRPr="00E44D08">
              <w:rPr>
                <w:rFonts w:ascii="Times New Roman" w:hAnsi="Times New Roman" w:cs="Times New Roman"/>
                <w:lang w:val="en-US"/>
              </w:rPr>
              <w:t>mail</w:t>
            </w:r>
            <w:r w:rsidRPr="00E44D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zangirova</w:t>
            </w:r>
            <w:proofErr w:type="spellEnd"/>
            <w:r w:rsidRPr="00706B1D">
              <w:rPr>
                <w:rFonts w:ascii="Times New Roman" w:hAnsi="Times New Roman" w:cs="Times New Roman"/>
              </w:rPr>
              <w:t>14</w:t>
            </w:r>
            <w:hyperlink r:id="rId8" w:history="1">
              <w:r w:rsidRPr="00E44D08">
                <w:rPr>
                  <w:rStyle w:val="a9"/>
                  <w:rFonts w:ascii="Times New Roman" w:hAnsi="Times New Roman" w:cs="Times New Roman"/>
                  <w:color w:val="auto"/>
                </w:rPr>
                <w:t>@</w:t>
              </w:r>
              <w:r w:rsidRPr="00E44D08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E44D08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Pr="00E44D08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E44D08">
              <w:rPr>
                <w:rFonts w:ascii="Times New Roman" w:hAnsi="Times New Roman" w:cs="Times New Roman"/>
              </w:rPr>
              <w:t xml:space="preserve">, начальник Социального управления администрации МО «Алданский район» </w:t>
            </w:r>
            <w:proofErr w:type="spellStart"/>
            <w:r>
              <w:rPr>
                <w:rFonts w:ascii="Times New Roman" w:hAnsi="Times New Roman" w:cs="Times New Roman"/>
              </w:rPr>
              <w:t>Арсамакова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Pr="00E44D08">
              <w:rPr>
                <w:rFonts w:ascii="Times New Roman" w:hAnsi="Times New Roman" w:cs="Times New Roman"/>
              </w:rPr>
              <w:t xml:space="preserve"> т.3-52-99,  </w:t>
            </w:r>
            <w:r w:rsidRPr="00E44D08">
              <w:rPr>
                <w:rFonts w:ascii="Times New Roman" w:hAnsi="Times New Roman" w:cs="Times New Roman"/>
                <w:lang w:val="en-US"/>
              </w:rPr>
              <w:t>kovalkova</w:t>
            </w:r>
            <w:r w:rsidRPr="00E44D0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E44D08">
              <w:rPr>
                <w:rFonts w:ascii="Times New Roman" w:hAnsi="Times New Roman" w:cs="Times New Roman"/>
                <w:lang w:val="en-US"/>
              </w:rPr>
              <w:t>ldan</w:t>
            </w:r>
            <w:hyperlink r:id="rId9" w:history="1">
              <w:r w:rsidRPr="00E44D08">
                <w:rPr>
                  <w:rStyle w:val="a9"/>
                  <w:rFonts w:ascii="Times New Roman" w:hAnsi="Times New Roman" w:cs="Times New Roman"/>
                  <w:color w:val="auto"/>
                </w:rPr>
                <w:t>@</w:t>
              </w:r>
              <w:r w:rsidRPr="00E44D08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E44D08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E44D08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  <w:p w:rsidR="00D15C2F" w:rsidRPr="00E44D08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15C2F" w:rsidRPr="00E44D08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C2F" w:rsidRPr="006F6CA1" w:rsidRDefault="00D15C2F" w:rsidP="0092183C">
            <w:pPr>
              <w:pStyle w:val="a7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Алдан 2020 г.</w:t>
      </w:r>
    </w:p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2F" w:rsidRPr="0053041D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</w:t>
      </w:r>
      <w:r w:rsidRPr="0053041D">
        <w:rPr>
          <w:rFonts w:ascii="Times New Roman" w:hAnsi="Times New Roman" w:cs="Times New Roman"/>
          <w:b/>
          <w:sz w:val="28"/>
          <w:szCs w:val="28"/>
        </w:rPr>
        <w:t>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МУНИЦИПАЛЬОЙ   ПРОГРАММЫ</w:t>
      </w:r>
    </w:p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FA">
        <w:rPr>
          <w:rFonts w:ascii="Times New Roman" w:hAnsi="Times New Roman" w:cs="Times New Roman"/>
          <w:b/>
          <w:sz w:val="28"/>
          <w:szCs w:val="28"/>
        </w:rPr>
        <w:t>«РЕАЛИЗАЦИЯ МОЛОДЕЖНОЙ, СЕМЕЙНОЙ,  ПОЛИТИКИ И ПАТРИОТИЧЕСКОГО ВОСПИТАНИЯ ГРАЖДАН В АЛДАНСКОМ РАЙОНЕ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D68F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68F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15C2F" w:rsidRPr="004D68FA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957"/>
      </w:tblGrid>
      <w:tr w:rsidR="00D15C2F" w:rsidRPr="0053041D" w:rsidTr="0092183C">
        <w:trPr>
          <w:trHeight w:val="584"/>
        </w:trPr>
        <w:tc>
          <w:tcPr>
            <w:tcW w:w="2896" w:type="dxa"/>
          </w:tcPr>
          <w:p w:rsidR="00D15C2F" w:rsidRPr="0053041D" w:rsidRDefault="00D15C2F" w:rsidP="00D15C2F">
            <w:pPr>
              <w:pStyle w:val="a7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57" w:type="dxa"/>
          </w:tcPr>
          <w:p w:rsidR="00D15C2F" w:rsidRPr="00E3537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5400F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молодежной, семейной политики и патриотическое воспитание граждан в </w:t>
            </w:r>
            <w:r w:rsidRPr="00302E2E">
              <w:rPr>
                <w:rFonts w:ascii="Times New Roman" w:hAnsi="Times New Roman" w:cs="Times New Roman"/>
                <w:sz w:val="24"/>
                <w:szCs w:val="24"/>
              </w:rPr>
              <w:t>Алданском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2020-2024</w:t>
            </w:r>
            <w:r w:rsidRPr="00302E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E35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C2F" w:rsidRPr="0053041D" w:rsidTr="0092183C">
        <w:trPr>
          <w:trHeight w:val="584"/>
        </w:trPr>
        <w:tc>
          <w:tcPr>
            <w:tcW w:w="2896" w:type="dxa"/>
          </w:tcPr>
          <w:p w:rsidR="00D15C2F" w:rsidRDefault="00D15C2F" w:rsidP="00D15C2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57" w:type="dxa"/>
          </w:tcPr>
          <w:p w:rsidR="00D15C2F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а</w:t>
            </w:r>
            <w:r w:rsidRPr="00E35374">
              <w:rPr>
                <w:rFonts w:ascii="Times New Roman" w:hAnsi="Times New Roman" w:cs="Times New Roman"/>
                <w:sz w:val="24"/>
                <w:szCs w:val="24"/>
              </w:rPr>
              <w:t>дминистрации МО «Алданский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2F" w:rsidRPr="00E35374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53041D" w:rsidTr="0092183C">
        <w:trPr>
          <w:trHeight w:val="584"/>
        </w:trPr>
        <w:tc>
          <w:tcPr>
            <w:tcW w:w="2896" w:type="dxa"/>
          </w:tcPr>
          <w:p w:rsidR="00D15C2F" w:rsidRDefault="00D15C2F" w:rsidP="00D15C2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57" w:type="dxa"/>
          </w:tcPr>
          <w:p w:rsidR="00D15C2F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53041D" w:rsidTr="0092183C">
        <w:trPr>
          <w:trHeight w:val="584"/>
        </w:trPr>
        <w:tc>
          <w:tcPr>
            <w:tcW w:w="2896" w:type="dxa"/>
          </w:tcPr>
          <w:p w:rsidR="00D15C2F" w:rsidRPr="00C922BD" w:rsidRDefault="00D15C2F" w:rsidP="00D15C2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6957" w:type="dxa"/>
          </w:tcPr>
          <w:p w:rsidR="00D15C2F" w:rsidRPr="00E35374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53041D" w:rsidTr="0092183C">
        <w:trPr>
          <w:trHeight w:val="584"/>
        </w:trPr>
        <w:tc>
          <w:tcPr>
            <w:tcW w:w="2896" w:type="dxa"/>
          </w:tcPr>
          <w:p w:rsidR="00D15C2F" w:rsidRPr="006D39B9" w:rsidRDefault="00D15C2F" w:rsidP="00D15C2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9B9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957" w:type="dxa"/>
          </w:tcPr>
          <w:p w:rsidR="00D15C2F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 «Создание условий для развития потенциала подрастающего поколения, молодежи».</w:t>
            </w:r>
          </w:p>
          <w:p w:rsidR="00D15C2F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«Воспитание патриотизма у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ациональная идея государства».</w:t>
            </w:r>
          </w:p>
          <w:p w:rsidR="00D15C2F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3 «Мотивирование населения на ведение трезвого здорового образа жизни».</w:t>
            </w:r>
          </w:p>
          <w:p w:rsidR="00D15C2F" w:rsidRPr="00E35374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4 «Семейная политика».</w:t>
            </w:r>
          </w:p>
        </w:tc>
      </w:tr>
      <w:tr w:rsidR="00D15C2F" w:rsidRPr="0053041D" w:rsidTr="0092183C">
        <w:trPr>
          <w:trHeight w:val="584"/>
        </w:trPr>
        <w:tc>
          <w:tcPr>
            <w:tcW w:w="2896" w:type="dxa"/>
          </w:tcPr>
          <w:p w:rsidR="00D15C2F" w:rsidRDefault="00D15C2F" w:rsidP="00D15C2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57" w:type="dxa"/>
          </w:tcPr>
          <w:p w:rsidR="00D15C2F" w:rsidRPr="007922F1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922F1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потенциала молодежи в интересах общественного развития и развития самой молодежи, создание условий для увеличения численности населения, укрепление и развитие социального института семьи, повышение гражданской ответственности за судьбу страны и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C2F" w:rsidRPr="00E35374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53041D" w:rsidTr="0092183C">
        <w:trPr>
          <w:trHeight w:val="584"/>
        </w:trPr>
        <w:tc>
          <w:tcPr>
            <w:tcW w:w="2896" w:type="dxa"/>
          </w:tcPr>
          <w:p w:rsidR="00D15C2F" w:rsidRDefault="00D15C2F" w:rsidP="00D15C2F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57" w:type="dxa"/>
          </w:tcPr>
          <w:p w:rsidR="00D15C2F" w:rsidRPr="000952CE" w:rsidRDefault="00D15C2F" w:rsidP="0092183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Создание условий по вовлечению молодежи в социальную практику и ее информированию о потенциальных возможностях саморазвития, вовлечение молодежи в трудовую и экономическую деятельность, формирование системы поддержки обладающей лидерскими навыками, инициативной и талантливой молодежи.</w:t>
            </w:r>
          </w:p>
          <w:p w:rsidR="00D15C2F" w:rsidRPr="000952CE" w:rsidRDefault="00D15C2F" w:rsidP="0092183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Гражданско-патриотическое воспитание молодежи, поддержка мероприятии, направленных на совершенствование форм и методов работы по военно-патриотическому воспитанию граждан, развитие волонтерского движения.</w:t>
            </w:r>
          </w:p>
          <w:p w:rsidR="00D15C2F" w:rsidRPr="000952CE" w:rsidRDefault="00D15C2F" w:rsidP="0092183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Профилактика правонарушений и асоциальных явлений в молодежной среде, оказание социально-психологической поддержки.</w:t>
            </w:r>
          </w:p>
          <w:p w:rsidR="00D15C2F" w:rsidRDefault="00D15C2F" w:rsidP="0092183C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Укрепление и популяризация семейно-брачных отношений и основ ответственного </w:t>
            </w:r>
            <w:proofErr w:type="spellStart"/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095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(пропаганда семейных ценностей, укрепление семейных традиций, поддержка престижа отцовства и материнства).</w:t>
            </w:r>
          </w:p>
        </w:tc>
      </w:tr>
      <w:tr w:rsidR="00D15C2F" w:rsidRPr="0053041D" w:rsidTr="0092183C">
        <w:trPr>
          <w:trHeight w:val="584"/>
        </w:trPr>
        <w:tc>
          <w:tcPr>
            <w:tcW w:w="2896" w:type="dxa"/>
          </w:tcPr>
          <w:p w:rsidR="00D15C2F" w:rsidRDefault="00D15C2F" w:rsidP="00D15C2F">
            <w:pPr>
              <w:pStyle w:val="a7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 программы</w:t>
            </w:r>
          </w:p>
        </w:tc>
        <w:tc>
          <w:tcPr>
            <w:tcW w:w="6957" w:type="dxa"/>
          </w:tcPr>
          <w:p w:rsidR="00D15C2F" w:rsidRPr="00B92750" w:rsidRDefault="00D15C2F" w:rsidP="00D15C2F">
            <w:pPr>
              <w:pStyle w:val="a3"/>
              <w:numPr>
                <w:ilvl w:val="3"/>
                <w:numId w:val="8"/>
              </w:numPr>
              <w:ind w:left="365"/>
              <w:jc w:val="both"/>
              <w:rPr>
                <w:bCs/>
                <w:iCs/>
              </w:rPr>
            </w:pPr>
            <w:r w:rsidRPr="00B92750">
              <w:t>Численность п</w:t>
            </w:r>
            <w:r>
              <w:t xml:space="preserve">одростков и </w:t>
            </w:r>
            <w:proofErr w:type="gramStart"/>
            <w:r>
              <w:t>молодежи</w:t>
            </w:r>
            <w:proofErr w:type="gramEnd"/>
            <w:r>
              <w:t xml:space="preserve"> охваченных</w:t>
            </w:r>
            <w:r w:rsidRPr="00B92750">
              <w:t xml:space="preserve"> мероприятиями </w:t>
            </w:r>
            <w:r>
              <w:t>(различной формы), направленных</w:t>
            </w:r>
            <w:r w:rsidRPr="00B92750">
              <w:t xml:space="preserve"> на обеспечение государственной молодежной политики</w:t>
            </w:r>
            <w:r w:rsidRPr="00B92750">
              <w:rPr>
                <w:bCs/>
                <w:iCs/>
              </w:rPr>
              <w:t>;</w:t>
            </w:r>
          </w:p>
          <w:p w:rsidR="00D15C2F" w:rsidRDefault="00D15C2F" w:rsidP="00D15C2F">
            <w:pPr>
              <w:pStyle w:val="a3"/>
              <w:numPr>
                <w:ilvl w:val="3"/>
                <w:numId w:val="8"/>
              </w:numPr>
              <w:ind w:left="365" w:hanging="284"/>
              <w:jc w:val="both"/>
            </w:pPr>
            <w:r w:rsidRPr="00B92750">
              <w:lastRenderedPageBreak/>
              <w:t xml:space="preserve">Численность подростков и молодежи, </w:t>
            </w:r>
            <w:r>
              <w:t xml:space="preserve">принявших участие </w:t>
            </w:r>
            <w:r w:rsidRPr="00B92750">
              <w:t>в  мероприятиях</w:t>
            </w:r>
            <w:r>
              <w:t xml:space="preserve">, направленных на </w:t>
            </w:r>
            <w:r w:rsidRPr="00B92750">
              <w:t>патриотическо</w:t>
            </w:r>
            <w:r>
              <w:t>е</w:t>
            </w:r>
            <w:r w:rsidRPr="00B92750">
              <w:t xml:space="preserve"> воспитани</w:t>
            </w:r>
            <w:r>
              <w:t>е</w:t>
            </w:r>
            <w:r w:rsidRPr="00B92750">
              <w:t xml:space="preserve">, </w:t>
            </w:r>
            <w:r>
              <w:t>от общей численности молодежи</w:t>
            </w:r>
            <w:r w:rsidRPr="00B92750">
              <w:t>;</w:t>
            </w:r>
          </w:p>
          <w:p w:rsidR="00D15C2F" w:rsidRDefault="00D15C2F" w:rsidP="00D15C2F">
            <w:pPr>
              <w:pStyle w:val="a3"/>
              <w:numPr>
                <w:ilvl w:val="3"/>
                <w:numId w:val="8"/>
              </w:numPr>
              <w:ind w:left="365" w:hanging="284"/>
              <w:jc w:val="both"/>
            </w:pPr>
            <w:r>
              <w:t>Гражданская активность членов молодежных общественных организаций Алданского района;</w:t>
            </w:r>
          </w:p>
          <w:p w:rsidR="00D15C2F" w:rsidRPr="00B92750" w:rsidRDefault="00D15C2F" w:rsidP="00D15C2F">
            <w:pPr>
              <w:pStyle w:val="a3"/>
              <w:numPr>
                <w:ilvl w:val="3"/>
                <w:numId w:val="8"/>
              </w:numPr>
              <w:ind w:left="365" w:hanging="284"/>
              <w:jc w:val="both"/>
            </w:pPr>
            <w:r>
              <w:t>Удельный вес детей, охваченных детским движением в Алданском районе, в общей численности детей, обучающихся в общеобразовательных организациях;</w:t>
            </w:r>
          </w:p>
          <w:p w:rsidR="00D15C2F" w:rsidRPr="00B92750" w:rsidRDefault="00D15C2F" w:rsidP="00D15C2F">
            <w:pPr>
              <w:pStyle w:val="a3"/>
              <w:numPr>
                <w:ilvl w:val="3"/>
                <w:numId w:val="8"/>
              </w:numPr>
              <w:ind w:left="365" w:hanging="284"/>
              <w:jc w:val="both"/>
            </w:pPr>
            <w:r w:rsidRPr="00B92750">
              <w:t>количество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  <w:r>
              <w:rPr>
                <w:bCs/>
                <w:iCs/>
              </w:rPr>
              <w:t>;</w:t>
            </w:r>
          </w:p>
          <w:p w:rsidR="00D15C2F" w:rsidRPr="002965F5" w:rsidRDefault="00D15C2F" w:rsidP="00D15C2F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jc w:val="both"/>
            </w:pPr>
            <w:r w:rsidRPr="002965F5">
              <w:t>количество услуг (работ) по социально-психологической поддержке семьи и молодежи;</w:t>
            </w:r>
          </w:p>
          <w:p w:rsidR="00D15C2F" w:rsidRDefault="00D15C2F" w:rsidP="00D15C2F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jc w:val="both"/>
            </w:pPr>
            <w:r>
              <w:t>численность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неблагополучия;</w:t>
            </w:r>
          </w:p>
          <w:p w:rsidR="00D15C2F" w:rsidRPr="00E5650F" w:rsidRDefault="00D15C2F" w:rsidP="00D15C2F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jc w:val="both"/>
            </w:pPr>
            <w:r>
              <w:t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</w:p>
        </w:tc>
      </w:tr>
      <w:tr w:rsidR="00D15C2F" w:rsidRPr="0053041D" w:rsidTr="0092183C">
        <w:trPr>
          <w:trHeight w:val="584"/>
        </w:trPr>
        <w:tc>
          <w:tcPr>
            <w:tcW w:w="2896" w:type="dxa"/>
          </w:tcPr>
          <w:p w:rsidR="00D15C2F" w:rsidRDefault="00D15C2F" w:rsidP="00D15C2F">
            <w:pPr>
              <w:pStyle w:val="a7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 программы</w:t>
            </w:r>
          </w:p>
        </w:tc>
        <w:tc>
          <w:tcPr>
            <w:tcW w:w="6957" w:type="dxa"/>
          </w:tcPr>
          <w:p w:rsidR="00D15C2F" w:rsidRPr="00B949D5" w:rsidRDefault="00D15C2F" w:rsidP="0092183C">
            <w:pPr>
              <w:pStyle w:val="a3"/>
              <w:spacing w:line="276" w:lineRule="auto"/>
              <w:ind w:left="317"/>
              <w:jc w:val="both"/>
              <w:rPr>
                <w:bCs/>
                <w:iCs/>
                <w:lang w:val="en-US"/>
              </w:rPr>
            </w:pPr>
            <w:r>
              <w:t>2020- 2024 годы</w:t>
            </w:r>
          </w:p>
        </w:tc>
      </w:tr>
      <w:tr w:rsidR="00D15C2F" w:rsidRPr="0053041D" w:rsidTr="0092183C">
        <w:trPr>
          <w:trHeight w:val="2623"/>
        </w:trPr>
        <w:tc>
          <w:tcPr>
            <w:tcW w:w="2896" w:type="dxa"/>
          </w:tcPr>
          <w:p w:rsidR="00D15C2F" w:rsidRDefault="00D15C2F" w:rsidP="00D15C2F">
            <w:pPr>
              <w:pStyle w:val="a7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программы </w:t>
            </w:r>
          </w:p>
        </w:tc>
        <w:tc>
          <w:tcPr>
            <w:tcW w:w="6957" w:type="dxa"/>
          </w:tcPr>
          <w:p w:rsidR="00D15C2F" w:rsidRPr="00550D1C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бъемы финансового обеспечения в целом на реализацию программы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47 207</w:t>
            </w:r>
            <w:r w:rsidRPr="008B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550D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D15C2F" w:rsidRPr="00606D26" w:rsidRDefault="00D15C2F" w:rsidP="009218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4 80</w:t>
            </w:r>
            <w:r w:rsidRPr="006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 тыс. руб.</w:t>
            </w:r>
          </w:p>
          <w:p w:rsidR="00D15C2F" w:rsidRPr="00550D1C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1C">
              <w:rPr>
                <w:rFonts w:ascii="Times New Roman" w:hAnsi="Times New Roman" w:cs="Times New Roman"/>
                <w:sz w:val="24"/>
                <w:szCs w:val="24"/>
              </w:rPr>
              <w:t xml:space="preserve">2021 г. - 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Pr="00550D1C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D15C2F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1C">
              <w:rPr>
                <w:rFonts w:ascii="Times New Roman" w:hAnsi="Times New Roman" w:cs="Times New Roman"/>
                <w:sz w:val="24"/>
                <w:szCs w:val="24"/>
              </w:rPr>
              <w:t>2022г. -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550D1C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D15C2F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10 690,00 тыс. руб.</w:t>
            </w:r>
          </w:p>
          <w:p w:rsidR="00D15C2F" w:rsidRPr="00B154BE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– 10 690,00 тыс. руб.</w:t>
            </w:r>
          </w:p>
        </w:tc>
      </w:tr>
      <w:tr w:rsidR="00D15C2F" w:rsidRPr="0053041D" w:rsidTr="0092183C">
        <w:trPr>
          <w:trHeight w:val="2126"/>
        </w:trPr>
        <w:tc>
          <w:tcPr>
            <w:tcW w:w="2896" w:type="dxa"/>
          </w:tcPr>
          <w:p w:rsidR="00D15C2F" w:rsidRPr="00773C48" w:rsidRDefault="00D15C2F" w:rsidP="00D15C2F">
            <w:pPr>
              <w:pStyle w:val="a7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4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6957" w:type="dxa"/>
          </w:tcPr>
          <w:p w:rsidR="00D15C2F" w:rsidRPr="00B92750" w:rsidRDefault="00D15C2F" w:rsidP="00D15C2F">
            <w:pPr>
              <w:pStyle w:val="a3"/>
              <w:numPr>
                <w:ilvl w:val="3"/>
                <w:numId w:val="8"/>
              </w:numPr>
              <w:ind w:left="365"/>
              <w:jc w:val="both"/>
              <w:rPr>
                <w:bCs/>
                <w:iCs/>
              </w:rPr>
            </w:pPr>
            <w:r>
              <w:t>Увеличение ч</w:t>
            </w:r>
            <w:r w:rsidRPr="00B92750">
              <w:t>исленност</w:t>
            </w:r>
            <w:r>
              <w:t>и</w:t>
            </w:r>
            <w:r w:rsidRPr="00B92750">
              <w:t xml:space="preserve"> п</w:t>
            </w:r>
            <w:r>
              <w:t xml:space="preserve">одростков и </w:t>
            </w:r>
            <w:proofErr w:type="gramStart"/>
            <w:r>
              <w:t>молодежи</w:t>
            </w:r>
            <w:proofErr w:type="gramEnd"/>
            <w:r>
              <w:t xml:space="preserve"> охваченных</w:t>
            </w:r>
            <w:r w:rsidRPr="00B92750">
              <w:t xml:space="preserve"> мероприятиями (различной формы), направленными на обеспечение государственной молодежной политики</w:t>
            </w:r>
            <w:r w:rsidRPr="00B92750">
              <w:rPr>
                <w:bCs/>
                <w:iCs/>
              </w:rPr>
              <w:t>;</w:t>
            </w:r>
          </w:p>
          <w:p w:rsidR="00D15C2F" w:rsidRPr="00B92750" w:rsidRDefault="00D15C2F" w:rsidP="00D15C2F">
            <w:pPr>
              <w:pStyle w:val="a3"/>
              <w:numPr>
                <w:ilvl w:val="3"/>
                <w:numId w:val="8"/>
              </w:numPr>
              <w:ind w:left="365" w:hanging="284"/>
              <w:jc w:val="both"/>
            </w:pPr>
            <w:r>
              <w:t>Увеличение ч</w:t>
            </w:r>
            <w:r w:rsidRPr="00B92750">
              <w:t>исленност</w:t>
            </w:r>
            <w:r>
              <w:t>и</w:t>
            </w:r>
            <w:r w:rsidRPr="00B92750">
              <w:t xml:space="preserve"> подростков и молодежи, участвующих в  мероприятиях по  патриотическому воспитанию, по  отношению к общему количеству граждан;</w:t>
            </w:r>
          </w:p>
          <w:p w:rsidR="00D15C2F" w:rsidRPr="00B92750" w:rsidRDefault="00D15C2F" w:rsidP="00D15C2F">
            <w:pPr>
              <w:pStyle w:val="a3"/>
              <w:numPr>
                <w:ilvl w:val="3"/>
                <w:numId w:val="8"/>
              </w:numPr>
              <w:ind w:left="365" w:hanging="284"/>
              <w:jc w:val="both"/>
            </w:pPr>
            <w:r>
              <w:t>Увеличение ч</w:t>
            </w:r>
            <w:r w:rsidRPr="00B92750">
              <w:t>исленност</w:t>
            </w:r>
            <w:r>
              <w:t>и</w:t>
            </w:r>
            <w:r w:rsidRPr="00B92750">
              <w:t xml:space="preserve"> молодых ребят задействованных в добровольческой (волонтерской) деятельности;</w:t>
            </w:r>
          </w:p>
          <w:p w:rsidR="00D15C2F" w:rsidRPr="00B92750" w:rsidRDefault="00D15C2F" w:rsidP="00D15C2F">
            <w:pPr>
              <w:pStyle w:val="a3"/>
              <w:numPr>
                <w:ilvl w:val="3"/>
                <w:numId w:val="8"/>
              </w:numPr>
              <w:ind w:left="365" w:hanging="284"/>
              <w:jc w:val="both"/>
            </w:pPr>
            <w:r>
              <w:t>Увеличение к</w:t>
            </w:r>
            <w:r w:rsidRPr="00B92750">
              <w:t>оличеств</w:t>
            </w:r>
            <w:r>
              <w:t>а</w:t>
            </w:r>
            <w:r w:rsidRPr="00B92750">
              <w:t xml:space="preserve">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  <w:r>
              <w:rPr>
                <w:bCs/>
                <w:iCs/>
              </w:rPr>
              <w:t>;</w:t>
            </w:r>
          </w:p>
          <w:p w:rsidR="00D15C2F" w:rsidRDefault="00D15C2F" w:rsidP="00D15C2F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jc w:val="both"/>
            </w:pPr>
            <w:r>
              <w:t xml:space="preserve">Увеличение </w:t>
            </w:r>
            <w:r w:rsidRPr="00B92750">
              <w:t>количеств</w:t>
            </w:r>
            <w:r>
              <w:t>а</w:t>
            </w:r>
            <w:r w:rsidRPr="00B92750">
              <w:t xml:space="preserve"> услуг (работ) по социально-психологической поддержке семьи и молодежи</w:t>
            </w:r>
            <w:r>
              <w:t>;</w:t>
            </w:r>
          </w:p>
          <w:p w:rsidR="00D15C2F" w:rsidRDefault="00D15C2F" w:rsidP="00D15C2F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jc w:val="both"/>
            </w:pPr>
            <w:r>
              <w:t>Увеличение численности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неблагополучия;</w:t>
            </w:r>
          </w:p>
          <w:p w:rsidR="00D15C2F" w:rsidRDefault="00D15C2F" w:rsidP="00D15C2F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jc w:val="both"/>
            </w:pPr>
            <w:r>
              <w:lastRenderedPageBreak/>
              <w:t>Увеличение количества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</w:p>
          <w:p w:rsidR="00D15C2F" w:rsidRPr="00F0426F" w:rsidRDefault="00D15C2F" w:rsidP="0092183C">
            <w:pPr>
              <w:spacing w:after="0" w:line="226" w:lineRule="atLeast"/>
              <w:ind w:left="365" w:hanging="5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F04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от принятия и успешной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муниципальной</w:t>
            </w:r>
            <w:r w:rsidRPr="00F04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ожидается повышение участия населения и подрастающего поколения в социально-экономической,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енно-политической жизни района</w:t>
            </w:r>
            <w:r w:rsidRPr="00F04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C2F" w:rsidRPr="00B154BE" w:rsidRDefault="00D15C2F" w:rsidP="0092183C">
            <w:pPr>
              <w:pStyle w:val="a3"/>
              <w:ind w:left="317"/>
              <w:jc w:val="both"/>
            </w:pPr>
          </w:p>
        </w:tc>
      </w:tr>
    </w:tbl>
    <w:p w:rsidR="00D15C2F" w:rsidRPr="00535D5B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50099C" w:rsidRDefault="00D15C2F" w:rsidP="00D15C2F">
      <w:pPr>
        <w:pStyle w:val="a3"/>
        <w:numPr>
          <w:ilvl w:val="0"/>
          <w:numId w:val="27"/>
        </w:numPr>
        <w:spacing w:line="276" w:lineRule="auto"/>
        <w:jc w:val="center"/>
        <w:rPr>
          <w:b/>
        </w:rPr>
      </w:pPr>
      <w:r w:rsidRPr="002F5BAF">
        <w:rPr>
          <w:b/>
        </w:rPr>
        <w:t xml:space="preserve">Характеристика текущего состояния сферы реализации программы (перечень основных проблем, результаты </w:t>
      </w:r>
      <w:r w:rsidRPr="002F5BAF">
        <w:rPr>
          <w:b/>
          <w:lang w:val="en-US"/>
        </w:rPr>
        <w:t>SWOT</w:t>
      </w:r>
      <w:r w:rsidRPr="002F5BAF">
        <w:rPr>
          <w:b/>
        </w:rPr>
        <w:t>-анализа</w:t>
      </w:r>
      <w:r>
        <w:rPr>
          <w:b/>
        </w:rPr>
        <w:t>)</w:t>
      </w:r>
    </w:p>
    <w:p w:rsidR="00D15C2F" w:rsidRPr="0030352E" w:rsidRDefault="00D15C2F" w:rsidP="00D15C2F">
      <w:pPr>
        <w:pStyle w:val="formattext"/>
        <w:spacing w:before="0" w:beforeAutospacing="0" w:after="0" w:afterAutospacing="0" w:line="276" w:lineRule="auto"/>
        <w:ind w:firstLine="360"/>
        <w:jc w:val="both"/>
      </w:pPr>
      <w:r w:rsidRPr="0030352E">
        <w:t xml:space="preserve">Социальное управление администрации МО «Алданский район» ведет целенаправленную работу по вовлечению молодежи в процессы развития института гражданского общества путем оказания всесторонней правовой, информационной, методической и материальной поддержки и деятельности молодежных и детских общественных объединений. </w:t>
      </w:r>
    </w:p>
    <w:p w:rsidR="00D15C2F" w:rsidRPr="0030352E" w:rsidRDefault="00D15C2F" w:rsidP="00D15C2F">
      <w:pPr>
        <w:pStyle w:val="formattext"/>
        <w:spacing w:before="0" w:beforeAutospacing="0" w:after="0" w:afterAutospacing="0" w:line="276" w:lineRule="auto"/>
        <w:jc w:val="both"/>
      </w:pPr>
      <w:r w:rsidRPr="0030352E">
        <w:t>Цель государственной молодежной политики едина и определена Концепцией государственной молодежной политики Республики Саха (Якутия) - создание и укрепление необходимых правовых, экономических и организационных условий для гражданского становления и социальной самореализации молодого гражданина.</w:t>
      </w:r>
    </w:p>
    <w:p w:rsidR="00D15C2F" w:rsidRPr="0030352E" w:rsidRDefault="00D15C2F" w:rsidP="00D15C2F">
      <w:pPr>
        <w:widowControl w:val="0"/>
        <w:spacing w:after="0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В наши дни практически все слои российского общества испытывают объективную потребность в том или ином виде государственного участия. Однако, забота о будущем нашей страны,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- молодежи.</w:t>
      </w:r>
    </w:p>
    <w:p w:rsidR="00D15C2F" w:rsidRPr="0030352E" w:rsidRDefault="00D15C2F" w:rsidP="00D15C2F">
      <w:pPr>
        <w:widowControl w:val="0"/>
        <w:spacing w:after="0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Молодежь – это особая группа населения, которая несколько раз за относительно короткий промежуток времени переживает смену социально-демографического статуса: завершение общего образования, выбор профессии и получение профессионального образования, начало трудовой деятельности, служба в армии, вступление в брак, рождение детей. Необходимость поддержки молодежи определяется трудностями жизненного старта, с которыми сталкивается молодой человек в обществе, приобретая права и обязанности перед ним.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Молодежь района активно участвует в работе круглых столов и дискуссионных площадок по обсуждению актуальных вопросов духовного, социального и экономического развития района. Необходимо подчеркнуть, что большая часть мероприятий дискуссионного характера проведена по инициативе общественных объединений и представителей молодого поколения.</w:t>
      </w:r>
    </w:p>
    <w:p w:rsidR="00D15C2F" w:rsidRPr="0030352E" w:rsidRDefault="00D15C2F" w:rsidP="00D15C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Подпрограмма  «Создание условий для развития потенциала подрастающего поколения, молодежи» направлена 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352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gram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потенциала молодежи в интересах общественного развития и развития самой молодежи</w:t>
      </w:r>
      <w:r w:rsidRPr="0030352E">
        <w:rPr>
          <w:rFonts w:ascii="Times New Roman" w:hAnsi="Times New Roman" w:cs="Times New Roman"/>
          <w:sz w:val="24"/>
          <w:szCs w:val="24"/>
        </w:rPr>
        <w:t xml:space="preserve">,  вовлечение молодежи в социальную практику и ее информированию о потенциальных возможностях саморазвития, вовлечение молодежи в трудовую и экономическую деятельность района, республики. Увеличение проведения мероприятий для инициативной и  талантливой молодежи, участие 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республиканских и всероссийских.</w:t>
      </w:r>
    </w:p>
    <w:p w:rsidR="00D15C2F" w:rsidRPr="0030352E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Подпрограмма «Воспитание патриотизма у гражда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национальная идея государства»</w:t>
      </w:r>
    </w:p>
    <w:p w:rsidR="00D15C2F" w:rsidRPr="0030352E" w:rsidRDefault="00D15C2F" w:rsidP="00D15C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подготовлена на основе накопленных за последние года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lastRenderedPageBreak/>
        <w:t>и геополитического соперничества.</w:t>
      </w:r>
      <w:proofErr w:type="gram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Программа ориентирована на все социальные слои и возрастные группы граждан при сохранении приоритета патриотического воспитания детей и молодежи. Предусматривает у</w:t>
      </w:r>
      <w:r w:rsidRPr="0030352E">
        <w:rPr>
          <w:rFonts w:ascii="Times New Roman" w:hAnsi="Times New Roman" w:cs="Times New Roman"/>
          <w:sz w:val="24"/>
          <w:szCs w:val="24"/>
        </w:rPr>
        <w:t>величение общественных военн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патриотических организаций, движений «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>» в образовательных учреждений, а так же увеличение мероприятий и акций в Алданском районе.</w:t>
      </w:r>
    </w:p>
    <w:p w:rsidR="00D15C2F" w:rsidRPr="0030352E" w:rsidRDefault="00D15C2F" w:rsidP="00D15C2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>Развитие волонтерского движения в районе набирает обороты и является приоритетным направлением в молодежной политике Алданского района.</w:t>
      </w:r>
    </w:p>
    <w:p w:rsidR="00D15C2F" w:rsidRPr="0030352E" w:rsidRDefault="00D15C2F" w:rsidP="00D15C2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>Употребление алкогольной продукции приводит к преждевременной смерти людей от предотвратимых причин и является одной из основных причин социальной деградации общества, которая выражается в росте преступности, насилия, сиротства, ухудшении здоровья, росте инвалидности и случаев суицида.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br/>
        <w:t>     В районе проводится целенаправленная и комплексная работа муниципальных образований, общественных организаций по профилактике злоупотребления алкогольной продукцией, формированию здорового образа жизни среди молодежи и населения.</w:t>
      </w:r>
    </w:p>
    <w:p w:rsidR="00D15C2F" w:rsidRDefault="00D15C2F" w:rsidP="00D15C2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color w:val="2D2D2D"/>
          <w:sz w:val="24"/>
          <w:szCs w:val="24"/>
        </w:rPr>
        <w:t>     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Конечными результатами реализации подпрограммы </w:t>
      </w:r>
      <w:r w:rsidRPr="0030352E">
        <w:rPr>
          <w:rFonts w:ascii="Times New Roman" w:hAnsi="Times New Roman" w:cs="Times New Roman"/>
          <w:sz w:val="24"/>
          <w:szCs w:val="24"/>
        </w:rPr>
        <w:t xml:space="preserve">«Мотивирование населения на введение трезвого здорового образа»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являются улучшение положения молодежи в обществе, вовлечение молодежи в социальную, активную деятельность, развитие молодежных общественных организаций и объединений и, как следствие, увеличение вклада молодых людей в развитие района.</w:t>
      </w:r>
    </w:p>
    <w:p w:rsidR="00D15C2F" w:rsidRPr="0030352E" w:rsidRDefault="00D15C2F" w:rsidP="00D15C2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подробно характеристика текущего состояния раскрыта в подпрограммах.</w:t>
      </w:r>
    </w:p>
    <w:p w:rsidR="00D15C2F" w:rsidRPr="005E129B" w:rsidRDefault="00D15C2F" w:rsidP="00D15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Pr="00454762" w:rsidRDefault="00D15C2F" w:rsidP="00D1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8F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E08F7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4E08F7">
        <w:rPr>
          <w:rFonts w:ascii="Times New Roman" w:hAnsi="Times New Roman" w:cs="Times New Roman"/>
          <w:sz w:val="24"/>
          <w:szCs w:val="24"/>
        </w:rPr>
        <w:t xml:space="preserve"> – анализ муниципальной программы </w:t>
      </w:r>
      <w:r w:rsidRPr="00E35374">
        <w:rPr>
          <w:rFonts w:ascii="Times New Roman" w:hAnsi="Times New Roman" w:cs="Times New Roman"/>
          <w:sz w:val="24"/>
          <w:szCs w:val="24"/>
        </w:rPr>
        <w:t>«</w:t>
      </w:r>
      <w:r w:rsidRPr="005400F4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молодежной, семейной политики и патриотическое воспитание граждан в </w:t>
      </w:r>
      <w:r w:rsidRPr="00302E2E">
        <w:rPr>
          <w:rFonts w:ascii="Times New Roman" w:hAnsi="Times New Roman" w:cs="Times New Roman"/>
          <w:sz w:val="24"/>
          <w:szCs w:val="24"/>
        </w:rPr>
        <w:t>Алданском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на 2020-2024</w:t>
      </w:r>
      <w:r w:rsidRPr="00302E2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3537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5C2F" w:rsidRPr="00EA76E9" w:rsidTr="009218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C2F" w:rsidRPr="00EA76E9" w:rsidRDefault="00D15C2F" w:rsidP="00921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9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C2F" w:rsidRPr="00EA76E9" w:rsidRDefault="00D15C2F" w:rsidP="00921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9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D15C2F" w:rsidRPr="00EA76E9" w:rsidTr="009218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3B2BBB">
              <w:t>наличие нормативной правовой основы и качественно выработанной стратегии развития государственной молодежной политики в соответствии с социально-экономическим развитием Республики Саха (Якутия)</w:t>
            </w:r>
            <w:r>
              <w:t>, в которой определены приоритетные направления, задачи и механизмы реализации стратегии;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- функционирование налаженной системы организации активного досуга и летней трудовой занятости молодежи путем привлечения их в деятельность молодежных студенческих отрядов;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- ежегодный рост молодежных инициатив в виде повышения интереса к реализации социально значимых проектов путем соискания </w:t>
            </w:r>
            <w:proofErr w:type="spellStart"/>
            <w:r>
              <w:t>грантовых</w:t>
            </w:r>
            <w:proofErr w:type="spellEnd"/>
            <w:r>
              <w:t xml:space="preserve"> средств;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- повышение интереса молодежи к процессам развития институтов гражданского общества в республике на </w:t>
            </w:r>
            <w:r>
              <w:lastRenderedPageBreak/>
              <w:t xml:space="preserve">примере деятельности Молодежного Правительства Республики Саха (Якутия) и Молодежного Парламента при Государственном собрании (Ил </w:t>
            </w:r>
            <w:proofErr w:type="spellStart"/>
            <w:r>
              <w:t>Тумэн</w:t>
            </w:r>
            <w:proofErr w:type="spellEnd"/>
            <w:r>
              <w:t>) Республики Саха (Якутия);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Pr="000B013B" w:rsidRDefault="00D15C2F" w:rsidP="0092183C">
            <w:pPr>
              <w:spacing w:after="0"/>
              <w:ind w:right="-2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t xml:space="preserve">- </w:t>
            </w:r>
            <w:r w:rsidRPr="000B013B">
              <w:rPr>
                <w:rFonts w:ascii="Times New Roman" w:hAnsi="Times New Roman" w:cs="Times New Roman"/>
                <w:sz w:val="24"/>
              </w:rPr>
              <w:t>наличие действующей республиканской нормативной правовой базы;</w:t>
            </w:r>
          </w:p>
          <w:p w:rsidR="00D15C2F" w:rsidRDefault="00D15C2F" w:rsidP="0092183C">
            <w:pPr>
              <w:pStyle w:val="a3"/>
              <w:spacing w:line="276" w:lineRule="auto"/>
              <w:ind w:left="0" w:firstLine="399"/>
              <w:jc w:val="both"/>
            </w:pPr>
            <w:r>
              <w:t xml:space="preserve">- повышение интереса молодежи к </w:t>
            </w:r>
            <w:r w:rsidRPr="00E67CAD">
              <w:t>общественно</w:t>
            </w:r>
            <w:r>
              <w:t>й</w:t>
            </w:r>
            <w:r w:rsidRPr="00E67CAD">
              <w:t xml:space="preserve"> полезной </w:t>
            </w:r>
            <w:r>
              <w:t xml:space="preserve">деятельности для решения серьезных социальных проблем и </w:t>
            </w:r>
            <w:r w:rsidRPr="001C1931">
              <w:t>повышения качества работы СО НКО и взаимодействия их с органами исполнительной власти, населения района</w:t>
            </w:r>
            <w:r>
              <w:t>;</w:t>
            </w:r>
          </w:p>
          <w:p w:rsidR="00D15C2F" w:rsidRPr="001C1931" w:rsidRDefault="00D15C2F" w:rsidP="0092183C">
            <w:pPr>
              <w:pStyle w:val="a3"/>
              <w:spacing w:line="276" w:lineRule="auto"/>
              <w:ind w:left="0" w:firstLine="399"/>
              <w:jc w:val="both"/>
            </w:pPr>
          </w:p>
          <w:p w:rsidR="00D15C2F" w:rsidRDefault="00D15C2F" w:rsidP="00D15C2F">
            <w:pPr>
              <w:pStyle w:val="a3"/>
              <w:numPr>
                <w:ilvl w:val="0"/>
                <w:numId w:val="15"/>
              </w:numPr>
              <w:spacing w:line="276" w:lineRule="auto"/>
              <w:ind w:left="0" w:right="-2" w:firstLine="116"/>
              <w:jc w:val="both"/>
            </w:pPr>
            <w:r w:rsidRPr="001C1931">
              <w:t>наличие положительного опыта взаимод</w:t>
            </w:r>
            <w:r>
              <w:t xml:space="preserve">ействия </w:t>
            </w:r>
            <w:r w:rsidRPr="001C1931">
              <w:t>СО НКО в различных направлениях деятельности, мероприятиях, предоставлении помощи населению района</w:t>
            </w:r>
            <w:r>
              <w:t>;</w:t>
            </w:r>
          </w:p>
          <w:p w:rsidR="00D15C2F" w:rsidRPr="00323341" w:rsidRDefault="00D15C2F" w:rsidP="0092183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2D2D2D"/>
              </w:rPr>
              <w:t xml:space="preserve">- </w:t>
            </w:r>
            <w:r w:rsidRPr="0032334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спрос оказываемых социально-психологических услуг среди населения.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Pr="00EA76E9" w:rsidRDefault="00D15C2F" w:rsidP="0092183C">
            <w:pPr>
              <w:spacing w:after="0"/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C2F" w:rsidRPr="004E45B4" w:rsidRDefault="00D15C2F" w:rsidP="0092183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E45B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 инфраструктура молодежной политики в муниципальных образованиях;</w:t>
            </w:r>
          </w:p>
          <w:p w:rsidR="00D15C2F" w:rsidRPr="004E45B4" w:rsidRDefault="00D15C2F" w:rsidP="0092183C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  <w:p w:rsidR="00D15C2F" w:rsidRDefault="00D15C2F" w:rsidP="0092183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13C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специалистов по работе с молодежью ввиду отсутствия специально обученных специалистов по соответствующей специальности.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7 поселений  Алданского района специалисты по работе с молодежью отсутствуют; </w:t>
            </w:r>
          </w:p>
          <w:p w:rsidR="00D15C2F" w:rsidRDefault="00D15C2F" w:rsidP="0092183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</w:pPr>
            <w:r>
              <w:t>- отсутствие условий систематизации и урегулирования деятельности молодежных общественных объединений района путем создания и организации деятельности социальных объектов в виде молодежных центров, в деятельности которых будет сконцентрирована целенаправленная работа по организации досуга и занятости молодежи;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</w:pP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- недостаточная организация работы с молодежью, отбывающей наказание в местах лишения свободы, и попавшей в </w:t>
            </w:r>
            <w:r>
              <w:lastRenderedPageBreak/>
              <w:t xml:space="preserve">трудную жизненную ситуацию: отсутствие трудовой занятости осужденных во время отбывания наказания в исправительных учреждениях; 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- недостаточность программно-методического обеспечения по реабилитации лиц, освобожденных из мест лишения свободы;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0B013B">
              <w:t>слабое развитие службы экстренной психо</w:t>
            </w:r>
            <w:r>
              <w:t>логической помощи подросткам</w:t>
            </w:r>
            <w:r w:rsidRPr="000B013B">
              <w:t>, оказавшимся в трудной жизненной ситуации, службы «Телефон доверия», социаль</w:t>
            </w:r>
            <w:r>
              <w:t>ных служб примирения в образовательных учреждениях;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Pr="004E45B4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r w:rsidRPr="004E45B4">
              <w:t>недоступность оказания социально-психологических услуг в отдаленных населенных пунктах;</w:t>
            </w:r>
          </w:p>
          <w:p w:rsidR="00D15C2F" w:rsidRPr="004E45B4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</w:p>
          <w:p w:rsidR="00D15C2F" w:rsidRPr="004E45B4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 w:rsidRPr="004E45B4">
              <w:t>- недостаточная эффективность системы мероприятий по профилактике употребления алкоголя и других ПАВ среди подростков и молодежи в муниципальных образованиях;</w:t>
            </w: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  <w:rPr>
                <w:color w:val="2D2D2D"/>
                <w:sz w:val="15"/>
                <w:szCs w:val="15"/>
              </w:rPr>
            </w:pPr>
          </w:p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-  </w:t>
            </w:r>
            <w:r w:rsidRPr="00E45BD1">
              <w:t>недостаточная координация рабо</w:t>
            </w:r>
            <w:r>
              <w:t>ты социального управления администрации «Алданский район» по взаимодействию с органами местного самоуправления на уровне поселений</w:t>
            </w:r>
            <w:r w:rsidRPr="00E45BD1">
              <w:t>, общественными объединениями и некоммерческими организациями</w:t>
            </w:r>
            <w:r>
              <w:t>, предприятиями</w:t>
            </w:r>
            <w:r w:rsidRPr="00E45BD1">
              <w:t>;</w:t>
            </w:r>
          </w:p>
          <w:p w:rsidR="00D15C2F" w:rsidRDefault="00D15C2F" w:rsidP="0092183C">
            <w:pPr>
              <w:spacing w:after="0"/>
              <w:ind w:left="35" w:right="-2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2F" w:rsidRPr="001C1931" w:rsidRDefault="00D15C2F" w:rsidP="0092183C">
            <w:pPr>
              <w:pStyle w:val="formattext"/>
              <w:spacing w:before="0" w:beforeAutospacing="0" w:after="0" w:afterAutospacing="0" w:line="276" w:lineRule="auto"/>
              <w:ind w:left="35" w:hanging="35"/>
              <w:jc w:val="both"/>
            </w:pPr>
            <w:r>
              <w:t xml:space="preserve"> - недостаточная организация деятельности ДОСААФ по охвату и военно-патриотической подготовке допризывной молодежи в республике для подготовки к военной службе, развитию военно-прикладного спорта и получению военно-учетных специальностей;</w:t>
            </w:r>
          </w:p>
          <w:p w:rsidR="00D15C2F" w:rsidRPr="00EA76E9" w:rsidRDefault="00D15C2F" w:rsidP="00D15C2F">
            <w:pPr>
              <w:pStyle w:val="a3"/>
              <w:numPr>
                <w:ilvl w:val="0"/>
                <w:numId w:val="16"/>
              </w:numPr>
              <w:spacing w:line="276" w:lineRule="auto"/>
              <w:ind w:left="34" w:hanging="34"/>
            </w:pPr>
            <w:r w:rsidRPr="001C1931">
              <w:t>низкий уровень активности населения</w:t>
            </w:r>
            <w:r>
              <w:t>.</w:t>
            </w:r>
          </w:p>
        </w:tc>
      </w:tr>
      <w:tr w:rsidR="00D15C2F" w:rsidRPr="00EA76E9" w:rsidTr="009218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C2F" w:rsidRPr="00EA76E9" w:rsidRDefault="00D15C2F" w:rsidP="00921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C2F" w:rsidRPr="00EA76E9" w:rsidRDefault="00D15C2F" w:rsidP="00921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9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D15C2F" w:rsidRPr="00EA76E9" w:rsidTr="009218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C2F" w:rsidRPr="004E45B4" w:rsidRDefault="00D15C2F" w:rsidP="0092183C">
            <w:pPr>
              <w:spacing w:after="0"/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5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молодежных общественных организаций</w:t>
            </w:r>
          </w:p>
          <w:p w:rsidR="00D15C2F" w:rsidRPr="004E45B4" w:rsidRDefault="00D15C2F" w:rsidP="0092183C">
            <w:pPr>
              <w:spacing w:after="0"/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в республики учебной базы для подготовки специалистов;</w:t>
            </w:r>
          </w:p>
          <w:p w:rsidR="00D15C2F" w:rsidRPr="004E45B4" w:rsidRDefault="00D15C2F" w:rsidP="00D15C2F">
            <w:pPr>
              <w:pStyle w:val="a3"/>
              <w:numPr>
                <w:ilvl w:val="0"/>
                <w:numId w:val="17"/>
              </w:numPr>
              <w:spacing w:line="276" w:lineRule="auto"/>
              <w:ind w:left="142" w:hanging="26"/>
              <w:jc w:val="both"/>
            </w:pPr>
            <w:r w:rsidRPr="004E45B4">
              <w:t>возможность привлечения средств муниципальных бюджетов;</w:t>
            </w:r>
          </w:p>
          <w:p w:rsidR="00D15C2F" w:rsidRPr="004E45B4" w:rsidRDefault="00D15C2F" w:rsidP="00D15C2F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116"/>
              <w:jc w:val="both"/>
            </w:pPr>
            <w:r w:rsidRPr="004E45B4">
              <w:t>функционирование филиала в Алданском районе государственного бюджетного учреждения Республики Саха (Якутия) "Центр социальной психологической поддержки семей и молодежи"</w:t>
            </w:r>
          </w:p>
          <w:p w:rsidR="00D15C2F" w:rsidRPr="004E45B4" w:rsidRDefault="00D15C2F" w:rsidP="0092183C">
            <w:pPr>
              <w:pStyle w:val="a3"/>
              <w:spacing w:line="276" w:lineRule="auto"/>
              <w:ind w:left="116"/>
              <w:jc w:val="both"/>
            </w:pPr>
          </w:p>
          <w:p w:rsidR="00D15C2F" w:rsidRPr="004E45B4" w:rsidRDefault="00D15C2F" w:rsidP="0092183C">
            <w:pPr>
              <w:spacing w:after="0"/>
              <w:ind w:right="-2"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B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накопленного опыта (издание методических пособий и реализация образовательных программ).</w:t>
            </w:r>
            <w:r w:rsidRPr="004E45B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  <w:p w:rsidR="00D15C2F" w:rsidRPr="00EA76E9" w:rsidRDefault="00D15C2F" w:rsidP="0092183C">
            <w:pPr>
              <w:spacing w:after="0"/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C2F" w:rsidRPr="006A32C3" w:rsidRDefault="00D15C2F" w:rsidP="00D15C2F">
            <w:pPr>
              <w:pStyle w:val="a3"/>
              <w:numPr>
                <w:ilvl w:val="0"/>
                <w:numId w:val="17"/>
              </w:numPr>
              <w:spacing w:line="276" w:lineRule="auto"/>
              <w:ind w:left="35" w:firstLine="12"/>
            </w:pPr>
            <w:r w:rsidRPr="006A32C3">
              <w:lastRenderedPageBreak/>
              <w:t xml:space="preserve">увеличение количества асоциальных явлений в молодежной среде (особенно </w:t>
            </w:r>
            <w:r w:rsidRPr="006A32C3">
              <w:lastRenderedPageBreak/>
              <w:t>среди совершеннолетних);</w:t>
            </w:r>
          </w:p>
          <w:p w:rsidR="00D15C2F" w:rsidRPr="00EA76E9" w:rsidRDefault="00D15C2F" w:rsidP="0092183C">
            <w:pPr>
              <w:pStyle w:val="a3"/>
              <w:spacing w:line="276" w:lineRule="auto"/>
              <w:ind w:left="47"/>
            </w:pPr>
            <w:proofErr w:type="gramStart"/>
            <w:r w:rsidRPr="006A32C3">
              <w:t xml:space="preserve">- увеличение оттока молодежи из сельской местности; </w:t>
            </w:r>
            <w:r w:rsidRPr="006A32C3">
              <w:br/>
              <w:t>- быстрый рост социально-негативных явлений, влияющих на психологическое здоровье населения;</w:t>
            </w:r>
            <w:r w:rsidRPr="006A32C3">
              <w:br/>
              <w:t>- быстрый темп развития информационных систем, приводящих к массовым негативным психотравмирующим событиям;</w:t>
            </w:r>
            <w:r w:rsidRPr="006A32C3">
              <w:br/>
              <w:t>- рост количества населения, находящегося в социально опасном положении.</w:t>
            </w:r>
            <w:r w:rsidRPr="006A32C3">
              <w:br/>
              <w:t>- отсутствие квалифицированных специалистов по молодежной политике в муниципальных образованиях района..</w:t>
            </w:r>
            <w:r w:rsidRPr="006A32C3">
              <w:br/>
              <w:t>- отсутствие квалифицированных психологов в отдаленных населенных пунктах района;</w:t>
            </w:r>
            <w:proofErr w:type="gramEnd"/>
          </w:p>
        </w:tc>
      </w:tr>
    </w:tbl>
    <w:p w:rsidR="00D15C2F" w:rsidRDefault="00D15C2F" w:rsidP="00D15C2F">
      <w:pPr>
        <w:spacing w:after="0" w:line="2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2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от принятия и успешной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426F">
        <w:rPr>
          <w:rFonts w:ascii="Times New Roman" w:eastAsia="Times New Roman" w:hAnsi="Times New Roman" w:cs="Times New Roman"/>
          <w:sz w:val="24"/>
          <w:szCs w:val="24"/>
        </w:rPr>
        <w:t xml:space="preserve"> программы ожидается повышение участия населения и подрастающего поколения в социально-экономической,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енно-политической жизни района</w:t>
      </w:r>
      <w:r w:rsidRPr="00F04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2F" w:rsidRDefault="00D15C2F" w:rsidP="00D15C2F">
      <w:pPr>
        <w:spacing w:after="0" w:line="2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5C2F" w:rsidRPr="00725131" w:rsidRDefault="00D15C2F" w:rsidP="00D15C2F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31">
        <w:rPr>
          <w:rFonts w:ascii="Times New Roman" w:hAnsi="Times New Roman" w:cs="Times New Roman"/>
          <w:b/>
          <w:sz w:val="24"/>
          <w:szCs w:val="24"/>
        </w:rPr>
        <w:t>Итоговые результаты реализации муниципальной программы.</w:t>
      </w:r>
    </w:p>
    <w:p w:rsidR="00D15C2F" w:rsidRPr="00342964" w:rsidRDefault="00D15C2F" w:rsidP="00D15C2F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69"/>
        <w:gridCol w:w="1831"/>
        <w:gridCol w:w="1512"/>
        <w:gridCol w:w="851"/>
        <w:gridCol w:w="605"/>
        <w:gridCol w:w="559"/>
        <w:gridCol w:w="934"/>
        <w:gridCol w:w="879"/>
      </w:tblGrid>
      <w:tr w:rsidR="00D15C2F" w:rsidRPr="00342964" w:rsidTr="0092183C">
        <w:tc>
          <w:tcPr>
            <w:tcW w:w="2469" w:type="dxa"/>
            <w:vMerge w:val="restart"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31" w:type="dxa"/>
            <w:vMerge w:val="restart"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512" w:type="dxa"/>
            <w:vMerge w:val="restart"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15" w:type="dxa"/>
            <w:gridSpan w:val="3"/>
          </w:tcPr>
          <w:p w:rsidR="00D15C2F" w:rsidRPr="00342964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34" w:type="dxa"/>
            <w:vMerge w:val="restart"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79" w:type="dxa"/>
            <w:vMerge w:val="restart"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</w:tr>
      <w:tr w:rsidR="00D15C2F" w:rsidRPr="00342964" w:rsidTr="0092183C">
        <w:tc>
          <w:tcPr>
            <w:tcW w:w="2469" w:type="dxa"/>
            <w:vMerge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34" w:type="dxa"/>
            <w:vMerge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D15C2F" w:rsidRPr="00342964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Tr="0092183C">
        <w:tc>
          <w:tcPr>
            <w:tcW w:w="2469" w:type="dxa"/>
          </w:tcPr>
          <w:p w:rsidR="00D15C2F" w:rsidRPr="00E25091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1">
              <w:rPr>
                <w:rFonts w:ascii="Times New Roman" w:hAnsi="Times New Roman" w:cs="Times New Roman"/>
                <w:sz w:val="24"/>
                <w:szCs w:val="24"/>
              </w:rPr>
              <w:t>Подпрограмма №1 «</w:t>
            </w:r>
            <w:r w:rsidRPr="00FC4B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потенциала подрастающего поколения, молодежи</w:t>
            </w:r>
            <w:r w:rsidRPr="00CF03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1" w:type="dxa"/>
          </w:tcPr>
          <w:p w:rsidR="00D15C2F" w:rsidRPr="0066143E" w:rsidRDefault="00D15C2F" w:rsidP="0092183C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143E">
              <w:rPr>
                <w:rFonts w:ascii="Times New Roman" w:hAnsi="Times New Roman" w:cs="Times New Roman"/>
                <w:sz w:val="24"/>
                <w:szCs w:val="24"/>
              </w:rPr>
              <w:t>Численность подростков и молодежи охваченными мероприятиями (различной формы), направленными на обеспечение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 молодежной политики.</w:t>
            </w:r>
          </w:p>
        </w:tc>
        <w:tc>
          <w:tcPr>
            <w:tcW w:w="1512" w:type="dxa"/>
          </w:tcPr>
          <w:p w:rsidR="00D15C2F" w:rsidRPr="0066143E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моло</w:t>
            </w:r>
            <w:r w:rsidRPr="0066143E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851" w:type="dxa"/>
          </w:tcPr>
          <w:p w:rsidR="00D15C2F" w:rsidRPr="00723A9D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15C2F" w:rsidRPr="00723A9D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15C2F" w:rsidRPr="00723A9D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34" w:type="dxa"/>
          </w:tcPr>
          <w:p w:rsidR="00D15C2F" w:rsidRPr="00E25091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879" w:type="dxa"/>
          </w:tcPr>
          <w:p w:rsidR="00D15C2F" w:rsidRPr="00E25091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D15C2F" w:rsidTr="0092183C">
        <w:tc>
          <w:tcPr>
            <w:tcW w:w="2469" w:type="dxa"/>
            <w:vMerge w:val="restart"/>
          </w:tcPr>
          <w:p w:rsidR="00D15C2F" w:rsidRPr="00E25091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№2</w:t>
            </w:r>
            <w:r w:rsidRPr="00E250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4BF7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гражда</w:t>
            </w:r>
            <w:proofErr w:type="gramStart"/>
            <w:r w:rsidRPr="00FC4BF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C4BF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идея </w:t>
            </w:r>
            <w:r w:rsidRPr="00FC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  <w:r w:rsidRPr="00CF03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1" w:type="dxa"/>
          </w:tcPr>
          <w:p w:rsidR="00D15C2F" w:rsidRPr="00B62CFA" w:rsidRDefault="00D15C2F" w:rsidP="00921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подростков 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  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по </w:t>
            </w:r>
            <w:r w:rsidRPr="00003FC5">
              <w:rPr>
                <w:rFonts w:ascii="Times New Roman" w:hAnsi="Times New Roman" w:cs="Times New Roman"/>
                <w:sz w:val="24"/>
                <w:szCs w:val="24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воспитанию, от общей численности молодежи</w:t>
            </w:r>
            <w:r w:rsidRPr="00003F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12" w:type="dxa"/>
          </w:tcPr>
          <w:p w:rsidR="00D15C2F" w:rsidRPr="0066143E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3E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851" w:type="dxa"/>
          </w:tcPr>
          <w:p w:rsidR="00D15C2F" w:rsidRPr="00723A9D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15C2F" w:rsidRPr="00723A9D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15C2F" w:rsidRPr="00723A9D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  <w:tc>
          <w:tcPr>
            <w:tcW w:w="934" w:type="dxa"/>
          </w:tcPr>
          <w:p w:rsidR="00D15C2F" w:rsidRPr="00E25091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879" w:type="dxa"/>
          </w:tcPr>
          <w:p w:rsidR="00D15C2F" w:rsidRPr="00E25091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D15C2F" w:rsidTr="0092183C">
        <w:tc>
          <w:tcPr>
            <w:tcW w:w="2469" w:type="dxa"/>
            <w:vMerge/>
          </w:tcPr>
          <w:p w:rsidR="00D15C2F" w:rsidRPr="00E25091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15C2F" w:rsidRPr="00003FC5" w:rsidRDefault="00D15C2F" w:rsidP="0092183C">
            <w:pPr>
              <w:pStyle w:val="formattext"/>
              <w:spacing w:before="0" w:beforeAutospacing="0" w:after="0" w:afterAutospacing="0" w:line="276" w:lineRule="auto"/>
              <w:ind w:left="-26"/>
            </w:pPr>
            <w:r>
              <w:t>Гражданская активность членов молодежных общественных организаций Алданского района.</w:t>
            </w:r>
          </w:p>
        </w:tc>
        <w:tc>
          <w:tcPr>
            <w:tcW w:w="1512" w:type="dxa"/>
          </w:tcPr>
          <w:p w:rsidR="00D15C2F" w:rsidRPr="0066143E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34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79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15C2F" w:rsidTr="0092183C">
        <w:tc>
          <w:tcPr>
            <w:tcW w:w="2469" w:type="dxa"/>
            <w:vMerge/>
          </w:tcPr>
          <w:p w:rsidR="00D15C2F" w:rsidRPr="00E25091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15C2F" w:rsidRDefault="00D15C2F" w:rsidP="0092183C">
            <w:pPr>
              <w:pStyle w:val="formattext"/>
              <w:spacing w:before="0" w:beforeAutospacing="0" w:after="0" w:afterAutospacing="0" w:line="276" w:lineRule="auto"/>
              <w:ind w:left="-26"/>
            </w:pPr>
            <w:r>
              <w:t>Удельный вес детей, охваченных детским движением в Алданском районе, в общей численности детей, обучающихся в общеобразовательных организациях.</w:t>
            </w:r>
          </w:p>
        </w:tc>
        <w:tc>
          <w:tcPr>
            <w:tcW w:w="1512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детей, обучающихся в общеобразовательных организациях</w:t>
            </w:r>
          </w:p>
        </w:tc>
        <w:tc>
          <w:tcPr>
            <w:tcW w:w="851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34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879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D15C2F" w:rsidTr="0092183C">
        <w:tc>
          <w:tcPr>
            <w:tcW w:w="2469" w:type="dxa"/>
            <w:vMerge w:val="restart"/>
          </w:tcPr>
          <w:p w:rsidR="00D15C2F" w:rsidRPr="00E25091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№3</w:t>
            </w:r>
            <w:r w:rsidRPr="00D72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BF7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на введение трезвого здорового </w:t>
            </w:r>
            <w:r w:rsidRPr="00FC4BF7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Pr="00FC4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D15C2F" w:rsidRPr="00B62CFA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пропаганду здорового образа жизни</w:t>
            </w:r>
            <w:r w:rsidRPr="00B62CF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профилактику безнадзорности и правонарушений среди несовершеннолетних</w:t>
            </w:r>
          </w:p>
        </w:tc>
        <w:tc>
          <w:tcPr>
            <w:tcW w:w="1512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5C2F" w:rsidTr="0092183C">
        <w:tc>
          <w:tcPr>
            <w:tcW w:w="2469" w:type="dxa"/>
            <w:vMerge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15C2F" w:rsidRPr="00421AA5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услуг (работ) по социально-психологической поддержке </w:t>
            </w:r>
            <w:r w:rsidRPr="00421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семьи и молодежи</w:t>
            </w:r>
          </w:p>
        </w:tc>
        <w:tc>
          <w:tcPr>
            <w:tcW w:w="1512" w:type="dxa"/>
          </w:tcPr>
          <w:p w:rsidR="00D15C2F" w:rsidRPr="00421AA5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 </w:t>
            </w:r>
            <w:proofErr w:type="gramStart"/>
            <w:r w:rsidRPr="00421AA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51" w:type="dxa"/>
          </w:tcPr>
          <w:p w:rsidR="00D15C2F" w:rsidRPr="00421AA5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15C2F" w:rsidRPr="00421AA5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15C2F" w:rsidRPr="00421AA5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AA5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34" w:type="dxa"/>
          </w:tcPr>
          <w:p w:rsidR="00D15C2F" w:rsidRPr="00421AA5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79" w:type="dxa"/>
          </w:tcPr>
          <w:p w:rsidR="00D15C2F" w:rsidRPr="00421AA5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15C2F" w:rsidTr="0092183C">
        <w:trPr>
          <w:trHeight w:val="645"/>
        </w:trPr>
        <w:tc>
          <w:tcPr>
            <w:tcW w:w="2469" w:type="dxa"/>
            <w:vMerge w:val="restart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4</w:t>
            </w:r>
          </w:p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21F">
              <w:rPr>
                <w:rFonts w:ascii="Times New Roman" w:hAnsi="Times New Roman" w:cs="Times New Roman"/>
                <w:color w:val="000000" w:themeColor="text1"/>
              </w:rPr>
              <w:t>Семейная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D15C2F" w:rsidRDefault="00D15C2F" w:rsidP="0092183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семей с детьми, молодежи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</w:t>
            </w:r>
          </w:p>
        </w:tc>
        <w:tc>
          <w:tcPr>
            <w:tcW w:w="1512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семей с детьми, молодежи</w:t>
            </w:r>
          </w:p>
        </w:tc>
        <w:tc>
          <w:tcPr>
            <w:tcW w:w="851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605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559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  <w:tc>
          <w:tcPr>
            <w:tcW w:w="934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79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D15C2F" w:rsidTr="0092183C">
        <w:trPr>
          <w:trHeight w:val="2856"/>
        </w:trPr>
        <w:tc>
          <w:tcPr>
            <w:tcW w:w="2469" w:type="dxa"/>
            <w:vMerge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15C2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</w:t>
            </w:r>
          </w:p>
        </w:tc>
        <w:tc>
          <w:tcPr>
            <w:tcW w:w="1512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" w:type="dxa"/>
          </w:tcPr>
          <w:p w:rsidR="00D15C2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15C2F" w:rsidRPr="00F0426F" w:rsidRDefault="00D15C2F" w:rsidP="00D15C2F">
      <w:pPr>
        <w:spacing w:after="0" w:line="2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5C2F" w:rsidRDefault="00D15C2F" w:rsidP="00D15C2F">
      <w:pPr>
        <w:spacing w:after="0"/>
        <w:jc w:val="both"/>
      </w:pPr>
    </w:p>
    <w:p w:rsidR="00D15C2F" w:rsidRPr="00E5650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5650F">
        <w:rPr>
          <w:rFonts w:ascii="Times New Roman" w:hAnsi="Times New Roman" w:cs="Times New Roman"/>
          <w:b/>
          <w:sz w:val="24"/>
          <w:szCs w:val="24"/>
        </w:rPr>
        <w:t>. 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E5650F">
        <w:rPr>
          <w:rFonts w:ascii="Times New Roman" w:hAnsi="Times New Roman" w:cs="Times New Roman"/>
          <w:b/>
          <w:sz w:val="24"/>
          <w:szCs w:val="24"/>
        </w:rPr>
        <w:t>, 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650F">
        <w:rPr>
          <w:rFonts w:ascii="Times New Roman" w:hAnsi="Times New Roman" w:cs="Times New Roman"/>
          <w:b/>
          <w:sz w:val="24"/>
          <w:szCs w:val="24"/>
        </w:rPr>
        <w:t xml:space="preserve"> программы и стратегические направления программы</w:t>
      </w:r>
    </w:p>
    <w:p w:rsidR="00D15C2F" w:rsidRPr="0013490D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Pr="007922F1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129B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программы является: </w:t>
      </w:r>
      <w:r w:rsidRPr="007922F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потенциала молодежи в интересах общественного развития и развития самой молодежи, создание условий для увеличения </w:t>
      </w:r>
      <w:r w:rsidRPr="007922F1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численности населения, укрепление и развитие социального института семьи, повышение гражданской ответственности за судьбу страны и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2F" w:rsidRPr="005E129B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129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предполагается решение следующих </w:t>
      </w:r>
      <w:r w:rsidRPr="005E129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15C2F" w:rsidRDefault="00D15C2F" w:rsidP="00D15C2F">
      <w:pPr>
        <w:pStyle w:val="a3"/>
        <w:numPr>
          <w:ilvl w:val="0"/>
          <w:numId w:val="26"/>
        </w:numPr>
        <w:spacing w:line="276" w:lineRule="auto"/>
        <w:jc w:val="both"/>
      </w:pPr>
      <w:r>
        <w:t>Создание условий по вовлечению</w:t>
      </w:r>
      <w:r w:rsidRPr="002420BE">
        <w:t xml:space="preserve"> молодежи в социаль</w:t>
      </w:r>
      <w:r>
        <w:t>ную практику и ее информированию</w:t>
      </w:r>
      <w:r w:rsidRPr="002420BE">
        <w:t xml:space="preserve"> о потенциальных возможностях саморазвития,</w:t>
      </w:r>
      <w:r>
        <w:t xml:space="preserve"> </w:t>
      </w:r>
      <w:r w:rsidRPr="00857698">
        <w:t>вовлечение молодежи в трудовую и экономическую деятельность,</w:t>
      </w:r>
      <w:r>
        <w:t xml:space="preserve"> формирование</w:t>
      </w:r>
      <w:r w:rsidRPr="002420BE">
        <w:t xml:space="preserve"> системы поддержки обладающей лидерскими навыками, инициативной и талантливой молодежи</w:t>
      </w:r>
      <w:r>
        <w:t>.</w:t>
      </w:r>
    </w:p>
    <w:p w:rsidR="00D15C2F" w:rsidRPr="00E5650F" w:rsidRDefault="00D15C2F" w:rsidP="00D15C2F">
      <w:pPr>
        <w:pStyle w:val="a3"/>
        <w:numPr>
          <w:ilvl w:val="0"/>
          <w:numId w:val="26"/>
        </w:numPr>
        <w:spacing w:line="276" w:lineRule="auto"/>
        <w:jc w:val="both"/>
      </w:pPr>
      <w:r>
        <w:t>Г</w:t>
      </w:r>
      <w:r w:rsidRPr="00857698">
        <w:t xml:space="preserve">ражданско-патриотическое воспитание молодежи, </w:t>
      </w:r>
      <w:r>
        <w:t xml:space="preserve">поддержка </w:t>
      </w:r>
      <w:r w:rsidRPr="00857698">
        <w:t>мероприятии, направленных на совершенствование форм и методов работы по военно-патриотическому воспитанию граждан</w:t>
      </w:r>
      <w:r>
        <w:t xml:space="preserve">, </w:t>
      </w:r>
      <w:r w:rsidRPr="00857698">
        <w:t>развитие</w:t>
      </w:r>
      <w:r>
        <w:t xml:space="preserve"> </w:t>
      </w:r>
      <w:r w:rsidRPr="00857698">
        <w:t>волонтерского движения</w:t>
      </w:r>
      <w:r>
        <w:t>.</w:t>
      </w:r>
    </w:p>
    <w:p w:rsidR="00D15C2F" w:rsidRPr="00FC4BF7" w:rsidRDefault="00D15C2F" w:rsidP="00D15C2F">
      <w:pPr>
        <w:pStyle w:val="a3"/>
        <w:numPr>
          <w:ilvl w:val="0"/>
          <w:numId w:val="26"/>
        </w:numPr>
        <w:spacing w:line="276" w:lineRule="auto"/>
        <w:jc w:val="both"/>
        <w:rPr>
          <w:bCs/>
          <w:iCs/>
        </w:rPr>
      </w:pPr>
      <w:r>
        <w:t>П</w:t>
      </w:r>
      <w:r w:rsidRPr="002420BE">
        <w:t>рофилактика правонарушений и асоциал</w:t>
      </w:r>
      <w:r>
        <w:t xml:space="preserve">ьных явлений в молодежной среде, </w:t>
      </w:r>
      <w:r w:rsidRPr="00857698">
        <w:t>оказание социально-психологической поддержки</w:t>
      </w:r>
      <w:r>
        <w:t>.</w:t>
      </w:r>
    </w:p>
    <w:p w:rsidR="00D15C2F" w:rsidRPr="004A3925" w:rsidRDefault="00D15C2F" w:rsidP="00D15C2F">
      <w:pPr>
        <w:pStyle w:val="a3"/>
        <w:numPr>
          <w:ilvl w:val="0"/>
          <w:numId w:val="26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Укрепление и популяризация семейно-брачных отношений и основ ответственного </w:t>
      </w:r>
      <w:proofErr w:type="spellStart"/>
      <w:r>
        <w:rPr>
          <w:bCs/>
          <w:iCs/>
        </w:rPr>
        <w:t>родительства</w:t>
      </w:r>
      <w:proofErr w:type="spellEnd"/>
      <w:r>
        <w:rPr>
          <w:bCs/>
          <w:iCs/>
        </w:rPr>
        <w:t xml:space="preserve"> (пропаганда семейных ценностей, укрепление семейных традиций, поддержка престижа отцовства и материнства).</w:t>
      </w:r>
    </w:p>
    <w:p w:rsidR="00D15C2F" w:rsidRPr="005E129B" w:rsidRDefault="00D15C2F" w:rsidP="00D15C2F">
      <w:pPr>
        <w:pStyle w:val="a3"/>
        <w:spacing w:line="276" w:lineRule="auto"/>
        <w:ind w:left="1134"/>
        <w:jc w:val="both"/>
        <w:rPr>
          <w:bCs/>
          <w:iCs/>
        </w:rPr>
      </w:pPr>
    </w:p>
    <w:p w:rsidR="00D15C2F" w:rsidRPr="00887A85" w:rsidRDefault="00D15C2F" w:rsidP="00D15C2F">
      <w:pPr>
        <w:pStyle w:val="formattext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240826">
        <w:rPr>
          <w:b/>
          <w:color w:val="000000" w:themeColor="text1"/>
        </w:rPr>
        <w:t>3.</w:t>
      </w:r>
      <w:r w:rsidRPr="008272F8">
        <w:rPr>
          <w:b/>
          <w:color w:val="000000" w:themeColor="text1"/>
        </w:rPr>
        <w:t xml:space="preserve"> Муниципальная программа предусматривает реализацию следующих подпрограмм</w:t>
      </w:r>
      <w:r w:rsidRPr="00887A85">
        <w:rPr>
          <w:color w:val="000000" w:themeColor="text1"/>
        </w:rPr>
        <w:t xml:space="preserve"> (</w:t>
      </w:r>
      <w:r w:rsidRPr="00887A85">
        <w:rPr>
          <w:b/>
          <w:color w:val="000000" w:themeColor="text1"/>
        </w:rPr>
        <w:t>стратегических направлений</w:t>
      </w:r>
      <w:r w:rsidRPr="00887A85">
        <w:rPr>
          <w:color w:val="000000" w:themeColor="text1"/>
        </w:rPr>
        <w:t>):</w:t>
      </w:r>
    </w:p>
    <w:p w:rsidR="00D15C2F" w:rsidRPr="00887A85" w:rsidRDefault="00D15C2F" w:rsidP="00D15C2F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развития потенциала подр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астающего поколения, молодежи (П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5C2F" w:rsidRPr="00887A85" w:rsidRDefault="00D15C2F" w:rsidP="00D15C2F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патриотизма у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>- национальная идея государства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2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C2F" w:rsidRPr="00887A85" w:rsidRDefault="00D15C2F" w:rsidP="00D15C2F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Мотивирование населения на введе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трезвого здорового образа (П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5C2F" w:rsidRDefault="00D15C2F" w:rsidP="00D15C2F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Семейная политика (П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4</w:t>
      </w:r>
      <w:r w:rsidRPr="00887A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5C2F" w:rsidRDefault="00D15C2F" w:rsidP="00D15C2F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C2F" w:rsidRPr="00043D91" w:rsidRDefault="00D15C2F" w:rsidP="00D15C2F">
      <w:pPr>
        <w:pStyle w:val="ConsNonformat"/>
        <w:widowControl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программы в разрезе подпрограмм и источников финансирования с разбивкой по годам.</w:t>
      </w:r>
    </w:p>
    <w:p w:rsidR="00D15C2F" w:rsidRDefault="00D15C2F" w:rsidP="00D15C2F">
      <w:pPr>
        <w:pStyle w:val="ConsNonformat"/>
        <w:widowControl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Pr="0022490B" w:rsidRDefault="00D15C2F" w:rsidP="00D15C2F">
      <w:pPr>
        <w:pStyle w:val="ConsNonformat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финансовому обеспечению муниципальной программы в разрезе подпрограмм источников финансирования реализации, с разбивкой по годам приведена в Приложении № 8 к настоящей программе.</w:t>
      </w:r>
    </w:p>
    <w:p w:rsidR="00D15C2F" w:rsidRPr="0014728D" w:rsidRDefault="00D15C2F" w:rsidP="00D15C2F">
      <w:pPr>
        <w:pStyle w:val="a3"/>
        <w:keepLines/>
        <w:jc w:val="both"/>
        <w:rPr>
          <w:b/>
        </w:rPr>
      </w:pPr>
    </w:p>
    <w:p w:rsidR="00D15C2F" w:rsidRDefault="00D15C2F" w:rsidP="00D15C2F">
      <w:pPr>
        <w:pStyle w:val="a3"/>
        <w:keepLines/>
        <w:numPr>
          <w:ilvl w:val="0"/>
          <w:numId w:val="48"/>
        </w:numPr>
        <w:jc w:val="both"/>
        <w:rPr>
          <w:b/>
        </w:rPr>
      </w:pPr>
      <w:r>
        <w:rPr>
          <w:color w:val="000000" w:themeColor="text1"/>
        </w:rPr>
        <w:t xml:space="preserve">     </w:t>
      </w:r>
      <w:r>
        <w:rPr>
          <w:b/>
        </w:rPr>
        <w:t>Перечень индикаторов (показателей) м</w:t>
      </w:r>
      <w:r w:rsidRPr="004B776E">
        <w:rPr>
          <w:b/>
        </w:rPr>
        <w:t>униципальной программы</w:t>
      </w:r>
      <w:r>
        <w:rPr>
          <w:b/>
        </w:rPr>
        <w:t>.</w:t>
      </w:r>
    </w:p>
    <w:p w:rsidR="00D15C2F" w:rsidRDefault="00D15C2F" w:rsidP="00D15C2F">
      <w:pPr>
        <w:pStyle w:val="a3"/>
        <w:keepLines/>
        <w:jc w:val="both"/>
        <w:rPr>
          <w:b/>
        </w:rPr>
      </w:pPr>
    </w:p>
    <w:p w:rsidR="00D15C2F" w:rsidRPr="00503111" w:rsidRDefault="00D15C2F" w:rsidP="00D15C2F">
      <w:pPr>
        <w:pStyle w:val="a3"/>
        <w:keepLines/>
        <w:ind w:left="0"/>
        <w:jc w:val="both"/>
      </w:pPr>
      <w:r>
        <w:t xml:space="preserve">     Для оценки хода реализации муниципальной программы по годам определены целевые индикаторы и показатели согласно Приложению № 5 к Программе.</w:t>
      </w:r>
    </w:p>
    <w:p w:rsidR="00D15C2F" w:rsidRPr="002C58EF" w:rsidRDefault="00D15C2F" w:rsidP="00D15C2F">
      <w:pPr>
        <w:pStyle w:val="formattext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D15C2F" w:rsidRDefault="00D15C2F" w:rsidP="00D15C2F">
      <w:pPr>
        <w:pStyle w:val="a3"/>
        <w:numPr>
          <w:ilvl w:val="0"/>
          <w:numId w:val="48"/>
        </w:numPr>
        <w:spacing w:line="276" w:lineRule="auto"/>
        <w:jc w:val="both"/>
        <w:rPr>
          <w:b/>
          <w:lang w:eastAsia="en-US"/>
        </w:rPr>
      </w:pPr>
      <w:r w:rsidRPr="008272F8">
        <w:rPr>
          <w:b/>
          <w:lang w:eastAsia="en-US"/>
        </w:rPr>
        <w:t xml:space="preserve">Организация управления программой и </w:t>
      </w:r>
      <w:proofErr w:type="gramStart"/>
      <w:r w:rsidRPr="008272F8">
        <w:rPr>
          <w:b/>
          <w:lang w:eastAsia="en-US"/>
        </w:rPr>
        <w:t>контроль за</w:t>
      </w:r>
      <w:proofErr w:type="gramEnd"/>
      <w:r w:rsidRPr="008272F8">
        <w:rPr>
          <w:b/>
          <w:lang w:eastAsia="en-US"/>
        </w:rPr>
        <w:t xml:space="preserve"> ходом ее реализации.</w:t>
      </w:r>
    </w:p>
    <w:p w:rsidR="00D15C2F" w:rsidRPr="00240555" w:rsidRDefault="00D15C2F" w:rsidP="00D15C2F">
      <w:pPr>
        <w:pStyle w:val="a3"/>
        <w:spacing w:line="276" w:lineRule="auto"/>
        <w:ind w:left="360"/>
        <w:jc w:val="both"/>
        <w:rPr>
          <w:b/>
          <w:lang w:eastAsia="en-US"/>
        </w:rPr>
      </w:pPr>
    </w:p>
    <w:p w:rsidR="00D15C2F" w:rsidRDefault="00D15C2F" w:rsidP="00D15C2F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3D91">
        <w:rPr>
          <w:rFonts w:ascii="Times New Roman" w:hAnsi="Times New Roman" w:cs="Times New Roman"/>
          <w:sz w:val="24"/>
          <w:szCs w:val="24"/>
        </w:rPr>
        <w:t xml:space="preserve">Управление программой, в </w:t>
      </w:r>
      <w:proofErr w:type="spellStart"/>
      <w:r w:rsidRPr="00043D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3D91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043D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D91">
        <w:rPr>
          <w:rFonts w:ascii="Times New Roman" w:hAnsi="Times New Roman" w:cs="Times New Roman"/>
          <w:sz w:val="24"/>
          <w:szCs w:val="24"/>
        </w:rPr>
        <w:t xml:space="preserve"> ходом ее реализации, осуществляет ответственный исполнитель муниципальной программы, в соответствии с порядком разработки и реализации муниципальных программ МО «Алданский район», утвержденным постановлением главы МО «Алданский район».</w:t>
      </w:r>
    </w:p>
    <w:p w:rsidR="00D15C2F" w:rsidRPr="00043D91" w:rsidRDefault="00D15C2F" w:rsidP="00D15C2F">
      <w:pPr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keepLines/>
        <w:jc w:val="both"/>
        <w:rPr>
          <w:b/>
        </w:rPr>
      </w:pPr>
    </w:p>
    <w:p w:rsidR="00D15C2F" w:rsidRDefault="00D15C2F" w:rsidP="00D15C2F">
      <w:pPr>
        <w:keepLines/>
        <w:jc w:val="both"/>
        <w:rPr>
          <w:b/>
        </w:rPr>
        <w:sectPr w:rsidR="00D15C2F" w:rsidSect="0018660C">
          <w:headerReference w:type="default" r:id="rId10"/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15C2F" w:rsidRDefault="00D15C2F" w:rsidP="00D15C2F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971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к муниципальной программе</w:t>
      </w:r>
      <w:r w:rsidRPr="00377317">
        <w:rPr>
          <w:rFonts w:ascii="Times New Roman" w:hAnsi="Times New Roman" w:cs="Times New Roman"/>
          <w:sz w:val="24"/>
          <w:szCs w:val="24"/>
        </w:rPr>
        <w:t xml:space="preserve"> «</w:t>
      </w:r>
      <w:r w:rsidRPr="007B19C9">
        <w:rPr>
          <w:rFonts w:ascii="Times New Roman" w:hAnsi="Times New Roman" w:cs="Times New Roman"/>
          <w:sz w:val="22"/>
          <w:szCs w:val="22"/>
        </w:rPr>
        <w:t>Реализация молодежной, семейной</w:t>
      </w:r>
    </w:p>
    <w:p w:rsidR="00D15C2F" w:rsidRPr="006971F6" w:rsidRDefault="00D15C2F" w:rsidP="00D15C2F">
      <w:pPr>
        <w:pStyle w:val="ConsNonformat"/>
        <w:widowControl/>
        <w:spacing w:line="276" w:lineRule="auto"/>
        <w:ind w:left="5664"/>
        <w:jc w:val="right"/>
        <w:rPr>
          <w:rFonts w:ascii="Times New Roman" w:hAnsi="Times New Roman" w:cs="Times New Roman"/>
          <w:sz w:val="22"/>
          <w:szCs w:val="22"/>
        </w:rPr>
      </w:pPr>
      <w:r w:rsidRPr="007B19C9">
        <w:rPr>
          <w:rFonts w:ascii="Times New Roman" w:hAnsi="Times New Roman" w:cs="Times New Roman"/>
          <w:sz w:val="22"/>
          <w:szCs w:val="22"/>
        </w:rPr>
        <w:t>политики и патриотического воспитания в Алданском районе на 20</w:t>
      </w:r>
      <w:r>
        <w:rPr>
          <w:rFonts w:ascii="Times New Roman" w:hAnsi="Times New Roman" w:cs="Times New Roman"/>
          <w:sz w:val="22"/>
          <w:szCs w:val="22"/>
        </w:rPr>
        <w:t>20-2024</w:t>
      </w:r>
      <w:r w:rsidRPr="007B19C9">
        <w:rPr>
          <w:rFonts w:ascii="Times New Roman" w:hAnsi="Times New Roman" w:cs="Times New Roman"/>
          <w:sz w:val="22"/>
          <w:szCs w:val="22"/>
        </w:rPr>
        <w:t xml:space="preserve"> гг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77317">
        <w:rPr>
          <w:rFonts w:ascii="Times New Roman" w:hAnsi="Times New Roman" w:cs="Times New Roman"/>
          <w:sz w:val="24"/>
          <w:szCs w:val="24"/>
        </w:rPr>
        <w:t>»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6971F6">
        <w:rPr>
          <w:rFonts w:ascii="Times New Roman" w:hAnsi="Times New Roman" w:cs="Times New Roman"/>
          <w:b/>
          <w:sz w:val="24"/>
          <w:szCs w:val="24"/>
        </w:rPr>
        <w:t xml:space="preserve">"СОЗДАНИЕ УСЛОВИЙ </w:t>
      </w:r>
      <w:proofErr w:type="gramStart"/>
      <w:r w:rsidRPr="006971F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97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6971F6" w:rsidRDefault="00D15C2F" w:rsidP="00D15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F6">
        <w:rPr>
          <w:rFonts w:ascii="Times New Roman" w:hAnsi="Times New Roman" w:cs="Times New Roman"/>
          <w:b/>
          <w:sz w:val="24"/>
          <w:szCs w:val="24"/>
        </w:rPr>
        <w:t>РАЗВИТИЯ ПОТЕНЦИАЛА ПОДРАСТАЮЩЕГО ПОКОЛЕНИЯ, МОЛОДЕЖИ "</w:t>
      </w: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 "СОЗДАНИЕ УСЛОВИЙ ДЛЯ РАЗВИТИЯ ПОТЕНЦИАЛА ПОДРАСТАЮЩЕГО ПОКОЛЕНИЯ, МОЛОДЕЖИ</w:t>
      </w:r>
      <w:r w:rsidRPr="00377317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512"/>
      </w:tblGrid>
      <w:tr w:rsidR="00D15C2F" w:rsidRPr="00377317" w:rsidTr="0092183C">
        <w:trPr>
          <w:trHeight w:val="543"/>
        </w:trPr>
        <w:tc>
          <w:tcPr>
            <w:tcW w:w="3059" w:type="dxa"/>
          </w:tcPr>
          <w:p w:rsidR="00D15C2F" w:rsidRPr="00377317" w:rsidRDefault="00D15C2F" w:rsidP="00D15C2F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9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потенциала подрастающего поколения, молодежи</w:t>
            </w:r>
          </w:p>
        </w:tc>
      </w:tr>
      <w:tr w:rsidR="00D15C2F" w:rsidRPr="00377317" w:rsidTr="0092183C">
        <w:trPr>
          <w:trHeight w:val="1219"/>
        </w:trPr>
        <w:tc>
          <w:tcPr>
            <w:tcW w:w="3059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6512" w:type="dxa"/>
          </w:tcPr>
          <w:p w:rsidR="00D15C2F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администрации МО «Алданский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2F" w:rsidRPr="00377317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3059" w:type="dxa"/>
          </w:tcPr>
          <w:p w:rsidR="00D15C2F" w:rsidRPr="000C0BC0" w:rsidRDefault="00D15C2F" w:rsidP="00D15C2F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 подпрограммы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rPr>
          <w:trHeight w:val="999"/>
        </w:trPr>
        <w:tc>
          <w:tcPr>
            <w:tcW w:w="3059" w:type="dxa"/>
          </w:tcPr>
          <w:p w:rsidR="00D15C2F" w:rsidRPr="00377317" w:rsidRDefault="00D15C2F" w:rsidP="00D15C2F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D15C2F" w:rsidRPr="00377317" w:rsidRDefault="00D15C2F" w:rsidP="009218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2F" w:rsidRPr="00377317" w:rsidRDefault="00D15C2F" w:rsidP="009218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D15C2F" w:rsidRDefault="00D15C2F" w:rsidP="0092183C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по вовлечению молодежи в социальную практику и ее информированию о потенциальных возможностях саморазвития, вовлечение молодежи в трудовую и экономическую деятельность, формирование системы поддержки обладающей лидерскими навыками, инициативной и талантливой молодежи.</w:t>
            </w:r>
            <w:r w:rsidRPr="0056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5C2F" w:rsidRPr="00377317" w:rsidRDefault="00D15C2F" w:rsidP="0092183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rPr>
          <w:trHeight w:val="999"/>
        </w:trPr>
        <w:tc>
          <w:tcPr>
            <w:tcW w:w="3059" w:type="dxa"/>
          </w:tcPr>
          <w:p w:rsidR="00D15C2F" w:rsidRPr="00377317" w:rsidRDefault="00D15C2F" w:rsidP="00D15C2F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жизни.</w:t>
            </w:r>
          </w:p>
        </w:tc>
      </w:tr>
      <w:tr w:rsidR="00D15C2F" w:rsidRPr="00377317" w:rsidTr="0092183C">
        <w:tc>
          <w:tcPr>
            <w:tcW w:w="3059" w:type="dxa"/>
          </w:tcPr>
          <w:p w:rsidR="00D15C2F" w:rsidRPr="00377317" w:rsidRDefault="00D15C2F" w:rsidP="00D15C2F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Целевые индикаторы  подпрограммы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pStyle w:val="a3"/>
              <w:spacing w:line="276" w:lineRule="auto"/>
              <w:jc w:val="both"/>
            </w:pPr>
          </w:p>
          <w:p w:rsidR="00D15C2F" w:rsidRPr="00377317" w:rsidRDefault="00D15C2F" w:rsidP="00D15C2F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377317">
              <w:t xml:space="preserve">Численность подростков и </w:t>
            </w:r>
            <w:proofErr w:type="gramStart"/>
            <w:r w:rsidRPr="00377317">
              <w:t>молодежи</w:t>
            </w:r>
            <w:proofErr w:type="gramEnd"/>
            <w:r w:rsidRPr="00377317">
              <w:t xml:space="preserve"> охваченны</w:t>
            </w:r>
            <w:r>
              <w:t>х</w:t>
            </w:r>
            <w:r w:rsidRPr="00377317">
              <w:t xml:space="preserve"> мероприятиями (различной формы), </w:t>
            </w:r>
            <w:r>
              <w:t>направленных</w:t>
            </w:r>
            <w:r w:rsidRPr="00377317">
              <w:t xml:space="preserve"> на обеспечение государственной молодежной политики</w:t>
            </w:r>
            <w:r>
              <w:t>.</w:t>
            </w:r>
          </w:p>
        </w:tc>
      </w:tr>
      <w:tr w:rsidR="00D15C2F" w:rsidRPr="00377317" w:rsidTr="0092183C">
        <w:tc>
          <w:tcPr>
            <w:tcW w:w="3059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Сроки реализации  подпрограммы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pStyle w:val="a3"/>
              <w:spacing w:line="276" w:lineRule="auto"/>
              <w:ind w:left="797"/>
              <w:rPr>
                <w:bCs/>
                <w:iCs/>
              </w:rPr>
            </w:pPr>
            <w:r>
              <w:t>2020- 2024</w:t>
            </w:r>
            <w:r w:rsidRPr="00377317">
              <w:t xml:space="preserve"> годы.</w:t>
            </w:r>
          </w:p>
        </w:tc>
      </w:tr>
      <w:tr w:rsidR="00D15C2F" w:rsidRPr="00377317" w:rsidTr="0092183C">
        <w:tc>
          <w:tcPr>
            <w:tcW w:w="3059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обеспечения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9 227</w:t>
            </w:r>
            <w:r w:rsidRPr="0024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5C2F" w:rsidRPr="00DE3B1B" w:rsidRDefault="00D15C2F" w:rsidP="009218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г. 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</w:t>
            </w:r>
            <w:r w:rsidRPr="00DE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00 тыс. руб.</w:t>
            </w:r>
          </w:p>
          <w:p w:rsidR="00D15C2F" w:rsidRPr="00377317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г. -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037, 00 тыс.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15C2F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г. 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00 тыс.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15C2F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2 140,00 тыс. руб.</w:t>
            </w:r>
          </w:p>
          <w:p w:rsidR="00D15C2F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2 140,00 тыс. руб.</w:t>
            </w:r>
          </w:p>
          <w:p w:rsidR="00D15C2F" w:rsidRPr="00377317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3059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ч</w:t>
            </w:r>
            <w:r w:rsidRPr="00627DB8">
              <w:rPr>
                <w:rFonts w:ascii="Times New Roman" w:hAnsi="Times New Roman" w:cs="Times New Roman"/>
              </w:rPr>
              <w:t>исленност</w:t>
            </w:r>
            <w:r>
              <w:rPr>
                <w:rFonts w:ascii="Times New Roman" w:hAnsi="Times New Roman" w:cs="Times New Roman"/>
              </w:rPr>
              <w:t>и</w:t>
            </w:r>
            <w:r w:rsidRPr="00627DB8">
              <w:rPr>
                <w:rFonts w:ascii="Times New Roman" w:hAnsi="Times New Roman" w:cs="Times New Roman"/>
              </w:rPr>
              <w:t xml:space="preserve"> подростков и молодежи охваченными мероприятиями (различной формы), направленными на обеспечение государственной молодежной политики</w:t>
            </w:r>
            <w:r>
              <w:rPr>
                <w:rFonts w:ascii="Times New Roman" w:hAnsi="Times New Roman" w:cs="Times New Roman"/>
              </w:rPr>
              <w:t xml:space="preserve"> до 66 %</w:t>
            </w:r>
            <w:r w:rsidRPr="00627DB8">
              <w:rPr>
                <w:rFonts w:ascii="Times New Roman" w:hAnsi="Times New Roman" w:cs="Times New Roman"/>
              </w:rPr>
              <w:t>.</w:t>
            </w:r>
          </w:p>
        </w:tc>
      </w:tr>
    </w:tbl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numPr>
          <w:ilvl w:val="1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</w:p>
    <w:p w:rsidR="00D15C2F" w:rsidRPr="0030352E" w:rsidRDefault="00D15C2F" w:rsidP="00D15C2F">
      <w:pPr>
        <w:widowControl w:val="0"/>
        <w:spacing w:after="0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В наши дни практически все слои российского общества испытывают объективную потребность в том или ином виде государственного участия. Однако, забота о будущем нашей страны,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- молодежи.</w:t>
      </w:r>
    </w:p>
    <w:p w:rsidR="00D15C2F" w:rsidRPr="0030352E" w:rsidRDefault="00D15C2F" w:rsidP="00D15C2F">
      <w:pPr>
        <w:widowControl w:val="0"/>
        <w:spacing w:after="0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lastRenderedPageBreak/>
        <w:t xml:space="preserve">Молодежь – это особая группа населения, которая несколько раз за относительно короткий промежуток времени переживает смену социально-демографического статуса: завершение общего образования, выбор профессии и получение профессионального образования, начало трудовой деятельности, служба в армии, вступление в брак, рождение детей. Необходимость поддержки молодежи определяется трудностями жизненного старта, с которыми сталкивается молодой человек в обществе, приобретая права и обязанности перед ним. </w:t>
      </w:r>
    </w:p>
    <w:p w:rsidR="00D15C2F" w:rsidRPr="0030352E" w:rsidRDefault="00D15C2F" w:rsidP="00D15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По данным отдела государственной статистики г. Алдан общая численность молодых людей в возрасте от 14 до 30 лет проживающих в Алданском районе за последние три года остается стабильной, по сравнению с предыдущими годами.</w:t>
      </w:r>
    </w:p>
    <w:p w:rsidR="00D15C2F" w:rsidRPr="0030352E" w:rsidRDefault="00D15C2F" w:rsidP="00D15C2F">
      <w:pPr>
        <w:widowControl w:val="0"/>
        <w:spacing w:after="0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В системе жизненных ценностей молодежи все более значимое, если не основное, место отводится достижению экономической самостоятельности, материального достатка, перспективе прочного экономического роста. Получение хорошего образования, профессиональных навыков, обеспечивающих востребованность и материальную независимость их обладателям, рассматриваются и увязываются сегодня с возможностью и гарантиями последующего трудоустройства. </w:t>
      </w:r>
    </w:p>
    <w:p w:rsidR="00D15C2F" w:rsidRPr="0030352E" w:rsidRDefault="00D15C2F" w:rsidP="00D15C2F">
      <w:pPr>
        <w:shd w:val="clear" w:color="auto" w:fill="FFFFFF"/>
        <w:spacing w:after="0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>В современном обществе возрастает роль к молодой личности, готовой к самостоятельной жизни и осознанному выбору, в частности выбору дальнейшей профессии. Именно поэтому для любого старшеклассника наиболее важным является осознанное профессиональное самоопределение, которое напрямую повлияет на его дальнейшую судьбу.</w:t>
      </w:r>
    </w:p>
    <w:p w:rsidR="00D15C2F" w:rsidRPr="0030352E" w:rsidRDefault="00D15C2F" w:rsidP="00D15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С целью пропаганды специальностей, необходимых для реализации 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мегапроектов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>района  при содействии Министерства по делам молодежи и семейной политике Республики Саха (Якутия), ежегодно организованы  экспедиции старшеклассников района и республики «Молодежь Якутии – в промышленность» по маршруту Якутск–Алдан–Нерюнгри. Старшеклассники из Якутска и улусов ежегодно посещают крупнейшие промышленные предприятия, таких как ОАО «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Алданзолото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ГРК», ОАО «Железные дороги Якутии», ОАО «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Нерюнгринская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ГРЭС», ХК «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Якутуголь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>». Итогом данного мероприятия является то, что общество получает школьника имеющего мотивацию содержательного характера при выборе будущей профессии - интерес к профессии, соответствие выбранного направления подготовки склонностям и способностям.</w:t>
      </w:r>
    </w:p>
    <w:p w:rsidR="00D15C2F" w:rsidRPr="0030352E" w:rsidRDefault="00D15C2F" w:rsidP="00D15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52E">
        <w:rPr>
          <w:rStyle w:val="apple-style-span"/>
          <w:color w:val="000000"/>
          <w:sz w:val="24"/>
          <w:szCs w:val="24"/>
        </w:rPr>
        <w:t>В целях реализации государственной политики занятости несовершеннолетних граждан в летний период,</w:t>
      </w:r>
      <w:r w:rsidRPr="0030352E">
        <w:rPr>
          <w:rFonts w:ascii="Times New Roman" w:hAnsi="Times New Roman" w:cs="Times New Roman"/>
          <w:sz w:val="24"/>
          <w:szCs w:val="24"/>
        </w:rPr>
        <w:t xml:space="preserve"> информирования несовершеннолетних граждан о наличии вакансий и содействия в их трудоустройстве, повышения мотивации к труду, в рамках профилактики правонарушений для учащихся учебных заведений </w:t>
      </w:r>
      <w:r w:rsidRPr="0030352E">
        <w:rPr>
          <w:rStyle w:val="apple-style-span"/>
          <w:color w:val="000000"/>
          <w:sz w:val="24"/>
          <w:szCs w:val="24"/>
        </w:rPr>
        <w:t>совместно с ГКУ РС (Я) «Центр занятости населения Алданского района» и МКУ «Департамент образования МО «Алданский район» ежегодно организовывается «Ярмарка временных рабочих мест для несовершеннолетних граждан</w:t>
      </w:r>
      <w:proofErr w:type="gramEnd"/>
      <w:r w:rsidRPr="0030352E">
        <w:rPr>
          <w:rStyle w:val="apple-style-span"/>
          <w:color w:val="000000"/>
          <w:sz w:val="24"/>
          <w:szCs w:val="24"/>
        </w:rPr>
        <w:t>-», около 300- 400 ребят работают на благоустройстве городов и поселков района. Так же ежегодно район принимает участие в Республиканских мероприятиях: «</w:t>
      </w:r>
      <w:proofErr w:type="gramStart"/>
      <w:r w:rsidRPr="0030352E">
        <w:rPr>
          <w:rStyle w:val="apple-style-span"/>
          <w:color w:val="000000"/>
          <w:sz w:val="24"/>
          <w:szCs w:val="24"/>
        </w:rPr>
        <w:t>Я-ИНЖЕНЕР</w:t>
      </w:r>
      <w:proofErr w:type="gramEnd"/>
      <w:r w:rsidRPr="0030352E">
        <w:rPr>
          <w:rStyle w:val="apple-style-span"/>
          <w:color w:val="000000"/>
          <w:sz w:val="24"/>
          <w:szCs w:val="24"/>
        </w:rPr>
        <w:t>»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, участие в конкурсе принимали школьники (9-11 классы), студенты и уже работающие по инженерной специальности профессионалы. Итогом конкурса стало повышение интереса к инженерным специальностям, возможность молодым людям продемонстрировать свои проекты. </w:t>
      </w:r>
    </w:p>
    <w:p w:rsidR="00D15C2F" w:rsidRPr="0030352E" w:rsidRDefault="00D15C2F" w:rsidP="00D15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Style w:val="apple-style-span"/>
          <w:color w:val="000000"/>
          <w:sz w:val="24"/>
          <w:szCs w:val="24"/>
        </w:rPr>
        <w:t xml:space="preserve">В целях привлечения и закрепления молодых специалистов на территории Алданского района  с 2016 года ведется видеоконференция по содействию в трудоустройстве выпускников ФГАОУ ВПО «СВФУ им. М.К. </w:t>
      </w:r>
      <w:proofErr w:type="spellStart"/>
      <w:r w:rsidRPr="0030352E">
        <w:rPr>
          <w:rStyle w:val="apple-style-span"/>
          <w:color w:val="000000"/>
          <w:sz w:val="24"/>
          <w:szCs w:val="24"/>
        </w:rPr>
        <w:t>Аммосова</w:t>
      </w:r>
      <w:proofErr w:type="spellEnd"/>
      <w:r w:rsidRPr="0030352E">
        <w:rPr>
          <w:rStyle w:val="apple-style-span"/>
          <w:color w:val="000000"/>
          <w:sz w:val="24"/>
          <w:szCs w:val="24"/>
        </w:rPr>
        <w:t xml:space="preserve">» на предприятиях, расположенных на территории Алданского района с участием руководителей предприятий и учреждений района.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>В рамках месячника по профориентации в Алданском районе и Всероссийской недели профориентации</w:t>
      </w:r>
      <w:r w:rsidRPr="0030352E">
        <w:rPr>
          <w:rStyle w:val="apple-style-span"/>
          <w:color w:val="000000"/>
          <w:sz w:val="24"/>
          <w:szCs w:val="24"/>
        </w:rPr>
        <w:t xml:space="preserve"> уже </w:t>
      </w:r>
      <w:r w:rsidRPr="0030352E">
        <w:rPr>
          <w:rStyle w:val="apple-style-span"/>
          <w:color w:val="000000"/>
          <w:sz w:val="24"/>
          <w:szCs w:val="24"/>
        </w:rPr>
        <w:lastRenderedPageBreak/>
        <w:t>традиционным стало проводить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игры КВН на тему «Рабочий — это звучит гордо!» среди образовательных учреждений.</w:t>
      </w:r>
    </w:p>
    <w:p w:rsidR="00D15C2F" w:rsidRPr="0030352E" w:rsidRDefault="00D15C2F" w:rsidP="00D15C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В целях обеспечения  вторичной занятостью в летний трудовой сезон, организацией досуга и возможностью приобщения к спорту и здоровому образу жизни, в летний трудовой сезон 2015 года ежегодно задействованы студенты Алданского политехнического техникума, которые входят в состав выездного республиканского отряда «Легио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Восток»  и трудятся на Петропавловске- Камчатском на переработке рыбы. Молодежные студенческие отряды Республики Саха (Якутия) эффективно занимают молодежь в летний трудовой сезон путем обеспечения вторичной занятостью и организацией досуга, возможностью приобщения к спорту и здоровому образу жизни</w:t>
      </w:r>
    </w:p>
    <w:p w:rsidR="00D15C2F" w:rsidRPr="0030352E" w:rsidRDefault="00D15C2F" w:rsidP="00D15C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По итогам работы районного штаба «Абитуриент» в 2017 году 120 выпускников Алданского района поступили в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и 123 выпускника в ВУЗы республики и России.</w:t>
      </w:r>
    </w:p>
    <w:p w:rsidR="00D15C2F" w:rsidRPr="0030352E" w:rsidRDefault="00D15C2F" w:rsidP="00D15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     Начиная с 2009 года, в Республике Саха (Якутия) проводится Республиканская деловая игра "Молодежь - 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>-стратегический ресурс Республики Саха (Якутия) (МИНИСТР)". Согласно Положению учредителями деловой игры выступают Глава Республики Саха (Якутия) и Правительство Республики Саха (Якутия). Деловая игра проводится в целях создания условий эффективного использования научного и творческого потенциала молодежи для реализации инновационных проектов, направленных на решение практических задач социально-экономического развития Республики Саха (Якутия) и формирование резерва управленческих кадров республики. Молодые лидеры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>Алданского района ежегодно принимают участие в игре «МИНИСТР», а также есть практика проведения зональных и республиканских этапов на территории Алданского района, в 2013 году проходил Республиканский этап деловой игры «МИНИСТР», а в 2017 годы проходил Зональный этап деловой игры.</w:t>
      </w:r>
    </w:p>
    <w:p w:rsidR="00D15C2F" w:rsidRPr="0030352E" w:rsidRDefault="00D15C2F" w:rsidP="00D15C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В целях содействия раскрытия потенциала молодежи, развития научного, инновационного потенциала и самореализации молодежи, поддержки молодых предпринимателей молодые люди Алданского района ежегодно защищают свои 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грантовые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проекты, которые в дальнейшем реализуют в районе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во Всероссийском образовательном форуме «Синергия Севера». В 2016 году от района были представители образовательной сфере, начинающие предприниматели, специалисты поселений. По итогам публичной защиты были отобраны на финансирование 5 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проектов Алданского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>В 2017 году в образовательном форуме Синергия Севера, где была отмечена грантом Черткова Зоя, лидер общественной молодежной организации «Ориентир». С 2016 года м</w:t>
      </w:r>
      <w:r w:rsidRPr="0030352E">
        <w:rPr>
          <w:rStyle w:val="apple-style-span"/>
          <w:color w:val="000000"/>
          <w:sz w:val="24"/>
          <w:szCs w:val="24"/>
        </w:rPr>
        <w:t>олодые специалисты, предприниматели и члены общественных организаций района в июне приняли активное участие в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Дальневосточном молодежном образовательном форуме «Амур»</w:t>
      </w:r>
      <w:r w:rsidRPr="0030352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0352E">
        <w:rPr>
          <w:rFonts w:ascii="Times New Roman" w:hAnsi="Times New Roman" w:cs="Times New Roman"/>
          <w:sz w:val="24"/>
          <w:szCs w:val="24"/>
        </w:rPr>
        <w:t>где представляют свои проекты и получают огромный опыт.</w:t>
      </w:r>
    </w:p>
    <w:p w:rsidR="00D15C2F" w:rsidRPr="0030352E" w:rsidRDefault="00D15C2F" w:rsidP="00D15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>В 2015 году представители поселений Алданского района впервые приняли участие на Съезде молодежи Республики Саха (Якутия), где состоялось обсуждение Проекта Стратегии реализации государственной молодежной политики в Республике Саха (Якутия) до 2022 года. По представленным предложениям Прое</w:t>
      </w:r>
      <w:proofErr w:type="gramStart"/>
      <w:r w:rsidRPr="0030352E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30352E">
        <w:rPr>
          <w:rFonts w:ascii="Times New Roman" w:eastAsia="Times New Roman" w:hAnsi="Times New Roman" w:cs="Times New Roman"/>
          <w:sz w:val="24"/>
          <w:szCs w:val="24"/>
        </w:rPr>
        <w:t>атегии был доработан и направлен на согласования в органы исполнительной власти республики.  </w:t>
      </w:r>
    </w:p>
    <w:p w:rsidR="00D15C2F" w:rsidRPr="0030352E" w:rsidRDefault="00D15C2F" w:rsidP="00D15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52E">
        <w:rPr>
          <w:rFonts w:ascii="Times New Roman" w:hAnsi="Times New Roman" w:cs="Times New Roman"/>
          <w:sz w:val="24"/>
          <w:szCs w:val="24"/>
        </w:rPr>
        <w:t xml:space="preserve">В целях привлечения молодых граждан в социально- экономическую, политическую и культурную жизнь района, содействия в создании условий для проявления инициатив молодежи при формировании и осуществлении молодежной политики, внесения рекомендаций по проблемам молодежной политики в органы местного самоуправления, в Молодежный парламент при Государственном Собрании (Ил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>) Республики Саха (Якутия) в 2014 году сформирован состав молодежного Совета при главе МО «Алданский район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» из молодых </w:t>
      </w:r>
      <w:r w:rsidRPr="0030352E">
        <w:rPr>
          <w:rFonts w:ascii="Times New Roman" w:hAnsi="Times New Roman" w:cs="Times New Roman"/>
          <w:sz w:val="24"/>
          <w:szCs w:val="24"/>
        </w:rPr>
        <w:lastRenderedPageBreak/>
        <w:t>инициативных людей в возрасте от 16 до 35 лет.  Утверждена структура молодежного Совета, определены постоянные комитеты и президиум Совета.  Председатели комитетов принимают участие в утверждении целевых программ на 2013 -2017 гг., в мероприятиях района.</w:t>
      </w:r>
    </w:p>
    <w:p w:rsidR="00D15C2F" w:rsidRPr="0030352E" w:rsidRDefault="00D15C2F" w:rsidP="00D15C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52E">
        <w:rPr>
          <w:rFonts w:ascii="Times New Roman" w:hAnsi="Times New Roman" w:cs="Times New Roman"/>
          <w:sz w:val="24"/>
          <w:szCs w:val="24"/>
        </w:rPr>
        <w:t xml:space="preserve">Общественная молодежная организация «ГЭЛЭН», с.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Хытыстыр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приняла активное участие Республиканском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Ысыахе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молодежи, где успешно представила себя в конкурсе по оформления палаточного городка.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  Молодая организация   «Вместе – мы сила» г. Алдан активно принимает участие в мероприятиях города и района. Большую работу проводит социальн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ориентированная общественная организация «Дари добро», направленная на поддержку многодетных, социально незащищенных, малообеспеченных категорий граждан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352E">
        <w:rPr>
          <w:rFonts w:ascii="Times New Roman" w:hAnsi="Times New Roman" w:cs="Times New Roman"/>
          <w:sz w:val="24"/>
          <w:szCs w:val="24"/>
        </w:rPr>
        <w:t xml:space="preserve"> Грантами главы района в Год молодежи на сумму 2 мл 500 тыс. отмечены следующие общественные организации района:  </w:t>
      </w:r>
      <w:proofErr w:type="gramStart"/>
      <w:r w:rsidRPr="0030352E">
        <w:rPr>
          <w:rFonts w:ascii="Times New Roman" w:eastAsia="Times New Roman" w:hAnsi="Times New Roman" w:cs="Times New Roman"/>
          <w:sz w:val="24"/>
          <w:szCs w:val="24"/>
        </w:rPr>
        <w:t>Молодежная общественная организация  по пропаганде ЗОЖ «Ориентир» Алданского района</w:t>
      </w:r>
      <w:r w:rsidRPr="00303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Алданская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общественная организация «Каратэ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Киокушинкай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,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>Общественная организация по социальной реабилитации детей с ограниченными возможностями здоровья «Умка» РС (Я) Алданского района</w:t>
      </w:r>
      <w:r w:rsidRPr="0030352E">
        <w:rPr>
          <w:rFonts w:ascii="Times New Roman" w:hAnsi="Times New Roman" w:cs="Times New Roman"/>
          <w:sz w:val="24"/>
          <w:szCs w:val="24"/>
        </w:rPr>
        <w:t xml:space="preserve">, </w:t>
      </w:r>
      <w:r w:rsidRPr="00303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Общественная организация «Развитие и популяризация парашютного спорта в Алданском районе Республики Саха (Якутия)»,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>В Алданском районе в 2017 году стартовал проект Алданского станичного казачьего общества, посвященный Году экологии  в России</w:t>
      </w:r>
      <w:proofErr w:type="gram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и 385- летнему юбилею вхождения Якутии в состав России.</w:t>
      </w:r>
    </w:p>
    <w:p w:rsidR="00D15C2F" w:rsidRPr="0030352E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bCs/>
          <w:sz w:val="24"/>
          <w:szCs w:val="24"/>
        </w:rPr>
        <w:t>Развитие и поддержка Единого детского движения «Стремление» («</w:t>
      </w:r>
      <w:proofErr w:type="spellStart"/>
      <w:r w:rsidRPr="0030352E">
        <w:rPr>
          <w:rFonts w:ascii="Times New Roman" w:eastAsia="Times New Roman" w:hAnsi="Times New Roman" w:cs="Times New Roman"/>
          <w:bCs/>
          <w:sz w:val="24"/>
          <w:szCs w:val="24"/>
        </w:rPr>
        <w:t>Дьулуур</w:t>
      </w:r>
      <w:proofErr w:type="spellEnd"/>
      <w:r w:rsidRPr="0030352E">
        <w:rPr>
          <w:rFonts w:ascii="Times New Roman" w:eastAsia="Times New Roman" w:hAnsi="Times New Roman" w:cs="Times New Roman"/>
          <w:bCs/>
          <w:sz w:val="24"/>
          <w:szCs w:val="24"/>
        </w:rPr>
        <w:t>») в районе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> одно из важных направлений молодежной муниципальной программы.</w:t>
      </w:r>
    </w:p>
    <w:p w:rsidR="00D15C2F" w:rsidRPr="0030352E" w:rsidRDefault="00D15C2F" w:rsidP="00D15C2F">
      <w:pPr>
        <w:pStyle w:val="af4"/>
        <w:spacing w:before="0" w:beforeAutospacing="0" w:after="0" w:afterAutospacing="0" w:line="276" w:lineRule="auto"/>
        <w:jc w:val="both"/>
        <w:textAlignment w:val="top"/>
      </w:pPr>
      <w:r w:rsidRPr="0030352E">
        <w:t>На сегодняшний день Единое детское движение «</w:t>
      </w:r>
      <w:hyperlink r:id="rId11" w:tooltip="Стремление" w:history="1">
        <w:r w:rsidRPr="0030352E">
          <w:rPr>
            <w:rStyle w:val="a9"/>
          </w:rPr>
          <w:t>Стремление</w:t>
        </w:r>
      </w:hyperlink>
      <w:r w:rsidRPr="0030352E">
        <w:t>» («</w:t>
      </w:r>
      <w:proofErr w:type="spellStart"/>
      <w:r>
        <w:fldChar w:fldCharType="begin"/>
      </w:r>
      <w:r>
        <w:instrText xml:space="preserve"> HYPERLINK "http://yakutsk.bezformata.ru/word/duluur/2118427/" \o "Дьулуур" </w:instrText>
      </w:r>
      <w:r>
        <w:fldChar w:fldCharType="separate"/>
      </w:r>
      <w:r w:rsidRPr="0030352E">
        <w:rPr>
          <w:rStyle w:val="a9"/>
        </w:rPr>
        <w:t>Дьулуур</w:t>
      </w:r>
      <w:proofErr w:type="spellEnd"/>
      <w:r>
        <w:rPr>
          <w:rStyle w:val="a9"/>
        </w:rPr>
        <w:fldChar w:fldCharType="end"/>
      </w:r>
      <w:r w:rsidRPr="0030352E">
        <w:t xml:space="preserve">») в Алданском районе представлено многочисленными детскими, подростковыми и юношескими объединениями всех образовательных учреждений района в сфере досуга, здорового образа жизни, благотворительности, добровольчества, экологического, патриотического воспитания и других направлений деятельности. </w:t>
      </w:r>
    </w:p>
    <w:p w:rsidR="00D15C2F" w:rsidRPr="0030352E" w:rsidRDefault="00D15C2F" w:rsidP="00D15C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Комплекс мероприятий направлен на систематизацию и консолидацию детского движения в районе, выявление лучших участников детских общественных объединений: детей, взрослых, школ, поощрение активных и лучших представителей детского движения в районе, создание благоприятных условий для функционирования и развития детских сообществ, а также повышение престижа и статуса социально-ориентированных детских НКО в районе. </w:t>
      </w:r>
      <w:r w:rsidRPr="0030352E">
        <w:rPr>
          <w:rFonts w:ascii="Times New Roman" w:hAnsi="Times New Roman" w:cs="Times New Roman"/>
          <w:sz w:val="24"/>
          <w:szCs w:val="24"/>
        </w:rPr>
        <w:t>В 2017 году МБОУ СОШ № 4 по развитию детского движения выиграла Грант главы Республики. Детское объединение Алданского лицея отмечены в республиканском конкурсе детск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юношеского проекта «Чудотворец». МБОУ СОШ № 4, Алданский лицей, гимназия поселка Нижни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Куранах и гимназия города Алдан являются опорными площадками по развитию детского движения в республике.</w:t>
      </w:r>
    </w:p>
    <w:p w:rsidR="00D15C2F" w:rsidRPr="0030352E" w:rsidRDefault="00D15C2F" w:rsidP="00D15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В целом при положительной картине развития государственной молодежной политики в районе необходимо выделить характерные факторы, усложняющие ее развитие:</w:t>
      </w:r>
    </w:p>
    <w:p w:rsidR="00D15C2F" w:rsidRPr="00377317" w:rsidRDefault="00D15C2F" w:rsidP="00D15C2F">
      <w:pPr>
        <w:pStyle w:val="aa"/>
        <w:spacing w:line="276" w:lineRule="auto"/>
        <w:ind w:firstLine="708"/>
        <w:contextualSpacing/>
        <w:jc w:val="both"/>
        <w:rPr>
          <w:szCs w:val="24"/>
        </w:rPr>
      </w:pPr>
    </w:p>
    <w:p w:rsidR="00D15C2F" w:rsidRPr="00377317" w:rsidRDefault="00D15C2F" w:rsidP="00D15C2F">
      <w:pPr>
        <w:pStyle w:val="a3"/>
        <w:spacing w:line="276" w:lineRule="auto"/>
        <w:rPr>
          <w:b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  <w:sectPr w:rsidR="00D15C2F" w:rsidRPr="00377317" w:rsidSect="0018660C">
          <w:pgSz w:w="11906" w:h="16838"/>
          <w:pgMar w:top="794" w:right="567" w:bottom="851" w:left="1418" w:header="709" w:footer="709" w:gutter="0"/>
          <w:cols w:space="708"/>
          <w:docGrid w:linePitch="360"/>
        </w:sectPr>
      </w:pPr>
    </w:p>
    <w:p w:rsidR="00D15C2F" w:rsidRPr="00F06C1B" w:rsidRDefault="00D15C2F" w:rsidP="00D15C2F">
      <w:pPr>
        <w:pStyle w:val="a7"/>
        <w:numPr>
          <w:ilvl w:val="1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77317">
        <w:rPr>
          <w:rFonts w:ascii="Times New Roman" w:hAnsi="Times New Roman" w:cs="Times New Roman"/>
          <w:b/>
          <w:sz w:val="24"/>
          <w:szCs w:val="24"/>
        </w:rPr>
        <w:t xml:space="preserve">Цель, задачи и мероприятия подпрограммы </w:t>
      </w:r>
      <w:r w:rsidRPr="00F06C1B">
        <w:rPr>
          <w:rFonts w:ascii="Times New Roman" w:hAnsi="Times New Roman" w:cs="Times New Roman"/>
          <w:b/>
          <w:sz w:val="24"/>
          <w:szCs w:val="24"/>
        </w:rPr>
        <w:t>«Создание условий для развития потенциала подрастающего поколения, молодежи»</w:t>
      </w:r>
    </w:p>
    <w:p w:rsidR="00D15C2F" w:rsidRPr="00377317" w:rsidRDefault="00D15C2F" w:rsidP="00D15C2F">
      <w:pPr>
        <w:pStyle w:val="a7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E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56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по вовлечению молодежи в социальную практику и ее информированию о потенциальных возможностях саморазвития, вовлечение молодежи в трудовую и экономическую деятельность, формирование системы поддержки обладающей лидерскими навыками, инициативной и талантливой молодежи.</w:t>
      </w:r>
      <w:r w:rsidRPr="0056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731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предполагается решение следующей </w:t>
      </w:r>
      <w:r w:rsidRPr="003773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5C2F" w:rsidRDefault="00D15C2F" w:rsidP="00D15C2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жизни.</w:t>
      </w:r>
    </w:p>
    <w:p w:rsidR="00D15C2F" w:rsidRPr="00F06C1B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6C1B">
        <w:rPr>
          <w:rFonts w:ascii="Times New Roman" w:hAnsi="Times New Roman" w:cs="Times New Roman"/>
          <w:sz w:val="24"/>
          <w:szCs w:val="24"/>
        </w:rPr>
        <w:t xml:space="preserve">На основании вышеизложенной характеристики текущего состояния подпрограммы необходимо предусмотреть реализацию следующих мероприятий: </w:t>
      </w:r>
    </w:p>
    <w:p w:rsidR="00D15C2F" w:rsidRDefault="00D15C2F" w:rsidP="00D15C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D15C2F" w:rsidRPr="00377317" w:rsidRDefault="00D15C2F" w:rsidP="00D15C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42">
        <w:rPr>
          <w:rFonts w:ascii="Times New Roman" w:hAnsi="Times New Roman" w:cs="Times New Roman"/>
          <w:b/>
          <w:sz w:val="24"/>
          <w:szCs w:val="24"/>
        </w:rPr>
        <w:t>Создание телевизионных и радиовещательных передач, рублик в средствах массовой информации и печатной, кино- и видеопродукции по направлениям молодежной политики</w:t>
      </w:r>
      <w:r w:rsidRPr="003773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7317">
        <w:rPr>
          <w:rFonts w:ascii="Times New Roman" w:hAnsi="Times New Roman" w:cs="Times New Roman"/>
          <w:sz w:val="24"/>
          <w:szCs w:val="24"/>
        </w:rPr>
        <w:t>что  предполагает ряд следующих мероприятий:</w:t>
      </w:r>
    </w:p>
    <w:p w:rsidR="00D15C2F" w:rsidRPr="00377317" w:rsidRDefault="00D15C2F" w:rsidP="00D15C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3"/>
        <w:numPr>
          <w:ilvl w:val="0"/>
          <w:numId w:val="9"/>
        </w:numPr>
        <w:spacing w:line="276" w:lineRule="auto"/>
        <w:jc w:val="both"/>
      </w:pPr>
      <w:r>
        <w:t>Постоянное освещение в средствах массовой информации, интернет</w:t>
      </w:r>
    </w:p>
    <w:p w:rsidR="00D15C2F" w:rsidRDefault="00D15C2F" w:rsidP="00D15C2F">
      <w:pPr>
        <w:pStyle w:val="a3"/>
        <w:numPr>
          <w:ilvl w:val="0"/>
          <w:numId w:val="9"/>
        </w:numPr>
        <w:spacing w:line="276" w:lineRule="auto"/>
        <w:jc w:val="both"/>
      </w:pPr>
      <w:r w:rsidRPr="006A1B59">
        <w:t>Подбор материала и разработка радио и видео роликов</w:t>
      </w:r>
      <w:r>
        <w:t xml:space="preserve"> с привлечением также молодых журналистов</w:t>
      </w:r>
    </w:p>
    <w:p w:rsidR="00D15C2F" w:rsidRPr="00377317" w:rsidRDefault="00D15C2F" w:rsidP="00D15C2F">
      <w:pPr>
        <w:pStyle w:val="a3"/>
        <w:spacing w:line="276" w:lineRule="auto"/>
        <w:ind w:left="638"/>
        <w:jc w:val="both"/>
      </w:pPr>
    </w:p>
    <w:p w:rsidR="00D15C2F" w:rsidRPr="00377317" w:rsidRDefault="00D15C2F" w:rsidP="00D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42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2F1A42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2F1A42">
        <w:rPr>
          <w:rFonts w:ascii="Times New Roman" w:hAnsi="Times New Roman" w:cs="Times New Roman"/>
          <w:b/>
          <w:sz w:val="24"/>
          <w:szCs w:val="24"/>
        </w:rPr>
        <w:t xml:space="preserve"> работы среди молодежи и дальнейшее трудоустройство</w:t>
      </w:r>
      <w:r w:rsidRPr="0037731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317">
        <w:rPr>
          <w:rFonts w:ascii="Times New Roman" w:hAnsi="Times New Roman" w:cs="Times New Roman"/>
          <w:sz w:val="24"/>
          <w:szCs w:val="24"/>
        </w:rPr>
        <w:t>что  предполагает ряд следующих мероприятий:</w:t>
      </w:r>
    </w:p>
    <w:p w:rsidR="00D15C2F" w:rsidRPr="00377317" w:rsidRDefault="00D15C2F" w:rsidP="00D15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2F" w:rsidRPr="002F1A42" w:rsidRDefault="00D15C2F" w:rsidP="00D15C2F">
      <w:pPr>
        <w:pStyle w:val="a3"/>
        <w:numPr>
          <w:ilvl w:val="0"/>
          <w:numId w:val="30"/>
        </w:numPr>
        <w:ind w:hanging="436"/>
      </w:pPr>
      <w:r w:rsidRPr="002F1A42">
        <w:t>Организация и проведение районных мероприятий:</w:t>
      </w:r>
    </w:p>
    <w:p w:rsidR="00D15C2F" w:rsidRPr="002F1A42" w:rsidRDefault="00D15C2F" w:rsidP="00D15C2F">
      <w:pPr>
        <w:pStyle w:val="a3"/>
        <w:numPr>
          <w:ilvl w:val="0"/>
          <w:numId w:val="30"/>
        </w:numPr>
        <w:ind w:hanging="436"/>
      </w:pPr>
      <w:r w:rsidRPr="002F1A42">
        <w:t>Организация проведения Ярмарки рабочих мест для несовершеннолетних.</w:t>
      </w:r>
    </w:p>
    <w:p w:rsidR="00D15C2F" w:rsidRPr="002F1A42" w:rsidRDefault="00D15C2F" w:rsidP="00D15C2F">
      <w:pPr>
        <w:pStyle w:val="a3"/>
        <w:numPr>
          <w:ilvl w:val="0"/>
          <w:numId w:val="30"/>
        </w:numPr>
        <w:ind w:hanging="436"/>
      </w:pPr>
      <w:r w:rsidRPr="002F1A42">
        <w:t>Организация проведения «Ярмарки вакансий»</w:t>
      </w:r>
    </w:p>
    <w:p w:rsidR="00D15C2F" w:rsidRDefault="00D15C2F" w:rsidP="00D15C2F">
      <w:pPr>
        <w:pStyle w:val="a3"/>
        <w:numPr>
          <w:ilvl w:val="0"/>
          <w:numId w:val="9"/>
        </w:numPr>
        <w:spacing w:line="276" w:lineRule="auto"/>
        <w:jc w:val="both"/>
      </w:pPr>
      <w:r w:rsidRPr="006A1B59">
        <w:t>Организация работы районного и республиканского штаба «Абитуриент».</w:t>
      </w:r>
    </w:p>
    <w:p w:rsidR="00D15C2F" w:rsidRPr="00377317" w:rsidRDefault="00D15C2F" w:rsidP="00D15C2F">
      <w:pPr>
        <w:pStyle w:val="a3"/>
        <w:spacing w:line="276" w:lineRule="auto"/>
        <w:ind w:left="638"/>
        <w:jc w:val="both"/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условий и вовлечение молодежи в мероприятия направленные на формирование позитивных ценностных ориентиров молодежи (</w:t>
      </w:r>
      <w:r w:rsidRPr="002F1A42">
        <w:rPr>
          <w:rFonts w:ascii="Times New Roman" w:hAnsi="Times New Roman" w:cs="Times New Roman"/>
          <w:b/>
          <w:sz w:val="24"/>
          <w:szCs w:val="24"/>
        </w:rPr>
        <w:t>Поддержка проектов молодых талантов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77317">
        <w:rPr>
          <w:rFonts w:ascii="Times New Roman" w:hAnsi="Times New Roman" w:cs="Times New Roman"/>
          <w:b/>
          <w:sz w:val="24"/>
          <w:szCs w:val="24"/>
        </w:rPr>
        <w:t>,</w:t>
      </w:r>
      <w:r w:rsidRPr="00377317">
        <w:rPr>
          <w:rFonts w:ascii="Times New Roman" w:hAnsi="Times New Roman" w:cs="Times New Roman"/>
          <w:sz w:val="24"/>
          <w:szCs w:val="24"/>
        </w:rPr>
        <w:t xml:space="preserve"> что  предполагает ряд следующих мероприятий:</w:t>
      </w: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3"/>
        <w:numPr>
          <w:ilvl w:val="0"/>
          <w:numId w:val="9"/>
        </w:numPr>
        <w:spacing w:line="240" w:lineRule="atLeast"/>
        <w:jc w:val="both"/>
      </w:pPr>
      <w:r w:rsidRPr="002F1A42">
        <w:t xml:space="preserve">Организация и проведение мероприятий, направленных на вовлечение в правовую культуру и деятельность органов местного самоуправления: участие в мероприятиях Молодежного парламента при государственном собрании </w:t>
      </w:r>
      <w:proofErr w:type="spellStart"/>
      <w:r w:rsidRPr="002F1A42">
        <w:t>ИЛТуМЭН</w:t>
      </w:r>
      <w:proofErr w:type="spellEnd"/>
      <w:r w:rsidRPr="002F1A42">
        <w:t xml:space="preserve"> РС (Я)</w:t>
      </w:r>
    </w:p>
    <w:p w:rsidR="00D15C2F" w:rsidRDefault="00D15C2F" w:rsidP="00D15C2F">
      <w:pPr>
        <w:pStyle w:val="a3"/>
        <w:numPr>
          <w:ilvl w:val="0"/>
          <w:numId w:val="9"/>
        </w:numPr>
        <w:spacing w:line="240" w:lineRule="atLeast"/>
        <w:jc w:val="both"/>
      </w:pPr>
      <w:r w:rsidRPr="002F1A42">
        <w:t>Районный Слет объединений, районный конкурс лидеров, гражданский форум  детского движения, районных форум детских объединений.</w:t>
      </w:r>
    </w:p>
    <w:p w:rsidR="00D15C2F" w:rsidRDefault="00D15C2F" w:rsidP="00D15C2F">
      <w:pPr>
        <w:pStyle w:val="a3"/>
        <w:numPr>
          <w:ilvl w:val="0"/>
          <w:numId w:val="9"/>
        </w:numPr>
        <w:spacing w:line="240" w:lineRule="atLeast"/>
        <w:jc w:val="both"/>
      </w:pPr>
      <w:r>
        <w:t xml:space="preserve">Развитие </w:t>
      </w:r>
      <w:proofErr w:type="spellStart"/>
      <w:r>
        <w:t>КВНовского</w:t>
      </w:r>
      <w:proofErr w:type="spellEnd"/>
      <w:r>
        <w:t xml:space="preserve"> движения в районе</w:t>
      </w:r>
      <w:r w:rsidRPr="002F1A42">
        <w:t xml:space="preserve"> среди образовательных учреждений</w:t>
      </w:r>
      <w:r>
        <w:t>, организация игр КВН, участие в республиканских и всероссийских мероприятиях</w:t>
      </w:r>
      <w:r w:rsidRPr="002F1A42">
        <w:t>.</w:t>
      </w:r>
    </w:p>
    <w:p w:rsidR="00D15C2F" w:rsidRDefault="00D15C2F" w:rsidP="00D15C2F">
      <w:pPr>
        <w:pStyle w:val="a3"/>
        <w:numPr>
          <w:ilvl w:val="0"/>
          <w:numId w:val="9"/>
        </w:numPr>
        <w:spacing w:line="240" w:lineRule="atLeast"/>
        <w:jc w:val="both"/>
      </w:pPr>
      <w:proofErr w:type="gramStart"/>
      <w:r w:rsidRPr="002F1A42">
        <w:t>Организация и проведение районной, участие в республиканской  деловой игры «МИНИСТР»</w:t>
      </w:r>
      <w:r>
        <w:t>.</w:t>
      </w:r>
      <w:proofErr w:type="gramEnd"/>
    </w:p>
    <w:p w:rsidR="00D15C2F" w:rsidRDefault="00D15C2F" w:rsidP="00D15C2F">
      <w:pPr>
        <w:pStyle w:val="a3"/>
        <w:numPr>
          <w:ilvl w:val="0"/>
          <w:numId w:val="9"/>
        </w:numPr>
        <w:spacing w:line="240" w:lineRule="atLeast"/>
        <w:jc w:val="both"/>
      </w:pPr>
      <w:r w:rsidRPr="002F1A42">
        <w:t>Организация районного мероприятия «Мис</w:t>
      </w:r>
      <w:proofErr w:type="gramStart"/>
      <w:r w:rsidRPr="002F1A42">
        <w:t>с-</w:t>
      </w:r>
      <w:proofErr w:type="gramEnd"/>
      <w:r w:rsidRPr="002F1A42">
        <w:t xml:space="preserve"> Алданского района»</w:t>
      </w:r>
    </w:p>
    <w:p w:rsidR="00D15C2F" w:rsidRDefault="00D15C2F" w:rsidP="00D15C2F">
      <w:pPr>
        <w:pStyle w:val="a3"/>
        <w:numPr>
          <w:ilvl w:val="0"/>
          <w:numId w:val="9"/>
        </w:numPr>
        <w:spacing w:line="240" w:lineRule="atLeast"/>
        <w:jc w:val="both"/>
      </w:pPr>
      <w:proofErr w:type="gramStart"/>
      <w:r w:rsidRPr="002F1A42">
        <w:t>Выездные республиканские мероприятия (Образовательные форумы, деловые игры, КВН игры, конкурсы, фестивали, слеты, бал молодежи,  и др.)</w:t>
      </w:r>
      <w:proofErr w:type="gramEnd"/>
    </w:p>
    <w:p w:rsidR="00D15C2F" w:rsidRPr="002F1A42" w:rsidRDefault="00D15C2F" w:rsidP="00D15C2F">
      <w:pPr>
        <w:pStyle w:val="a3"/>
        <w:numPr>
          <w:ilvl w:val="0"/>
          <w:numId w:val="9"/>
        </w:numPr>
        <w:spacing w:line="240" w:lineRule="atLeast"/>
        <w:jc w:val="both"/>
      </w:pPr>
      <w:r w:rsidRPr="002F1A42">
        <w:t xml:space="preserve">Организация проведения районного и участие в </w:t>
      </w:r>
      <w:proofErr w:type="gramStart"/>
      <w:r w:rsidRPr="002F1A42">
        <w:t>Республиканском</w:t>
      </w:r>
      <w:proofErr w:type="gramEnd"/>
      <w:r w:rsidRPr="002F1A42">
        <w:t xml:space="preserve"> Молодежном </w:t>
      </w:r>
      <w:proofErr w:type="spellStart"/>
      <w:r w:rsidRPr="002F1A42">
        <w:t>Ысыахе</w:t>
      </w:r>
      <w:proofErr w:type="spellEnd"/>
      <w:r w:rsidRPr="002F1A42">
        <w:t>»</w:t>
      </w:r>
    </w:p>
    <w:p w:rsidR="00D15C2F" w:rsidRPr="00377317" w:rsidRDefault="00D15C2F" w:rsidP="00D15C2F">
      <w:pPr>
        <w:pStyle w:val="a3"/>
        <w:widowControl w:val="0"/>
        <w:spacing w:line="276" w:lineRule="auto"/>
        <w:ind w:left="638"/>
        <w:jc w:val="both"/>
      </w:pPr>
    </w:p>
    <w:p w:rsidR="00D15C2F" w:rsidRPr="002F1A42" w:rsidRDefault="00D15C2F" w:rsidP="00D15C2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A42">
        <w:rPr>
          <w:rFonts w:ascii="Times New Roman" w:hAnsi="Times New Roman" w:cs="Times New Roman"/>
          <w:b/>
          <w:sz w:val="24"/>
          <w:szCs w:val="24"/>
        </w:rPr>
        <w:lastRenderedPageBreak/>
        <w:t>Субсидии из государственного бюджета Р</w:t>
      </w:r>
      <w:proofErr w:type="gramStart"/>
      <w:r w:rsidRPr="002F1A42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2F1A42">
        <w:rPr>
          <w:rFonts w:ascii="Times New Roman" w:hAnsi="Times New Roman" w:cs="Times New Roman"/>
          <w:b/>
          <w:sz w:val="24"/>
          <w:szCs w:val="24"/>
        </w:rPr>
        <w:t>Я) местным бюджетам на организацию работы студенческих отрядов (за счет средств МБ)</w:t>
      </w:r>
      <w:r w:rsidRPr="003773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1A42">
        <w:rPr>
          <w:rFonts w:ascii="Times New Roman" w:hAnsi="Times New Roman" w:cs="Times New Roman"/>
          <w:sz w:val="24"/>
          <w:szCs w:val="24"/>
        </w:rPr>
        <w:t>что  предполагает организацию деятельности работы студенческих отрядов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C2F" w:rsidRPr="00377317" w:rsidRDefault="00D15C2F" w:rsidP="00D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5C2F" w:rsidRDefault="00D15C2F" w:rsidP="00D15C2F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муниципальной программе «</w:t>
      </w:r>
      <w:r w:rsidRPr="007B19C9">
        <w:rPr>
          <w:rFonts w:ascii="Times New Roman" w:hAnsi="Times New Roman" w:cs="Times New Roman"/>
          <w:sz w:val="22"/>
          <w:szCs w:val="22"/>
        </w:rPr>
        <w:t>Реализация молодежной, семейной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9C9">
        <w:rPr>
          <w:rFonts w:ascii="Times New Roman" w:hAnsi="Times New Roman" w:cs="Times New Roman"/>
        </w:rPr>
        <w:t>политики и патриотического воспитания в Алданском районе на 20</w:t>
      </w:r>
      <w:r>
        <w:rPr>
          <w:rFonts w:ascii="Times New Roman" w:hAnsi="Times New Roman" w:cs="Times New Roman"/>
        </w:rPr>
        <w:t>20-2024</w:t>
      </w:r>
      <w:r w:rsidRPr="007B19C9">
        <w:rPr>
          <w:rFonts w:ascii="Times New Roman" w:hAnsi="Times New Roman" w:cs="Times New Roman"/>
        </w:rPr>
        <w:t xml:space="preserve"> гг</w:t>
      </w:r>
      <w:r>
        <w:rPr>
          <w:rFonts w:ascii="Times New Roman" w:hAnsi="Times New Roman" w:cs="Times New Roman"/>
        </w:rPr>
        <w:t>.</w:t>
      </w:r>
      <w:r w:rsidRPr="00377317">
        <w:rPr>
          <w:rFonts w:ascii="Times New Roman" w:hAnsi="Times New Roman" w:cs="Times New Roman"/>
          <w:sz w:val="24"/>
          <w:szCs w:val="24"/>
        </w:rPr>
        <w:t>»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>
        <w:rPr>
          <w:rFonts w:ascii="Times New Roman" w:hAnsi="Times New Roman" w:cs="Times New Roman"/>
          <w:b/>
          <w:sz w:val="24"/>
          <w:szCs w:val="24"/>
        </w:rPr>
        <w:t>ВОСПИТАНИЕ ПАТРИОТИЗМА У ГРАЖДАН – НАЦИОНАЛЬНАЯ ИДЕЯ ГОСУДАРСТВА»</w:t>
      </w:r>
      <w:r w:rsidRPr="00377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 «ВОСПИТАНИЕ ПАТРИОТИЗМА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ГРАЖДАН-НАЦИОНАЛЬНАЯ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ИДЕЯ ГОСУДАРСТВА</w:t>
      </w:r>
      <w:r w:rsidRPr="0037731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512"/>
      </w:tblGrid>
      <w:tr w:rsidR="00D15C2F" w:rsidRPr="00377317" w:rsidTr="0092183C">
        <w:trPr>
          <w:trHeight w:val="543"/>
        </w:trPr>
        <w:tc>
          <w:tcPr>
            <w:tcW w:w="3059" w:type="dxa"/>
          </w:tcPr>
          <w:p w:rsidR="00D15C2F" w:rsidRPr="00377317" w:rsidRDefault="00D15C2F" w:rsidP="00D15C2F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377317">
              <w:t>Наименование подпрограммы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D98">
              <w:rPr>
                <w:rFonts w:ascii="Times New Roman" w:hAnsi="Times New Roman" w:cs="Times New Roman"/>
              </w:rPr>
              <w:t>Воспитание патриотизма у гражда</w:t>
            </w:r>
            <w:proofErr w:type="gramStart"/>
            <w:r w:rsidRPr="00794D98">
              <w:rPr>
                <w:rFonts w:ascii="Times New Roman" w:hAnsi="Times New Roman" w:cs="Times New Roman"/>
              </w:rPr>
              <w:t>н-</w:t>
            </w:r>
            <w:proofErr w:type="gramEnd"/>
            <w:r w:rsidRPr="00794D98">
              <w:rPr>
                <w:rFonts w:ascii="Times New Roman" w:hAnsi="Times New Roman" w:cs="Times New Roman"/>
              </w:rPr>
              <w:t xml:space="preserve"> национальная идея государства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C2F" w:rsidRPr="00377317" w:rsidTr="0092183C">
        <w:trPr>
          <w:trHeight w:val="1219"/>
        </w:trPr>
        <w:tc>
          <w:tcPr>
            <w:tcW w:w="3059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6512" w:type="dxa"/>
          </w:tcPr>
          <w:p w:rsidR="00D15C2F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администрации МО « Алданский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2F" w:rsidRPr="00377317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3059" w:type="dxa"/>
          </w:tcPr>
          <w:p w:rsidR="00D15C2F" w:rsidRPr="00BA4D42" w:rsidRDefault="00D15C2F" w:rsidP="00D15C2F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 подпрограммы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rPr>
          <w:trHeight w:val="999"/>
        </w:trPr>
        <w:tc>
          <w:tcPr>
            <w:tcW w:w="3059" w:type="dxa"/>
          </w:tcPr>
          <w:p w:rsidR="00D15C2F" w:rsidRPr="00377317" w:rsidRDefault="00D15C2F" w:rsidP="00D15C2F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D15C2F" w:rsidRPr="00377317" w:rsidRDefault="00D15C2F" w:rsidP="009218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2F" w:rsidRPr="00377317" w:rsidRDefault="00D15C2F" w:rsidP="009218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D15C2F" w:rsidRPr="00377317" w:rsidRDefault="00D15C2F" w:rsidP="0092183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Гражданско-п</w:t>
            </w:r>
            <w:r w:rsidRPr="00794D98">
              <w:t>атриотическое воспитание молодежи,</w:t>
            </w:r>
            <w:r>
              <w:t xml:space="preserve"> поддержка мероприятий, направленных на совершенствование форм</w:t>
            </w:r>
            <w:r w:rsidRPr="00794D98">
              <w:t xml:space="preserve"> </w:t>
            </w:r>
            <w:r>
              <w:t>и методов работы по военно-патриотическому воспитанию граждан, развитие волонтерского движения.</w:t>
            </w:r>
          </w:p>
        </w:tc>
      </w:tr>
      <w:tr w:rsidR="00D15C2F" w:rsidRPr="00377317" w:rsidTr="0092183C">
        <w:trPr>
          <w:trHeight w:val="999"/>
        </w:trPr>
        <w:tc>
          <w:tcPr>
            <w:tcW w:w="3059" w:type="dxa"/>
          </w:tcPr>
          <w:p w:rsidR="00D15C2F" w:rsidRPr="00377317" w:rsidRDefault="00D15C2F" w:rsidP="00D15C2F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6512" w:type="dxa"/>
          </w:tcPr>
          <w:p w:rsidR="00D15C2F" w:rsidRDefault="00D15C2F" w:rsidP="00D15C2F">
            <w:pPr>
              <w:pStyle w:val="formattext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0" w:firstLine="0"/>
              <w:jc w:val="both"/>
            </w:pPr>
            <w:r>
              <w:t>Масштабное вовлечение молодежи в развитие гражданского общества.</w:t>
            </w:r>
          </w:p>
        </w:tc>
      </w:tr>
      <w:tr w:rsidR="00D15C2F" w:rsidRPr="00377317" w:rsidTr="0092183C">
        <w:tc>
          <w:tcPr>
            <w:tcW w:w="3059" w:type="dxa"/>
          </w:tcPr>
          <w:p w:rsidR="00D15C2F" w:rsidRPr="00377317" w:rsidRDefault="00D15C2F" w:rsidP="00D15C2F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</w:tc>
        <w:tc>
          <w:tcPr>
            <w:tcW w:w="6512" w:type="dxa"/>
          </w:tcPr>
          <w:p w:rsidR="00D15C2F" w:rsidRPr="00377317" w:rsidRDefault="00D15C2F" w:rsidP="00D15C2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377317">
              <w:t xml:space="preserve">Численность подростков и молодежи, </w:t>
            </w:r>
            <w:r>
              <w:t xml:space="preserve">принявших участие в мероприятиях, направленных на </w:t>
            </w:r>
            <w:r w:rsidRPr="00377317">
              <w:t>патриотическо</w:t>
            </w:r>
            <w:r>
              <w:t>е</w:t>
            </w:r>
            <w:r w:rsidRPr="00377317">
              <w:t xml:space="preserve"> воспитани</w:t>
            </w:r>
            <w:r>
              <w:t>е</w:t>
            </w:r>
            <w:r w:rsidRPr="00377317">
              <w:t xml:space="preserve">, </w:t>
            </w:r>
            <w:r>
              <w:t>от общей численности молодежи</w:t>
            </w:r>
            <w:r w:rsidRPr="00377317">
              <w:t>;</w:t>
            </w:r>
          </w:p>
          <w:p w:rsidR="00D15C2F" w:rsidRDefault="00D15C2F" w:rsidP="00D15C2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>
              <w:t>Гражданская активность членов молодежных общественных организаций Алданского района;</w:t>
            </w:r>
          </w:p>
          <w:p w:rsidR="00D15C2F" w:rsidRPr="00377317" w:rsidRDefault="00D15C2F" w:rsidP="00D15C2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>
              <w:t>Удельный вес детей, охваченных детским движением в Алданском районе, обучающихся в общеобразовательных организациях.</w:t>
            </w:r>
          </w:p>
        </w:tc>
      </w:tr>
      <w:tr w:rsidR="00D15C2F" w:rsidRPr="00377317" w:rsidTr="0092183C">
        <w:tc>
          <w:tcPr>
            <w:tcW w:w="3059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pStyle w:val="a3"/>
              <w:spacing w:line="276" w:lineRule="auto"/>
              <w:ind w:left="797" w:hanging="595"/>
              <w:rPr>
                <w:bCs/>
                <w:iCs/>
              </w:rPr>
            </w:pPr>
            <w:r>
              <w:t>2020- 2024</w:t>
            </w:r>
            <w:r w:rsidRPr="00377317">
              <w:t xml:space="preserve"> годы.</w:t>
            </w:r>
          </w:p>
        </w:tc>
      </w:tr>
      <w:tr w:rsidR="00D15C2F" w:rsidRPr="00377317" w:rsidTr="0092183C">
        <w:tc>
          <w:tcPr>
            <w:tcW w:w="3059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под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12" w:type="dxa"/>
          </w:tcPr>
          <w:p w:rsidR="00D15C2F" w:rsidRPr="00377317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A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A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0,00 </w:t>
            </w:r>
            <w:r w:rsidRPr="00FA6A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</w:t>
            </w:r>
            <w:r w:rsidRPr="00FA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5C2F" w:rsidRPr="00B230FB" w:rsidRDefault="00D15C2F" w:rsidP="009218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г.  – </w:t>
            </w:r>
            <w:r w:rsidRPr="00E83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2 950 000</w:t>
            </w:r>
            <w:r w:rsidRPr="00B23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00тыс. руб.</w:t>
            </w:r>
          </w:p>
          <w:p w:rsidR="00D15C2F" w:rsidRDefault="00D15C2F" w:rsidP="00D15C2F">
            <w:pPr>
              <w:pStyle w:val="a3"/>
              <w:numPr>
                <w:ilvl w:val="0"/>
                <w:numId w:val="31"/>
              </w:numPr>
              <w:ind w:left="627" w:hanging="567"/>
            </w:pPr>
            <w:r>
              <w:t>г. -  5 200</w:t>
            </w:r>
            <w:r w:rsidRPr="00B432FE">
              <w:t>, 00тыс. руб.</w:t>
            </w:r>
          </w:p>
          <w:p w:rsidR="00D15C2F" w:rsidRDefault="00D15C2F" w:rsidP="00D15C2F">
            <w:pPr>
              <w:pStyle w:val="a3"/>
              <w:numPr>
                <w:ilvl w:val="0"/>
                <w:numId w:val="31"/>
              </w:numPr>
              <w:ind w:left="627" w:hanging="567"/>
            </w:pPr>
            <w:r>
              <w:t>г. - 5 350, 00 тыс. руб.</w:t>
            </w:r>
          </w:p>
          <w:p w:rsidR="00D15C2F" w:rsidRDefault="00D15C2F" w:rsidP="00D15C2F">
            <w:pPr>
              <w:pStyle w:val="a3"/>
              <w:numPr>
                <w:ilvl w:val="0"/>
                <w:numId w:val="31"/>
              </w:numPr>
              <w:ind w:left="627" w:hanging="567"/>
            </w:pPr>
            <w:r>
              <w:t>г. – 5 350,00 тыс. руб.</w:t>
            </w:r>
          </w:p>
          <w:p w:rsidR="00D15C2F" w:rsidRDefault="00D15C2F" w:rsidP="00D15C2F">
            <w:pPr>
              <w:pStyle w:val="a3"/>
              <w:numPr>
                <w:ilvl w:val="0"/>
                <w:numId w:val="31"/>
              </w:numPr>
              <w:ind w:left="627" w:hanging="567"/>
            </w:pPr>
            <w:r>
              <w:t>г. – 5 350,00 тыс. руб.</w:t>
            </w:r>
          </w:p>
          <w:p w:rsidR="00D15C2F" w:rsidRPr="00377317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3059" w:type="dxa"/>
          </w:tcPr>
          <w:p w:rsidR="00D15C2F" w:rsidRDefault="00D15C2F" w:rsidP="00D15C2F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512" w:type="dxa"/>
          </w:tcPr>
          <w:p w:rsidR="00D15C2F" w:rsidRPr="00532A1F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1F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подростков и молодежи, участвующих в  мероприятиях по  патриотическому воспитанию, от общего числа молодежи до 61 %.</w:t>
            </w:r>
          </w:p>
          <w:p w:rsidR="00D15C2F" w:rsidRPr="00532A1F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1F">
              <w:rPr>
                <w:rFonts w:ascii="Times New Roman" w:hAnsi="Times New Roman" w:cs="Times New Roman"/>
                <w:sz w:val="24"/>
                <w:szCs w:val="24"/>
              </w:rPr>
              <w:t>- Повышение гражданской активности членов молодежных общественных организаций Алданского района до 500 человек.</w:t>
            </w:r>
          </w:p>
          <w:p w:rsidR="00D15C2F" w:rsidRPr="001B432D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Увеличение удельного веса детей, охваченных детским движением в Алданском районе, в общей численности детей, обучающихся в общеобразовательных организациях до 66 %.</w:t>
            </w:r>
          </w:p>
        </w:tc>
      </w:tr>
    </w:tbl>
    <w:p w:rsidR="00D15C2F" w:rsidRPr="00377317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numPr>
          <w:ilvl w:val="1"/>
          <w:numId w:val="1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Цель патриотического воспитания -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 </w:t>
      </w:r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В этом аспекте особую значимость приобретают вопросы патриотического воспитания молодых граждан, так как именно молодое поколение является основой и стратегическим потенциалом развития как страны в целом, так и района, республики в частности. </w:t>
      </w:r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Подпрограмма определяет содержание и основные пути развития системы патриотического воспитания граждан Района (далее - патриотическое воспитание) и направлена на дальнейшее формирование патриотического сознания граждан как важнейшей ценности, одной из основ духовно-нравственной консолидации общества.</w:t>
      </w:r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Администрация МО «Алданский район» ежегодно активно принимает участие в конкурсе среди муниципальных районов, городских округов Р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>Я) по предоставлению субсидий на проведению конкурса по патриотическому воспитанию молодежи в районе Подпрограмма представляет собой комплекс нормативно-правовых, организационных, мероприятий, призванных обеспечить решение основных задач в области патриотического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2E">
        <w:rPr>
          <w:rFonts w:ascii="Times New Roman" w:hAnsi="Times New Roman" w:cs="Times New Roman"/>
          <w:sz w:val="24"/>
          <w:szCs w:val="24"/>
        </w:rPr>
        <w:t>Реализация подпрограммы предполагает многоплановую, систематическую, целенаправленную деятельность органов местного самоуправления, общественных объединений в решении широкого спектра проблем патриотического воспитания и призвана придать ему дальнейшую динамику.</w:t>
      </w:r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В настоящее время в районе действуют общественные объединения, клубы, организации и учреждения, основным направлением деятельности которых является патриотическое воспитание, физическая подготовка подростков и молодежи, оказывается  поддержка из программ муниципального бюджета на  их деятельность. Действует поисковое движение, ведется работа по увековечению памяти жертв войн и репрессий, </w:t>
      </w:r>
      <w:r w:rsidRPr="0030352E">
        <w:rPr>
          <w:rFonts w:ascii="Times New Roman" w:hAnsi="Times New Roman" w:cs="Times New Roman"/>
          <w:sz w:val="24"/>
          <w:szCs w:val="24"/>
        </w:rPr>
        <w:lastRenderedPageBreak/>
        <w:t>устанавливаются и развиваются шефские связи с воинскими частями, военным комиссариатом Алданского района и общественными организациями ветеранов.</w:t>
      </w:r>
    </w:p>
    <w:p w:rsidR="00D15C2F" w:rsidRPr="0030352E" w:rsidRDefault="00D15C2F" w:rsidP="00D15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2E">
        <w:rPr>
          <w:rFonts w:ascii="Times New Roman" w:hAnsi="Times New Roman" w:cs="Times New Roman"/>
          <w:sz w:val="24"/>
          <w:szCs w:val="24"/>
        </w:rPr>
        <w:t>повышения престижа службы в армии, подготовке к военной службе и военн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патриотического воспитания</w:t>
      </w:r>
      <w:r w:rsidRPr="0030352E">
        <w:rPr>
          <w:rFonts w:ascii="Times New Roman" w:hAnsi="Times New Roman" w:cs="Times New Roman"/>
          <w:sz w:val="24"/>
          <w:szCs w:val="24"/>
        </w:rPr>
        <w:t xml:space="preserve"> на территории Алданского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поддержка для работы с подростками и молодежью   общественным организациям</w:t>
      </w:r>
      <w:r w:rsidRPr="0030352E">
        <w:rPr>
          <w:rFonts w:ascii="Times New Roman" w:hAnsi="Times New Roman" w:cs="Times New Roman"/>
          <w:sz w:val="24"/>
          <w:szCs w:val="24"/>
        </w:rPr>
        <w:t>:</w:t>
      </w:r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 Общественная организация «Развитие и популяризация парашютного спорта в Алданском районе цель, которой военно-патриотическое воспитание молодежи, основное время своей работы, уделяют изучению военно-специальной и физической подготовки. Систематически посещаю образовательные учреждения района для проведения лекций и набора ребят. С помощью опытных инструкторо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военнослужащих ВДВ запаса парашютный клуб готовит парашютистов первоначального уровня, проводит расширенное обучение основам военной службы, ведет подготовку юношей призывного возраста к службе в войсках ВДВ, воспитывая настоящих защитников Родины. Командование Восточного военного округа оказывает поддержку парашютному клубу в военн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патриотическом воспитании молодежи Алданского района, подготовке юношей к службе в Вооруженных Силах Российской Федерации, кураторами является в/ч 74854 Восточного военного округа,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Волочаевский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городок, г. Хабаровск, Хабаровского края, где воспитанники парашютного клуба, в составе 10 человек смогут 3 раза в год посещать данную воинскую часть для знакомства с военнослужащими и ознакомления с военной и воздушно-десантной техникой, посещать учебные стрельбы. Общественная организация является ежегодным организатором военно-спортивной игры «Зарниц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Юный десантник» среди обучающихся образовательных учреждений. Ведет работу по организации деятельности клуба «Юный десантник» в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Алданской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гимназии, на территории Алданского района организовывает регулярные прыжки с парашютом и является главным организатором праздника дня Воздушно- десантных войск РФ, принимают активное участие в мероприятиях района, города внося свой неоценимый вклад в формирования у подрастающего поколения патриотизма, товарищества, ответственности. </w:t>
      </w:r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52E">
        <w:rPr>
          <w:rFonts w:ascii="Times New Roman" w:hAnsi="Times New Roman" w:cs="Times New Roman"/>
          <w:sz w:val="24"/>
          <w:szCs w:val="24"/>
        </w:rPr>
        <w:t>Администрация МО «Алданский район» оказывает содействие и финансовую поддержку в организации и проведении мероприятий инициируемых общественной организацией, ежегодно финансируя в размере 200 000 рублей из муниципальной подпрограммы «Патриотическое воспитание молодежи», в 2017 году общественной организации предоставлена субсидия из муниципального бюджета Алданского района в размере 511 000  рублей по итогам участия в конкурсе гранта главы Алданского района.</w:t>
      </w:r>
      <w:proofErr w:type="gramEnd"/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Общественная организация </w:t>
      </w:r>
      <w:r w:rsidRPr="0030352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30352E">
        <w:rPr>
          <w:rFonts w:ascii="Times New Roman" w:hAnsi="Times New Roman" w:cs="Times New Roman"/>
          <w:sz w:val="24"/>
          <w:szCs w:val="24"/>
        </w:rPr>
        <w:t>лданского станичного казачьего общества «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Алданская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станичная казачья команда» направление работы, которой культурное, духовное и </w:t>
      </w:r>
      <w:r w:rsidRPr="0030352E">
        <w:rPr>
          <w:rFonts w:ascii="Times New Roman" w:hAnsi="Times New Roman" w:cs="Times New Roman"/>
          <w:sz w:val="24"/>
          <w:szCs w:val="24"/>
        </w:rPr>
        <w:lastRenderedPageBreak/>
        <w:t>нравственное воспитание казаков, сохранение и развитие казачьих традиций и обычаев, проведение мероприятий по военно-патриотическому воспитанию молодежи, культурно-массовой спортивной работе среди подрастающего поколения.</w:t>
      </w:r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Совместно с Военным комиссариатом РС (Я) по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улусу, ЯРО «Боевое Братство»,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НОУ «АОТШ ДОСААФ России», комитетом солдатских матерей Алданского района,</w:t>
      </w:r>
      <w:r w:rsidRPr="0030352E">
        <w:rPr>
          <w:rFonts w:ascii="Times New Roman" w:hAnsi="Times New Roman" w:cs="Times New Roman"/>
          <w:sz w:val="24"/>
          <w:szCs w:val="24"/>
        </w:rPr>
        <w:t xml:space="preserve"> районным Советом ветеранов, православной церковью Алданского района,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учреждениями и общественными организациями ежегодно проводятся мероприятия и акции по воен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патриотическому воспитанию приуроченные к празднованию Дней воинской Славы, </w:t>
      </w:r>
      <w:r w:rsidRPr="0030352E">
        <w:rPr>
          <w:rFonts w:ascii="Times New Roman" w:hAnsi="Times New Roman" w:cs="Times New Roman"/>
          <w:sz w:val="24"/>
          <w:szCs w:val="24"/>
        </w:rPr>
        <w:t xml:space="preserve">День Неизвестного солдата, День героев Отечества, мероприятия по вводу ограниченного контингента советских войск в Афганистан,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>День призывника, Республиканская эстафета «Знамя Победы», республиканские акции: «Свеча памяти», «Георгиевская лента», районные военн</w:t>
      </w:r>
      <w:proofErr w:type="gramStart"/>
      <w:r w:rsidRPr="0030352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слеты, классные часы со школьниками и многое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 разрабатывается  информационно наглядная продукция, направленная на военно- патриотическое воспитание, телерепортажи и видеоролики.</w:t>
      </w:r>
    </w:p>
    <w:p w:rsidR="00D15C2F" w:rsidRPr="0030352E" w:rsidRDefault="00D15C2F" w:rsidP="00D15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Ежегодно в районе проводятся более 60 мероприятий, направленных на формирование у молодежи чувства патриотизма с охватом более 50 % подростков и молодежи, также активно принимаем участие в Республиканских мероприятиях.</w:t>
      </w:r>
    </w:p>
    <w:p w:rsidR="00D15C2F" w:rsidRDefault="00D15C2F" w:rsidP="00D15C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52E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юнармейского движения в Алданском районе уделяется самое большое внимание, 31 октября 2016 года создано </w:t>
      </w:r>
      <w:proofErr w:type="spellStart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Алданское</w:t>
      </w:r>
      <w:proofErr w:type="spell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районное (местное) отделение всероссийского детско-юношеского военн</w:t>
      </w:r>
      <w:proofErr w:type="gramStart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патриотического общественного движения «</w:t>
      </w:r>
      <w:proofErr w:type="spellStart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Юнармия</w:t>
      </w:r>
      <w:proofErr w:type="spell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2 отряда по 30 юнармейцев (учащиеся образовательных учреждений района) находится в г. Алдан, ул. 50 лет ВЛКСМ д 2 «а», Военный комиссариат Алданского района. Начальник штаба Каргин Сергей Петрович, заместитель общественной организации Алданского станичного казачьего общества. Отряд из 30  юнармейцев создан и в МБОУ СОШ №6 г. Томмот, руководитель </w:t>
      </w:r>
      <w:proofErr w:type="spellStart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Мулдуянов</w:t>
      </w:r>
      <w:proofErr w:type="spell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Геннадий Семенович, директор школы</w:t>
      </w:r>
      <w:r w:rsidRPr="0030352E">
        <w:rPr>
          <w:rFonts w:ascii="Times New Roman" w:hAnsi="Times New Roman" w:cs="Times New Roman"/>
          <w:sz w:val="24"/>
          <w:szCs w:val="24"/>
        </w:rPr>
        <w:t xml:space="preserve">. 10 декабря 2017 года в День Героя Отечества организован торжественный прием юных патриотов-юнармейцев общественного движения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0352E">
        <w:rPr>
          <w:rFonts w:ascii="Times New Roman" w:hAnsi="Times New Roman" w:cs="Times New Roman"/>
          <w:sz w:val="24"/>
          <w:szCs w:val="24"/>
        </w:rPr>
        <w:t xml:space="preserve">01 ноября 2016 года подписано Соглашение об участии в деятельности Алданского районного (местного) отделения Якутского республиканского отделения </w:t>
      </w:r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всероссийского детско-юношеского военн</w:t>
      </w:r>
      <w:proofErr w:type="gramStart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патриотического общественного движения «</w:t>
      </w:r>
      <w:proofErr w:type="spellStart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Юнармия</w:t>
      </w:r>
      <w:proofErr w:type="spell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 межведомственном взаимодействии </w:t>
      </w:r>
      <w:proofErr w:type="gramStart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proofErr w:type="gram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Администраций МО «Алданский район»,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Алданским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станичным казачьем обществом, военным комиссариатом Алданского район, ГБУ Р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Я) «Центр спортивной подготовки по зимним видам спорта», ПОУ «АОТШ» РОООГО «ДОСААФ» России РС(Я), ГАПОУ РС(Я) «Алданский политехнический техникум», МКУ </w:t>
      </w:r>
      <w:r w:rsidRPr="0030352E">
        <w:rPr>
          <w:rFonts w:ascii="Times New Roman" w:hAnsi="Times New Roman" w:cs="Times New Roman"/>
          <w:sz w:val="24"/>
          <w:szCs w:val="24"/>
        </w:rPr>
        <w:lastRenderedPageBreak/>
        <w:t xml:space="preserve">«Департамент образования МО «Алданский район», </w:t>
      </w:r>
      <w:r w:rsidRPr="0030352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общественной организацией ветеранов </w:t>
      </w:r>
      <w:r w:rsidRPr="0030352E">
        <w:rPr>
          <w:rFonts w:ascii="Times New Roman" w:hAnsi="Times New Roman" w:cs="Times New Roman"/>
          <w:sz w:val="24"/>
          <w:szCs w:val="24"/>
        </w:rPr>
        <w:t xml:space="preserve">«БОЕВОЕ БРАТСТВО»,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ГУ «</w:t>
      </w:r>
      <w:r w:rsidRPr="0030352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–й отряд Федеральной противопожарной службы по РС(Я)»,</w:t>
      </w:r>
      <w:r w:rsidRPr="0030352E">
        <w:rPr>
          <w:rFonts w:ascii="Times New Roman" w:hAnsi="Times New Roman" w:cs="Times New Roman"/>
          <w:sz w:val="24"/>
          <w:szCs w:val="24"/>
        </w:rPr>
        <w:t xml:space="preserve">  МВД России по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району,  и </w:t>
      </w:r>
      <w:proofErr w:type="spellStart"/>
      <w:r w:rsidRPr="0030352E">
        <w:rPr>
          <w:rFonts w:ascii="Times New Roman" w:hAnsi="Times New Roman" w:cs="Times New Roman"/>
          <w:sz w:val="24"/>
          <w:szCs w:val="24"/>
        </w:rPr>
        <w:t>Алданским</w:t>
      </w:r>
      <w:proofErr w:type="spellEnd"/>
      <w:r w:rsidRPr="0030352E">
        <w:rPr>
          <w:rFonts w:ascii="Times New Roman" w:hAnsi="Times New Roman" w:cs="Times New Roman"/>
          <w:sz w:val="24"/>
          <w:szCs w:val="24"/>
        </w:rPr>
        <w:t xml:space="preserve"> районным отделением Якутского республиканского отделения </w:t>
      </w:r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всероссийского детско-юношеского военн</w:t>
      </w:r>
      <w:proofErr w:type="gramStart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патриотического общественного движения «</w:t>
      </w:r>
      <w:proofErr w:type="spellStart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Юнармия</w:t>
      </w:r>
      <w:proofErr w:type="spellEnd"/>
      <w:r w:rsidRPr="00303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15C2F" w:rsidRPr="0030352E" w:rsidRDefault="00D15C2F" w:rsidP="00D15C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Алданское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благочиние Якутской и Ленской Епархии ведёт активную работу с молодёжью с момента своего образования. Основной курс духовенство района направлен на работу в общеобразовательных школах и средних специальных учебных заведениях в форме встреч на разные темы. С 2014 года уже ежегодным стал 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Благочиннический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конкурс молодых исполнителей в рамках Пасхального фестиваля на 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Алданской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земле, проходящий в пяти номинациях и дающий каждый год более чем 500 детям и подросткам возможность проявить свои творческие способности и таланты. Одним из важных проектов является детско-юношеский лагерь "Петропавловский городок", участниками которого в большей мере являются дети из социально-незащищенных семей. Успешным направлением работы с молодёжью явилось создание Республиканской православной организации по работе с молодёжью "Наше будущее" Республики Саха (Якутия), волонтёрами которой являются более 30 активных молодых людей.</w:t>
      </w:r>
    </w:p>
    <w:p w:rsidR="00D15C2F" w:rsidRPr="0030352E" w:rsidRDefault="00D15C2F" w:rsidP="00D15C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>Созидательный труд на благо Родины является истинным пониманием патриотизма. Сознательные, общественно полезные дела и услуги, которые оказываются безвозмездно, также необходимо рассматривать через призму воспитания у молодежи чувства гражданской ответственности и патриотизма.  В связи с этим, можно сделать вывод, что волонтеры – современные патриоты России и Республики Саха (Якутия) и Района. Центр волонтеров - это специализированная, профессиональная организация, функционирующая в сфере развития и поддержки добровольчества (</w:t>
      </w:r>
      <w:proofErr w:type="spellStart"/>
      <w:r w:rsidRPr="0030352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30352E">
        <w:rPr>
          <w:rFonts w:ascii="Times New Roman" w:eastAsia="Times New Roman" w:hAnsi="Times New Roman" w:cs="Times New Roman"/>
          <w:sz w:val="24"/>
          <w:szCs w:val="24"/>
        </w:rPr>
        <w:t>) с целью повышения общественно полезной добровольческой занятости населения и эффективного использования волонтерских ресурсов при решении серьезных социальных проблем и развития района.</w:t>
      </w:r>
    </w:p>
    <w:p w:rsidR="00D15C2F" w:rsidRPr="0030352E" w:rsidRDefault="00D15C2F" w:rsidP="00D15C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состоит в </w:t>
      </w:r>
      <w:r w:rsidRPr="003F61D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61DE">
        <w:rPr>
          <w:rFonts w:ascii="Times New Roman" w:hAnsi="Times New Roman" w:cs="Times New Roman"/>
        </w:rPr>
        <w:t>асштабном вовлечении молодежи в развитие гражданского общества.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 На сегодня в</w:t>
      </w:r>
      <w:r w:rsidRPr="0030352E">
        <w:rPr>
          <w:rStyle w:val="apple-style-span"/>
          <w:color w:val="000000"/>
          <w:sz w:val="24"/>
          <w:szCs w:val="24"/>
        </w:rPr>
        <w:t>олонтеры Алданского района оказ</w:t>
      </w:r>
      <w:r>
        <w:rPr>
          <w:rStyle w:val="apple-style-span"/>
          <w:color w:val="000000"/>
          <w:sz w:val="24"/>
          <w:szCs w:val="24"/>
        </w:rPr>
        <w:t>ыв</w:t>
      </w:r>
      <w:r w:rsidRPr="0030352E">
        <w:rPr>
          <w:rStyle w:val="apple-style-span"/>
          <w:color w:val="000000"/>
          <w:sz w:val="24"/>
          <w:szCs w:val="24"/>
        </w:rPr>
        <w:t>ают помощь в организации и проведении не только районных мероприятий, но и достойно представляют наш район во время организации и проведения мероприятий республиканского и всероссийского уровн</w:t>
      </w:r>
      <w:r>
        <w:rPr>
          <w:rStyle w:val="apple-style-span"/>
          <w:color w:val="000000"/>
          <w:sz w:val="24"/>
          <w:szCs w:val="24"/>
        </w:rPr>
        <w:t>я</w:t>
      </w:r>
      <w:r w:rsidRPr="0030352E">
        <w:rPr>
          <w:rStyle w:val="apple-style-span"/>
          <w:color w:val="000000"/>
          <w:sz w:val="24"/>
          <w:szCs w:val="24"/>
        </w:rPr>
        <w:t xml:space="preserve">: </w:t>
      </w:r>
      <w:proofErr w:type="gramStart"/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спортивные игры «Дети-Азии», </w:t>
      </w:r>
      <w:r w:rsidRPr="0030352E">
        <w:rPr>
          <w:rStyle w:val="apple-style-span"/>
          <w:color w:val="000000"/>
          <w:sz w:val="24"/>
          <w:szCs w:val="24"/>
        </w:rPr>
        <w:t xml:space="preserve"> Международный форуме «Бирюса» города Красноярск,  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Дальневосточный молодежный образовательном форуме 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lastRenderedPageBreak/>
        <w:t>«Амур» Хабаровского края, в республиканском образовательном форум Синергия Севера, Всероссийский фестиваль молодежи в городе Сочи.</w:t>
      </w:r>
      <w:proofErr w:type="gramEnd"/>
    </w:p>
    <w:p w:rsidR="00D15C2F" w:rsidRPr="0030352E" w:rsidRDefault="00D15C2F" w:rsidP="00D15C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2E">
        <w:rPr>
          <w:rFonts w:ascii="Times New Roman" w:eastAsia="Times New Roman" w:hAnsi="Times New Roman" w:cs="Times New Roman"/>
          <w:sz w:val="24"/>
          <w:szCs w:val="24"/>
        </w:rPr>
        <w:t>В Алданском районе в образовательном учреждении действует ресурсный центр волонтеров, в составе 20 школьников, которые активно помогают в организации и проведении различных мероприятий на территории района. Также  активно ведет эту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52E">
        <w:rPr>
          <w:rFonts w:ascii="Times New Roman" w:hAnsi="Times New Roman" w:cs="Times New Roman"/>
          <w:sz w:val="24"/>
          <w:szCs w:val="24"/>
        </w:rPr>
        <w:t>Алданский филиал ГБУ РС (Я) "Центр социальн</w:t>
      </w:r>
      <w:proofErr w:type="gramStart"/>
      <w:r w:rsidRPr="003035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0352E">
        <w:rPr>
          <w:rFonts w:ascii="Times New Roman" w:hAnsi="Times New Roman" w:cs="Times New Roman"/>
          <w:sz w:val="24"/>
          <w:szCs w:val="24"/>
        </w:rPr>
        <w:t xml:space="preserve"> психологической поддержки семьи и молодежи", </w:t>
      </w:r>
    </w:p>
    <w:p w:rsidR="00D15C2F" w:rsidRPr="0030352E" w:rsidRDefault="00D15C2F" w:rsidP="00D15C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2E">
        <w:rPr>
          <w:rFonts w:ascii="Times New Roman" w:hAnsi="Times New Roman" w:cs="Times New Roman"/>
          <w:sz w:val="24"/>
          <w:szCs w:val="24"/>
        </w:rPr>
        <w:t>В 2017 году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2E">
        <w:rPr>
          <w:rFonts w:ascii="Times New Roman" w:hAnsi="Times New Roman" w:cs="Times New Roman"/>
          <w:sz w:val="24"/>
          <w:szCs w:val="24"/>
        </w:rPr>
        <w:t>Местное общественное движение волонтерской деятельности «Генератор социальной активности молодежи» Алданского района Республики Саха (Якутия)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352E">
        <w:rPr>
          <w:rFonts w:ascii="Times New Roman" w:hAnsi="Times New Roman" w:cs="Times New Roman"/>
          <w:sz w:val="24"/>
          <w:szCs w:val="24"/>
        </w:rPr>
        <w:t xml:space="preserve"> Цель общественного движения:</w:t>
      </w:r>
      <w:r w:rsidRPr="0030352E"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популяризация добровольчества среди молодежи, повышение социально-культурной активности в молодежной среде, а также развитие волонтерского (добровольческого) движения на территории Алданского района.</w:t>
      </w:r>
    </w:p>
    <w:p w:rsidR="00D15C2F" w:rsidRPr="00377317" w:rsidRDefault="00D15C2F" w:rsidP="00D15C2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 В целом при положительной картине развития государственной молодежной политики в районе необходимо выделить характерные факторы, усложняющие ее развитие:</w:t>
      </w:r>
    </w:p>
    <w:p w:rsidR="00D15C2F" w:rsidRPr="00377317" w:rsidRDefault="00D15C2F" w:rsidP="00D15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Pr="00AC00AC" w:rsidRDefault="00D15C2F" w:rsidP="00D15C2F">
      <w:pPr>
        <w:pStyle w:val="a7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b/>
          <w:sz w:val="24"/>
          <w:szCs w:val="24"/>
        </w:rPr>
        <w:t xml:space="preserve">Цель, задачи и мероприятия подпрограммы </w:t>
      </w:r>
      <w:r w:rsidRPr="00AC00AC">
        <w:rPr>
          <w:rFonts w:ascii="Times New Roman" w:hAnsi="Times New Roman" w:cs="Times New Roman"/>
          <w:b/>
          <w:sz w:val="24"/>
          <w:szCs w:val="24"/>
        </w:rPr>
        <w:t>«Воспитание патриотизма у гражда</w:t>
      </w:r>
      <w:proofErr w:type="gramStart"/>
      <w:r w:rsidRPr="00AC00A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AC00AC">
        <w:rPr>
          <w:rFonts w:ascii="Times New Roman" w:hAnsi="Times New Roman" w:cs="Times New Roman"/>
          <w:b/>
          <w:sz w:val="24"/>
          <w:szCs w:val="24"/>
        </w:rPr>
        <w:t xml:space="preserve"> национальная идея государства»</w:t>
      </w:r>
    </w:p>
    <w:p w:rsidR="00D15C2F" w:rsidRPr="00377317" w:rsidRDefault="00D15C2F" w:rsidP="00D15C2F">
      <w:pPr>
        <w:pStyle w:val="a7"/>
        <w:tabs>
          <w:tab w:val="left" w:pos="750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b/>
          <w:sz w:val="24"/>
          <w:szCs w:val="24"/>
        </w:rPr>
        <w:tab/>
      </w:r>
    </w:p>
    <w:p w:rsidR="00D15C2F" w:rsidRDefault="00D15C2F" w:rsidP="00D15C2F">
      <w:pPr>
        <w:pStyle w:val="formattext"/>
        <w:spacing w:before="0" w:beforeAutospacing="0" w:after="0" w:afterAutospacing="0" w:line="276" w:lineRule="auto"/>
      </w:pPr>
      <w:r>
        <w:rPr>
          <w:b/>
        </w:rPr>
        <w:t xml:space="preserve">     </w:t>
      </w:r>
      <w:r w:rsidRPr="00377317">
        <w:rPr>
          <w:b/>
        </w:rPr>
        <w:t>Целью</w:t>
      </w:r>
      <w:r w:rsidRPr="00377317">
        <w:t xml:space="preserve"> подпрограммы является: </w:t>
      </w:r>
      <w:proofErr w:type="spellStart"/>
      <w:r>
        <w:t>гражданско</w:t>
      </w:r>
      <w:proofErr w:type="spellEnd"/>
      <w:r>
        <w:t xml:space="preserve"> - </w:t>
      </w:r>
      <w:r w:rsidRPr="00794D98">
        <w:t xml:space="preserve">патриотическое воспитание молодежи, </w:t>
      </w:r>
      <w:r>
        <w:t>поддержка мероприятий, направленных на совершенствование форм и методов работы по военно-патриотическому воспитанию граждан, развитие волонтерского движения.</w:t>
      </w:r>
    </w:p>
    <w:p w:rsidR="00D15C2F" w:rsidRPr="00377317" w:rsidRDefault="00D15C2F" w:rsidP="00D15C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731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предполагается решение следующей </w:t>
      </w:r>
      <w:r w:rsidRPr="00377317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77317">
        <w:rPr>
          <w:rFonts w:ascii="Times New Roman" w:hAnsi="Times New Roman" w:cs="Times New Roman"/>
          <w:b/>
          <w:sz w:val="24"/>
          <w:szCs w:val="24"/>
        </w:rPr>
        <w:t>:</w:t>
      </w:r>
    </w:p>
    <w:p w:rsidR="00D15C2F" w:rsidRPr="004E569D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569D">
        <w:rPr>
          <w:rFonts w:ascii="Times New Roman" w:hAnsi="Times New Roman" w:cs="Times New Roman"/>
          <w:sz w:val="24"/>
          <w:szCs w:val="24"/>
        </w:rPr>
        <w:t>1.</w:t>
      </w:r>
      <w:r w:rsidRPr="004E569D">
        <w:rPr>
          <w:rFonts w:ascii="Times New Roman" w:hAnsi="Times New Roman" w:cs="Times New Roman"/>
          <w:b/>
          <w:sz w:val="24"/>
          <w:szCs w:val="24"/>
        </w:rPr>
        <w:tab/>
      </w:r>
      <w:r w:rsidRPr="004E569D">
        <w:rPr>
          <w:rFonts w:ascii="Times New Roman" w:hAnsi="Times New Roman" w:cs="Times New Roman"/>
          <w:sz w:val="24"/>
          <w:szCs w:val="24"/>
        </w:rPr>
        <w:t>Масштабное вовлечение молодежи в развитие гражданского общества.</w:t>
      </w:r>
    </w:p>
    <w:p w:rsidR="00D15C2F" w:rsidRPr="00377317" w:rsidRDefault="00D15C2F" w:rsidP="00D15C2F">
      <w:pPr>
        <w:pStyle w:val="formattext"/>
        <w:spacing w:before="0" w:beforeAutospacing="0" w:after="0" w:afterAutospacing="0" w:line="276" w:lineRule="auto"/>
        <w:ind w:left="720"/>
      </w:pPr>
    </w:p>
    <w:p w:rsidR="00D15C2F" w:rsidRPr="00377317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На основании вышеизложенной характеристики текущего состояния подпрограммы необходимо предусмотреть реализацию следующие мероприятия: </w:t>
      </w:r>
    </w:p>
    <w:p w:rsidR="00D15C2F" w:rsidRPr="00377317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A1B59">
        <w:rPr>
          <w:b/>
        </w:rPr>
        <w:t>Разработка и издание методических пособий по организа</w:t>
      </w:r>
      <w:r>
        <w:rPr>
          <w:b/>
        </w:rPr>
        <w:t xml:space="preserve">ции патриотического воспитания, </w:t>
      </w:r>
      <w:r w:rsidRPr="00AC00AC">
        <w:t>что предполагает</w:t>
      </w:r>
      <w:r>
        <w:t xml:space="preserve"> п</w:t>
      </w:r>
      <w:r w:rsidRPr="006A1B59">
        <w:t>одбор</w:t>
      </w:r>
      <w:r>
        <w:t xml:space="preserve"> и печать</w:t>
      </w:r>
      <w:r w:rsidRPr="006A1B59">
        <w:t xml:space="preserve"> материалов о направлении деятельности общественных организаций патриотической направленности в районе: «</w:t>
      </w:r>
      <w:proofErr w:type="spellStart"/>
      <w:r w:rsidRPr="006A1B59">
        <w:t>Юнармия</w:t>
      </w:r>
      <w:proofErr w:type="spellEnd"/>
      <w:r w:rsidRPr="006A1B59">
        <w:t>», «Парашютный клуб»</w:t>
      </w:r>
      <w:r>
        <w:t>, ресурсных центров и др.</w:t>
      </w:r>
    </w:p>
    <w:p w:rsidR="00D15C2F" w:rsidRPr="00377317" w:rsidRDefault="00D15C2F" w:rsidP="00D15C2F">
      <w:pPr>
        <w:pStyle w:val="a3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15C2F" w:rsidRDefault="00D15C2F" w:rsidP="00D15C2F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муниципальной программе «</w:t>
      </w:r>
      <w:r>
        <w:rPr>
          <w:rFonts w:ascii="Times New Roman" w:hAnsi="Times New Roman" w:cs="Times New Roman"/>
          <w:sz w:val="22"/>
          <w:szCs w:val="22"/>
        </w:rPr>
        <w:t xml:space="preserve">Реализация молодежной, </w:t>
      </w:r>
      <w:r w:rsidRPr="007B19C9">
        <w:rPr>
          <w:rFonts w:ascii="Times New Roman" w:hAnsi="Times New Roman" w:cs="Times New Roman"/>
          <w:sz w:val="22"/>
          <w:szCs w:val="22"/>
        </w:rPr>
        <w:t>семейной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9C9">
        <w:rPr>
          <w:rFonts w:ascii="Times New Roman" w:hAnsi="Times New Roman" w:cs="Times New Roman"/>
        </w:rPr>
        <w:t>политики и патриотического воспитания в Алданском районе на 20</w:t>
      </w:r>
      <w:r>
        <w:rPr>
          <w:rFonts w:ascii="Times New Roman" w:hAnsi="Times New Roman" w:cs="Times New Roman"/>
        </w:rPr>
        <w:t>20-2024</w:t>
      </w:r>
      <w:r w:rsidRPr="007B19C9">
        <w:rPr>
          <w:rFonts w:ascii="Times New Roman" w:hAnsi="Times New Roman" w:cs="Times New Roman"/>
        </w:rPr>
        <w:t xml:space="preserve"> гг</w:t>
      </w:r>
      <w:r>
        <w:rPr>
          <w:rFonts w:ascii="Times New Roman" w:hAnsi="Times New Roman" w:cs="Times New Roman"/>
        </w:rPr>
        <w:t>.</w:t>
      </w:r>
      <w:r w:rsidRPr="00377317">
        <w:rPr>
          <w:rFonts w:ascii="Times New Roman" w:hAnsi="Times New Roman" w:cs="Times New Roman"/>
          <w:sz w:val="24"/>
          <w:szCs w:val="24"/>
        </w:rPr>
        <w:t>»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1"/>
        <w:spacing w:line="276" w:lineRule="auto"/>
        <w:jc w:val="center"/>
        <w:rPr>
          <w:szCs w:val="24"/>
        </w:rPr>
      </w:pPr>
    </w:p>
    <w:p w:rsidR="00D15C2F" w:rsidRPr="00377317" w:rsidRDefault="00D15C2F" w:rsidP="00D15C2F">
      <w:pPr>
        <w:pStyle w:val="1"/>
        <w:spacing w:line="276" w:lineRule="auto"/>
        <w:jc w:val="center"/>
        <w:rPr>
          <w:szCs w:val="24"/>
        </w:rPr>
      </w:pPr>
    </w:p>
    <w:p w:rsidR="00D15C2F" w:rsidRPr="00377317" w:rsidRDefault="00D15C2F" w:rsidP="00D15C2F">
      <w:pPr>
        <w:pStyle w:val="1"/>
        <w:spacing w:line="276" w:lineRule="auto"/>
        <w:jc w:val="center"/>
        <w:rPr>
          <w:szCs w:val="24"/>
        </w:rPr>
      </w:pPr>
    </w:p>
    <w:p w:rsidR="00D15C2F" w:rsidRDefault="00D15C2F" w:rsidP="00D15C2F">
      <w:pPr>
        <w:pStyle w:val="1"/>
        <w:spacing w:line="276" w:lineRule="auto"/>
        <w:jc w:val="center"/>
        <w:rPr>
          <w:bCs/>
          <w:iCs/>
          <w:szCs w:val="24"/>
        </w:rPr>
      </w:pPr>
      <w:r w:rsidRPr="00377317">
        <w:rPr>
          <w:szCs w:val="24"/>
        </w:rPr>
        <w:t>ПОДПРОГРАММА «</w:t>
      </w:r>
      <w:r w:rsidRPr="00DB2E42">
        <w:rPr>
          <w:iCs/>
          <w:szCs w:val="24"/>
        </w:rPr>
        <w:t>МОТИВАЦИЯ НАСЕЛЕНИЯ НА ВЕДЕНИЕ</w:t>
      </w:r>
    </w:p>
    <w:p w:rsidR="00D15C2F" w:rsidRPr="00DB2E42" w:rsidRDefault="00D15C2F" w:rsidP="00D15C2F">
      <w:pPr>
        <w:pStyle w:val="1"/>
        <w:spacing w:line="276" w:lineRule="auto"/>
        <w:jc w:val="center"/>
        <w:rPr>
          <w:iCs/>
          <w:szCs w:val="24"/>
        </w:rPr>
      </w:pPr>
      <w:r w:rsidRPr="00DB2E42">
        <w:rPr>
          <w:iCs/>
          <w:szCs w:val="24"/>
        </w:rPr>
        <w:t xml:space="preserve"> ТРЕЗВОГО ЗДОРОВОГО ОБРАЗА ЖИЗНИ»</w:t>
      </w:r>
    </w:p>
    <w:p w:rsidR="00D15C2F" w:rsidRPr="00377317" w:rsidRDefault="00D15C2F" w:rsidP="00D15C2F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DB2E42" w:rsidRDefault="00D15C2F" w:rsidP="00D15C2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br w:type="page"/>
      </w:r>
      <w:bookmarkStart w:id="3" w:name="_Toc131401526"/>
      <w:r w:rsidRPr="00DB2E42">
        <w:rPr>
          <w:rFonts w:ascii="Times New Roman" w:hAnsi="Times New Roman" w:cs="Times New Roman"/>
          <w:sz w:val="24"/>
          <w:szCs w:val="24"/>
        </w:rPr>
        <w:lastRenderedPageBreak/>
        <w:t xml:space="preserve">ПАСПОРТ ПОДПРОГРАММЫ </w:t>
      </w:r>
      <w:bookmarkEnd w:id="3"/>
      <w:r w:rsidRPr="00DB2E42">
        <w:rPr>
          <w:rFonts w:ascii="Times New Roman" w:hAnsi="Times New Roman" w:cs="Times New Roman"/>
          <w:sz w:val="24"/>
          <w:szCs w:val="24"/>
        </w:rPr>
        <w:t>«</w:t>
      </w:r>
      <w:r w:rsidRPr="00DB2E42">
        <w:rPr>
          <w:rFonts w:ascii="Times New Roman" w:hAnsi="Times New Roman" w:cs="Times New Roman"/>
          <w:bCs/>
          <w:iCs/>
          <w:sz w:val="24"/>
          <w:szCs w:val="24"/>
        </w:rPr>
        <w:t>МОТИВАЦИЯ НАСЕЛЕНИЯ НА ВЕДЕНИЕ ТРЕЗВОГО ЗДОРОВОГО ОБРАЗА ЖИЗНИ</w:t>
      </w:r>
      <w:r w:rsidRPr="00DB2E42">
        <w:rPr>
          <w:rFonts w:ascii="Times New Roman" w:hAnsi="Times New Roman" w:cs="Times New Roman"/>
          <w:i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817"/>
      </w:tblGrid>
      <w:tr w:rsidR="00D15C2F" w:rsidRPr="00377317" w:rsidTr="0092183C">
        <w:trPr>
          <w:trHeight w:val="584"/>
        </w:trPr>
        <w:tc>
          <w:tcPr>
            <w:tcW w:w="2896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817" w:type="dxa"/>
          </w:tcPr>
          <w:p w:rsidR="00D15C2F" w:rsidRPr="00377317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2E42">
              <w:rPr>
                <w:rFonts w:ascii="Times New Roman" w:hAnsi="Times New Roman" w:cs="Times New Roman"/>
                <w:sz w:val="24"/>
                <w:szCs w:val="24"/>
              </w:rPr>
              <w:t>Мотивация населения на ведение трезвого здорового образа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C2F" w:rsidRPr="00377317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rPr>
          <w:trHeight w:val="584"/>
        </w:trPr>
        <w:tc>
          <w:tcPr>
            <w:tcW w:w="2896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6817" w:type="dxa"/>
          </w:tcPr>
          <w:p w:rsidR="00D15C2F" w:rsidRPr="00B20A04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Администрации МО «Алданский район».</w:t>
            </w:r>
          </w:p>
        </w:tc>
      </w:tr>
      <w:tr w:rsidR="00D15C2F" w:rsidRPr="00377317" w:rsidTr="0092183C">
        <w:trPr>
          <w:trHeight w:val="584"/>
        </w:trPr>
        <w:tc>
          <w:tcPr>
            <w:tcW w:w="2896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17" w:type="dxa"/>
          </w:tcPr>
          <w:p w:rsidR="00D15C2F" w:rsidRPr="00377317" w:rsidRDefault="00D15C2F" w:rsidP="0092183C">
            <w:pPr>
              <w:pStyle w:val="a3"/>
              <w:spacing w:line="276" w:lineRule="auto"/>
              <w:jc w:val="both"/>
            </w:pPr>
          </w:p>
        </w:tc>
      </w:tr>
      <w:tr w:rsidR="00D15C2F" w:rsidRPr="00377317" w:rsidTr="0092183C">
        <w:trPr>
          <w:trHeight w:val="584"/>
        </w:trPr>
        <w:tc>
          <w:tcPr>
            <w:tcW w:w="2896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2"/>
              </w:numPr>
              <w:spacing w:line="276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17" w:type="dxa"/>
          </w:tcPr>
          <w:p w:rsidR="00D15C2F" w:rsidRPr="00B92750" w:rsidRDefault="00D15C2F" w:rsidP="0092183C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750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и асоциальных явлений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социально-психологической поддержки.</w:t>
            </w:r>
          </w:p>
          <w:p w:rsidR="00D15C2F" w:rsidRPr="00B92750" w:rsidRDefault="00D15C2F" w:rsidP="0092183C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2F" w:rsidRPr="00377317" w:rsidRDefault="00D15C2F" w:rsidP="0092183C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C2F" w:rsidRPr="00377317" w:rsidTr="0092183C">
        <w:trPr>
          <w:trHeight w:val="584"/>
        </w:trPr>
        <w:tc>
          <w:tcPr>
            <w:tcW w:w="2896" w:type="dxa"/>
          </w:tcPr>
          <w:p w:rsidR="00D15C2F" w:rsidRPr="00377317" w:rsidRDefault="00D15C2F" w:rsidP="0092183C">
            <w:pPr>
              <w:pStyle w:val="a7"/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5.Задачи подпрограммы</w:t>
            </w:r>
          </w:p>
        </w:tc>
        <w:tc>
          <w:tcPr>
            <w:tcW w:w="6817" w:type="dxa"/>
          </w:tcPr>
          <w:p w:rsidR="00D15C2F" w:rsidRDefault="00D15C2F" w:rsidP="00D15C2F">
            <w:pPr>
              <w:pStyle w:val="a7"/>
              <w:numPr>
                <w:ilvl w:val="3"/>
                <w:numId w:val="2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750">
              <w:rPr>
                <w:rFonts w:ascii="Times New Roman" w:hAnsi="Times New Roman" w:cs="Times New Roman"/>
                <w:sz w:val="24"/>
                <w:szCs w:val="24"/>
              </w:rPr>
              <w:t>ротиводействие асоциальным явлениям в молодежной среде</w:t>
            </w:r>
          </w:p>
          <w:p w:rsidR="00D15C2F" w:rsidRPr="00B92750" w:rsidRDefault="00D15C2F" w:rsidP="00D15C2F">
            <w:pPr>
              <w:pStyle w:val="a7"/>
              <w:numPr>
                <w:ilvl w:val="3"/>
                <w:numId w:val="25"/>
              </w:numPr>
              <w:spacing w:line="276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750">
              <w:rPr>
                <w:rFonts w:ascii="Times New Roman" w:hAnsi="Times New Roman" w:cs="Times New Roman"/>
                <w:sz w:val="24"/>
                <w:szCs w:val="24"/>
              </w:rPr>
              <w:t>казание социально-психологической поддержки</w:t>
            </w:r>
          </w:p>
          <w:p w:rsidR="00D15C2F" w:rsidRPr="00B92750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rPr>
          <w:trHeight w:val="584"/>
        </w:trPr>
        <w:tc>
          <w:tcPr>
            <w:tcW w:w="2896" w:type="dxa"/>
          </w:tcPr>
          <w:p w:rsidR="00D15C2F" w:rsidRPr="00377317" w:rsidRDefault="00D15C2F" w:rsidP="0092183C">
            <w:pPr>
              <w:pStyle w:val="a7"/>
              <w:spacing w:line="276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6817" w:type="dxa"/>
          </w:tcPr>
          <w:p w:rsidR="00D15C2F" w:rsidRDefault="00D15C2F" w:rsidP="00D15C2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iCs/>
              </w:rPr>
            </w:pPr>
            <w:r w:rsidRPr="00B62CFA">
              <w:t>количество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  <w:r>
              <w:t>.</w:t>
            </w:r>
          </w:p>
          <w:p w:rsidR="00D15C2F" w:rsidRPr="009640B5" w:rsidRDefault="00D15C2F" w:rsidP="00D15C2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iCs/>
              </w:rPr>
            </w:pPr>
            <w:r w:rsidRPr="009640B5">
              <w:t>количество услуг (работ) по социально-психологической поддержке семьи и молодежи.</w:t>
            </w:r>
          </w:p>
        </w:tc>
      </w:tr>
      <w:tr w:rsidR="00D15C2F" w:rsidRPr="00377317" w:rsidTr="0092183C">
        <w:trPr>
          <w:trHeight w:val="584"/>
        </w:trPr>
        <w:tc>
          <w:tcPr>
            <w:tcW w:w="2896" w:type="dxa"/>
          </w:tcPr>
          <w:p w:rsidR="00D15C2F" w:rsidRPr="00377317" w:rsidRDefault="00D15C2F" w:rsidP="0092183C">
            <w:pPr>
              <w:pStyle w:val="a7"/>
              <w:spacing w:line="276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7.Сроки реализации (этапы) программы</w:t>
            </w:r>
          </w:p>
        </w:tc>
        <w:tc>
          <w:tcPr>
            <w:tcW w:w="6817" w:type="dxa"/>
          </w:tcPr>
          <w:p w:rsidR="00D15C2F" w:rsidRPr="00377317" w:rsidRDefault="00D15C2F" w:rsidP="0092183C">
            <w:pPr>
              <w:pStyle w:val="a3"/>
              <w:spacing w:line="276" w:lineRule="auto"/>
              <w:ind w:left="797"/>
              <w:jc w:val="both"/>
              <w:rPr>
                <w:bCs/>
                <w:iCs/>
              </w:rPr>
            </w:pPr>
            <w:r>
              <w:t>2020- 2024</w:t>
            </w:r>
            <w:r w:rsidRPr="00377317">
              <w:t xml:space="preserve"> годы</w:t>
            </w:r>
          </w:p>
        </w:tc>
      </w:tr>
      <w:tr w:rsidR="00D15C2F" w:rsidRPr="00377317" w:rsidTr="0092183C">
        <w:trPr>
          <w:trHeight w:val="584"/>
        </w:trPr>
        <w:tc>
          <w:tcPr>
            <w:tcW w:w="2896" w:type="dxa"/>
          </w:tcPr>
          <w:p w:rsidR="00D15C2F" w:rsidRPr="00377317" w:rsidRDefault="00D15C2F" w:rsidP="0092183C">
            <w:pPr>
              <w:pStyle w:val="a7"/>
              <w:spacing w:line="276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817" w:type="dxa"/>
          </w:tcPr>
          <w:p w:rsidR="00D15C2F" w:rsidRPr="00377317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бъемы финансового обеспечения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7 000,00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5C2F" w:rsidRPr="00BA72AA" w:rsidRDefault="00D15C2F" w:rsidP="0092183C">
            <w:pPr>
              <w:spacing w:after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A7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 тыс. руб.</w:t>
            </w:r>
          </w:p>
          <w:p w:rsidR="00D15C2F" w:rsidRDefault="00D15C2F" w:rsidP="0092183C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1600,00 тыс. руб.</w:t>
            </w:r>
          </w:p>
          <w:p w:rsidR="00D15C2F" w:rsidRDefault="00D15C2F" w:rsidP="0092183C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г.- 1700,00 тыс. руб.</w:t>
            </w:r>
          </w:p>
          <w:p w:rsidR="00D15C2F" w:rsidRDefault="00D15C2F" w:rsidP="0092183C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г.- 1700,00 тыс. руб.</w:t>
            </w:r>
          </w:p>
          <w:p w:rsidR="00D15C2F" w:rsidRDefault="00D15C2F" w:rsidP="0092183C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г.-1700,00 тыс. руб.</w:t>
            </w:r>
          </w:p>
          <w:p w:rsidR="00D15C2F" w:rsidRPr="00557752" w:rsidRDefault="00D15C2F" w:rsidP="0092183C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rPr>
          <w:trHeight w:val="584"/>
        </w:trPr>
        <w:tc>
          <w:tcPr>
            <w:tcW w:w="2896" w:type="dxa"/>
          </w:tcPr>
          <w:p w:rsidR="00D15C2F" w:rsidRPr="0023586C" w:rsidRDefault="00D15C2F" w:rsidP="00D15C2F">
            <w:pPr>
              <w:pStyle w:val="a7"/>
              <w:numPr>
                <w:ilvl w:val="0"/>
                <w:numId w:val="11"/>
              </w:numPr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235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Ожидаемые результаты реализации подпрограммы</w:t>
            </w:r>
          </w:p>
        </w:tc>
        <w:tc>
          <w:tcPr>
            <w:tcW w:w="6817" w:type="dxa"/>
          </w:tcPr>
          <w:p w:rsidR="00D15C2F" w:rsidRDefault="00D15C2F" w:rsidP="0092183C">
            <w:pPr>
              <w:pStyle w:val="a3"/>
              <w:spacing w:line="276" w:lineRule="auto"/>
              <w:ind w:left="0" w:firstLine="223"/>
              <w:jc w:val="both"/>
            </w:pPr>
            <w:r>
              <w:t xml:space="preserve">- Увеличение </w:t>
            </w:r>
            <w:r w:rsidRPr="00B62CFA">
              <w:t>количеств</w:t>
            </w:r>
            <w:r>
              <w:t>а</w:t>
            </w:r>
            <w:r w:rsidRPr="00B62CFA">
              <w:t xml:space="preserve">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  <w:r>
              <w:t xml:space="preserve"> до 38.</w:t>
            </w:r>
          </w:p>
          <w:p w:rsidR="00D15C2F" w:rsidRPr="006A0CA8" w:rsidRDefault="00D15C2F" w:rsidP="0092183C">
            <w:pPr>
              <w:pStyle w:val="a3"/>
              <w:spacing w:line="276" w:lineRule="auto"/>
              <w:ind w:left="0" w:firstLine="223"/>
              <w:jc w:val="both"/>
              <w:rPr>
                <w:bCs/>
                <w:iCs/>
              </w:rPr>
            </w:pPr>
            <w:r>
              <w:t xml:space="preserve">- </w:t>
            </w:r>
            <w:r w:rsidRPr="006A0CA8">
              <w:t xml:space="preserve">Увеличение количества услуг (работ) по социально-психологической поддержке семьи и молодежи до </w:t>
            </w:r>
            <w:r>
              <w:t>650</w:t>
            </w:r>
            <w:r w:rsidRPr="006A0CA8">
              <w:t>.</w:t>
            </w:r>
          </w:p>
          <w:p w:rsidR="00D15C2F" w:rsidRPr="00377317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3"/>
        <w:gridCol w:w="7831"/>
      </w:tblGrid>
      <w:tr w:rsidR="00D15C2F" w:rsidRPr="00377317" w:rsidTr="0092183C">
        <w:trPr>
          <w:trHeight w:val="372"/>
          <w:jc w:val="center"/>
        </w:trPr>
        <w:tc>
          <w:tcPr>
            <w:tcW w:w="2163" w:type="dxa"/>
          </w:tcPr>
          <w:p w:rsidR="00D15C2F" w:rsidRPr="00377317" w:rsidRDefault="00D15C2F" w:rsidP="009218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</w:tcPr>
          <w:p w:rsidR="00D15C2F" w:rsidRPr="00377317" w:rsidRDefault="00D15C2F" w:rsidP="00D15C2F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текущего состояния</w:t>
            </w:r>
          </w:p>
        </w:tc>
      </w:tr>
    </w:tbl>
    <w:p w:rsidR="00D15C2F" w:rsidRDefault="00D15C2F" w:rsidP="00D15C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Toc131401529"/>
    </w:p>
    <w:p w:rsidR="00D15C2F" w:rsidRPr="00CD33E0" w:rsidRDefault="00D15C2F" w:rsidP="00D15C2F">
      <w:pPr>
        <w:shd w:val="clear" w:color="auto" w:fill="FFFFFF"/>
        <w:spacing w:after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3E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Алданского района в 2013 был открыт Филиал  ГБУ РС (Я)  «Центр социально-психологической поддержки семей и молодежи РС (Я) МО «Алданский район», который предоставляет населению услуги по психологической консультации, проводит профилактические акции, центром </w:t>
      </w:r>
      <w:r w:rsidRPr="00CD33E0">
        <w:rPr>
          <w:rFonts w:ascii="Times New Roman" w:hAnsi="Times New Roman" w:cs="Times New Roman"/>
          <w:sz w:val="24"/>
          <w:szCs w:val="24"/>
        </w:rPr>
        <w:t>было подписано соглашение о сотрудничестве с учебными заведениями, с органами системы профилактики о сотрудничестве и др. заинтересованными лицами.</w:t>
      </w:r>
      <w:proofErr w:type="gramEnd"/>
      <w:r w:rsidRPr="00CD33E0">
        <w:rPr>
          <w:rFonts w:ascii="Times New Roman" w:hAnsi="Times New Roman" w:cs="Times New Roman"/>
          <w:sz w:val="24"/>
          <w:szCs w:val="24"/>
        </w:rPr>
        <w:t xml:space="preserve"> В 2014 году услугами центра </w:t>
      </w:r>
      <w:proofErr w:type="gramStart"/>
      <w:r w:rsidRPr="00CD33E0">
        <w:rPr>
          <w:rFonts w:ascii="Times New Roman" w:hAnsi="Times New Roman" w:cs="Times New Roman"/>
          <w:sz w:val="24"/>
          <w:szCs w:val="24"/>
        </w:rPr>
        <w:t>были охвачены  подростки и молодежь составило</w:t>
      </w:r>
      <w:proofErr w:type="gramEnd"/>
      <w:r w:rsidRPr="00CD33E0">
        <w:rPr>
          <w:rFonts w:ascii="Times New Roman" w:hAnsi="Times New Roman" w:cs="Times New Roman"/>
          <w:sz w:val="24"/>
          <w:szCs w:val="24"/>
        </w:rPr>
        <w:t xml:space="preserve"> 7 661 человек. Количество оказанных  услуг составило 459. А в 2017 году количество оказанных услуг населению уже составляет  2 225. В 2015 году Алданский филиал</w:t>
      </w:r>
      <w:r w:rsidRPr="00CD33E0">
        <w:rPr>
          <w:rFonts w:ascii="Times New Roman" w:eastAsia="Times New Roman" w:hAnsi="Times New Roman" w:cs="Times New Roman"/>
          <w:sz w:val="24"/>
          <w:szCs w:val="24"/>
        </w:rPr>
        <w:t xml:space="preserve"> ГБУ РС (Я)  «Центр социально-психологической поддержки семей и молодежи РС (Я)» был отмечен Министерством по делам молодежи и семейной политике РС (Я) лучшим филиалом года.</w:t>
      </w:r>
    </w:p>
    <w:p w:rsidR="00D15C2F" w:rsidRPr="00CD33E0" w:rsidRDefault="00D15C2F" w:rsidP="00D15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3E0">
        <w:rPr>
          <w:rFonts w:ascii="Times New Roman" w:eastAsia="Times New Roman" w:hAnsi="Times New Roman" w:cs="Times New Roman"/>
          <w:sz w:val="24"/>
          <w:szCs w:val="24"/>
        </w:rPr>
        <w:t>В 2014 году  начата деятельность Мобильной кризисной службы, деятельность которой направлена на оказание комплексной оперативной помощи несовершеннолетним, пострадавшим от жестокого обращения и насилия, и их семьям.</w:t>
      </w:r>
    </w:p>
    <w:p w:rsidR="00D15C2F" w:rsidRPr="00CD33E0" w:rsidRDefault="00D15C2F" w:rsidP="00D15C2F">
      <w:pPr>
        <w:widowControl w:val="0"/>
        <w:spacing w:after="0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CD33E0">
        <w:rPr>
          <w:rFonts w:ascii="Times New Roman" w:hAnsi="Times New Roman" w:cs="Times New Roman"/>
          <w:sz w:val="24"/>
          <w:szCs w:val="24"/>
        </w:rPr>
        <w:t>Немаловажной является проблема социальной адаптации молодежи и профилактика негативных явлений в молодежной среде. Одним из негативных явлений в жизни молодежи является неуклонный рост преступности в ее среде. Статистика Республики Саха (Якутия)  показывает, что увеличивается</w:t>
      </w:r>
      <w:r w:rsidRPr="00CD33E0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преступлений, совершенных несовершеннолетними, совершение повторных преступлений.</w:t>
      </w:r>
    </w:p>
    <w:p w:rsidR="00D15C2F" w:rsidRPr="00CD33E0" w:rsidRDefault="00D15C2F" w:rsidP="00D15C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3E0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данной подпрограммы ежегодно массового проходит Международный день борьбы с наркоманией, а также выпускаются брошюры, листовки, </w:t>
      </w:r>
      <w:proofErr w:type="spellStart"/>
      <w:r w:rsidRPr="00CD33E0">
        <w:rPr>
          <w:rFonts w:ascii="Times New Roman" w:eastAsia="Times New Roman" w:hAnsi="Times New Roman" w:cs="Times New Roman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CD33E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CD33E0">
        <w:rPr>
          <w:rFonts w:ascii="Times New Roman" w:eastAsia="Times New Roman" w:hAnsi="Times New Roman" w:cs="Times New Roman"/>
          <w:sz w:val="24"/>
          <w:szCs w:val="24"/>
        </w:rPr>
        <w:t xml:space="preserve"> и другие полиграфические издания, направленные на выработку негативного отношения к наркотикам в молодежной среде, для распространения на молодежных районных культурно-массовых мероприятиях, </w:t>
      </w:r>
      <w:r w:rsidRPr="00CD33E0">
        <w:rPr>
          <w:rFonts w:ascii="Times New Roman" w:hAnsi="Times New Roman" w:cs="Times New Roman"/>
          <w:sz w:val="24"/>
          <w:szCs w:val="24"/>
        </w:rPr>
        <w:t xml:space="preserve">районная благотворительная акция «Письмо Деду Морозу». Акция проводится для детей из малообеспеченных многодетных семей, детей с ограниченными возможностями, воспитанников МКОУ для детей сирот и </w:t>
      </w:r>
      <w:proofErr w:type="gramStart"/>
      <w:r w:rsidRPr="00CD33E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CD33E0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 «АДД, реабилитационного центра ГКУ РЯ (Я) «Алданский социально-реабилитационный центр для несовершеннолетних», для детей из семей группы риска, состоящих на учете КДН и ЗП. Международный день детского телефона доверия, </w:t>
      </w:r>
      <w:r w:rsidRPr="00CD33E0">
        <w:rPr>
          <w:rFonts w:ascii="Times New Roman" w:eastAsia="Times New Roman" w:hAnsi="Times New Roman" w:cs="Times New Roman"/>
          <w:sz w:val="24"/>
          <w:szCs w:val="24"/>
        </w:rPr>
        <w:t xml:space="preserve"> районная акция «Управляй здоровьем, </w:t>
      </w:r>
      <w:r w:rsidRPr="00CD33E0">
        <w:rPr>
          <w:rFonts w:ascii="Times New Roman" w:hAnsi="Times New Roman" w:cs="Times New Roman"/>
          <w:sz w:val="24"/>
          <w:szCs w:val="24"/>
        </w:rPr>
        <w:t xml:space="preserve"> Международный День девочек, Всероссийская антинаркотической акция «Сообщи, где торгуют смертью», Всемирный день борьбы со СПИДом, ежегодный краткосрочный проект «Дворовый вожатый».</w:t>
      </w:r>
      <w:r w:rsidRPr="00CD33E0">
        <w:rPr>
          <w:rFonts w:ascii="Times New Roman" w:hAnsi="Times New Roman" w:cs="Times New Roman"/>
          <w:color w:val="000000"/>
          <w:sz w:val="24"/>
          <w:szCs w:val="24"/>
        </w:rPr>
        <w:t xml:space="preserve"> Целью проекта было организовать досуг неохваченных детей по месту жительства в каникулярный период времени силами дворовых вожатых, проведение районных и участие </w:t>
      </w:r>
      <w:proofErr w:type="gramStart"/>
      <w:r w:rsidRPr="00CD33E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33E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республиканских фестивалей субкультур.</w:t>
      </w:r>
    </w:p>
    <w:p w:rsidR="00D15C2F" w:rsidRPr="00CD33E0" w:rsidRDefault="00D15C2F" w:rsidP="00D15C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3E0">
        <w:rPr>
          <w:rStyle w:val="apple-style-span"/>
          <w:color w:val="000000"/>
          <w:sz w:val="24"/>
          <w:szCs w:val="24"/>
        </w:rPr>
        <w:t>Согласно плана основных республиканских мероприятий, в рамках декады «Помочь ребенк</w:t>
      </w:r>
      <w:proofErr w:type="gramStart"/>
      <w:r w:rsidRPr="00CD33E0">
        <w:rPr>
          <w:rStyle w:val="apple-style-span"/>
          <w:color w:val="000000"/>
          <w:sz w:val="24"/>
          <w:szCs w:val="24"/>
        </w:rPr>
        <w:t>у-</w:t>
      </w:r>
      <w:proofErr w:type="gramEnd"/>
      <w:r w:rsidRPr="00CD33E0">
        <w:rPr>
          <w:rStyle w:val="apple-style-span"/>
          <w:color w:val="000000"/>
          <w:sz w:val="24"/>
          <w:szCs w:val="24"/>
        </w:rPr>
        <w:t xml:space="preserve"> помочь себе», посвященной Международному Дню детского телефона доверия на территории Алданского района с 7 мая по 1 июня для детей, подростков, молодежи и родителей в районе организованы</w:t>
      </w:r>
      <w:r>
        <w:rPr>
          <w:rStyle w:val="apple-style-span"/>
          <w:color w:val="000000"/>
          <w:sz w:val="24"/>
          <w:szCs w:val="24"/>
        </w:rPr>
        <w:t xml:space="preserve"> </w:t>
      </w:r>
      <w:r w:rsidRPr="00CD33E0">
        <w:rPr>
          <w:rStyle w:val="apple-style-span"/>
          <w:color w:val="000000"/>
          <w:sz w:val="24"/>
          <w:szCs w:val="24"/>
        </w:rPr>
        <w:t>еж</w:t>
      </w:r>
      <w:r>
        <w:rPr>
          <w:rStyle w:val="apple-style-span"/>
          <w:color w:val="000000"/>
          <w:sz w:val="24"/>
          <w:szCs w:val="24"/>
        </w:rPr>
        <w:t>е</w:t>
      </w:r>
      <w:r w:rsidRPr="00CD33E0">
        <w:rPr>
          <w:rStyle w:val="apple-style-span"/>
          <w:color w:val="000000"/>
          <w:sz w:val="24"/>
          <w:szCs w:val="24"/>
        </w:rPr>
        <w:t>годные акции с раздачей визиток, листовок, флажков и брел</w:t>
      </w:r>
      <w:r>
        <w:rPr>
          <w:rStyle w:val="apple-style-span"/>
          <w:color w:val="000000"/>
          <w:sz w:val="24"/>
          <w:szCs w:val="24"/>
        </w:rPr>
        <w:t>о</w:t>
      </w:r>
      <w:r w:rsidRPr="00CD33E0">
        <w:rPr>
          <w:rStyle w:val="apple-style-span"/>
          <w:color w:val="000000"/>
          <w:sz w:val="24"/>
          <w:szCs w:val="24"/>
        </w:rPr>
        <w:t xml:space="preserve">ков  этой тематики. </w:t>
      </w:r>
      <w:r w:rsidRPr="00CD33E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D33E0">
        <w:rPr>
          <w:rFonts w:ascii="Times New Roman" w:hAnsi="Times New Roman" w:cs="Times New Roman"/>
          <w:color w:val="000000"/>
          <w:sz w:val="24"/>
          <w:szCs w:val="24"/>
        </w:rPr>
        <w:t>создания наиболее благоприятных условий для формирования у молодежи  отношения к здоровому образу жизни, как одному из главных путей в достижении успеха в июне</w:t>
      </w:r>
      <w:r w:rsidRPr="00CD33E0">
        <w:rPr>
          <w:rFonts w:ascii="Times New Roman" w:hAnsi="Times New Roman" w:cs="Times New Roman"/>
          <w:sz w:val="24"/>
          <w:szCs w:val="24"/>
        </w:rPr>
        <w:t xml:space="preserve">   с 2015 года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E0">
        <w:rPr>
          <w:rFonts w:ascii="Times New Roman" w:hAnsi="Times New Roman" w:cs="Times New Roman"/>
          <w:sz w:val="24"/>
          <w:szCs w:val="24"/>
        </w:rPr>
        <w:t>добровольническая</w:t>
      </w:r>
      <w:proofErr w:type="spellEnd"/>
      <w:r w:rsidRPr="00CD33E0">
        <w:rPr>
          <w:rFonts w:ascii="Times New Roman" w:hAnsi="Times New Roman" w:cs="Times New Roman"/>
          <w:sz w:val="24"/>
          <w:szCs w:val="24"/>
        </w:rPr>
        <w:t xml:space="preserve"> акция «За здоровое будущее», участниками которой были   пришкольные площадки  общеобразовательных учреждений. С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E0">
        <w:rPr>
          <w:rFonts w:ascii="Times New Roman" w:hAnsi="Times New Roman" w:cs="Times New Roman"/>
          <w:sz w:val="24"/>
          <w:szCs w:val="24"/>
        </w:rPr>
        <w:t>волонтеры в летн</w:t>
      </w:r>
      <w:r>
        <w:rPr>
          <w:rFonts w:ascii="Times New Roman" w:hAnsi="Times New Roman" w:cs="Times New Roman"/>
          <w:sz w:val="24"/>
          <w:szCs w:val="24"/>
        </w:rPr>
        <w:t xml:space="preserve">ий период времени </w:t>
      </w:r>
      <w:r>
        <w:rPr>
          <w:rFonts w:ascii="Times New Roman" w:hAnsi="Times New Roman" w:cs="Times New Roman"/>
          <w:sz w:val="24"/>
          <w:szCs w:val="24"/>
        </w:rPr>
        <w:lastRenderedPageBreak/>
        <w:t>раскле</w:t>
      </w:r>
      <w:r w:rsidRPr="00CD33E0">
        <w:rPr>
          <w:rFonts w:ascii="Times New Roman" w:hAnsi="Times New Roman" w:cs="Times New Roman"/>
          <w:sz w:val="24"/>
          <w:szCs w:val="24"/>
        </w:rPr>
        <w:t>ивают информационные  плакаты и наклейки с информацией об ограничении  продаж  несовершеннолетним алкогольной продукции.  В целях изучения проблемы алкоголизма среди молодежи Алданского района,  волонтеры проводят анонимный  опрос  жителей района, отражающий мнение по поводу  употребления алкогольных напитков  среди несовершеннолетних, в  выборе эффективных мер в борьбе с алкоголизмом среди подростков.</w:t>
      </w:r>
    </w:p>
    <w:p w:rsidR="00D15C2F" w:rsidRPr="00CD33E0" w:rsidRDefault="00D15C2F" w:rsidP="00D15C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3E0">
        <w:rPr>
          <w:rFonts w:ascii="Times New Roman" w:hAnsi="Times New Roman" w:cs="Times New Roman"/>
          <w:sz w:val="24"/>
          <w:szCs w:val="24"/>
        </w:rPr>
        <w:t xml:space="preserve"> На базе отдыха "Спарта", что в пригороде города Томмота, ведет свою работу ежегодный православный детско-юношеский лагерь "Петропавловский городок". </w:t>
      </w:r>
      <w:proofErr w:type="gramStart"/>
      <w:r w:rsidRPr="00CD33E0">
        <w:rPr>
          <w:rFonts w:ascii="Times New Roman" w:hAnsi="Times New Roman" w:cs="Times New Roman"/>
          <w:sz w:val="24"/>
          <w:szCs w:val="24"/>
        </w:rPr>
        <w:t>Около 100 детей из малообеспеченных детей, находящиеся в трудной жизненной ситуации провели свои</w:t>
      </w:r>
      <w:r w:rsidRPr="00CD33E0">
        <w:rPr>
          <w:rFonts w:ascii="Times New Roman" w:eastAsia="Times New Roman" w:hAnsi="Times New Roman" w:cs="Times New Roman"/>
          <w:sz w:val="24"/>
          <w:szCs w:val="24"/>
        </w:rPr>
        <w:t xml:space="preserve"> Лагерные дни, наполнив их не только активным отдыхом и спортом, но также интересными беседами, творческим трудом и исполнением сугубо христианской миссии – делания добра ближнему. </w:t>
      </w:r>
      <w:proofErr w:type="gramEnd"/>
    </w:p>
    <w:p w:rsidR="00D15C2F" w:rsidRPr="00CD33E0" w:rsidRDefault="00D15C2F" w:rsidP="00D15C2F">
      <w:pPr>
        <w:spacing w:after="0"/>
        <w:ind w:firstLine="708"/>
        <w:jc w:val="both"/>
        <w:rPr>
          <w:rStyle w:val="apple-style-span"/>
          <w:color w:val="000000"/>
          <w:sz w:val="24"/>
          <w:szCs w:val="24"/>
        </w:rPr>
      </w:pPr>
      <w:r w:rsidRPr="00CD33E0">
        <w:rPr>
          <w:rFonts w:ascii="Times New Roman" w:hAnsi="Times New Roman" w:cs="Times New Roman"/>
          <w:sz w:val="24"/>
          <w:szCs w:val="24"/>
        </w:rPr>
        <w:t xml:space="preserve">В знак признания прав девочек и уникальных проблем, с которыми им </w:t>
      </w:r>
      <w:proofErr w:type="gramStart"/>
      <w:r w:rsidRPr="00CD33E0">
        <w:rPr>
          <w:rFonts w:ascii="Times New Roman" w:hAnsi="Times New Roman" w:cs="Times New Roman"/>
          <w:sz w:val="24"/>
          <w:szCs w:val="24"/>
        </w:rPr>
        <w:t>приходится сталкиваться во всем мире 11 октября ежегодно во Дворце культуры проводится</w:t>
      </w:r>
      <w:proofErr w:type="gramEnd"/>
      <w:r w:rsidRPr="00CD33E0">
        <w:rPr>
          <w:rFonts w:ascii="Times New Roman" w:hAnsi="Times New Roman" w:cs="Times New Roman"/>
          <w:sz w:val="24"/>
          <w:szCs w:val="24"/>
        </w:rPr>
        <w:t xml:space="preserve"> мероприятие, приуроченное Международному дню девочек.</w:t>
      </w:r>
      <w:r w:rsidRPr="00CD33E0">
        <w:rPr>
          <w:rStyle w:val="apple-style-span"/>
          <w:color w:val="000000"/>
          <w:sz w:val="24"/>
          <w:szCs w:val="24"/>
        </w:rPr>
        <w:t xml:space="preserve"> В декабре совместно с </w:t>
      </w:r>
      <w:proofErr w:type="spellStart"/>
      <w:r w:rsidRPr="00CD33E0">
        <w:rPr>
          <w:rStyle w:val="apple-style-span"/>
          <w:color w:val="000000"/>
          <w:sz w:val="24"/>
          <w:szCs w:val="24"/>
        </w:rPr>
        <w:t>Алданским</w:t>
      </w:r>
      <w:proofErr w:type="spellEnd"/>
      <w:r w:rsidRPr="00CD33E0">
        <w:rPr>
          <w:rStyle w:val="apple-style-span"/>
          <w:color w:val="000000"/>
          <w:sz w:val="24"/>
          <w:szCs w:val="24"/>
        </w:rPr>
        <w:t xml:space="preserve"> филиалом ГБУ Центр СПИД проводится мероприятия, посвященные Всемирному Дню борьбы со СПИДом</w:t>
      </w:r>
    </w:p>
    <w:p w:rsidR="00D15C2F" w:rsidRPr="00552D48" w:rsidRDefault="00D15C2F" w:rsidP="00D15C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3E0">
        <w:rPr>
          <w:rFonts w:ascii="Times New Roman" w:hAnsi="Times New Roman" w:cs="Times New Roman"/>
          <w:sz w:val="24"/>
          <w:szCs w:val="24"/>
        </w:rPr>
        <w:t xml:space="preserve">С июля по конец августа проходил уже ежегодный проект «Лето с друзьями» </w:t>
      </w:r>
      <w:proofErr w:type="gramStart"/>
      <w:r w:rsidRPr="00CD33E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CD33E0">
        <w:rPr>
          <w:rFonts w:ascii="Times New Roman" w:hAnsi="Times New Roman" w:cs="Times New Roman"/>
          <w:sz w:val="24"/>
          <w:szCs w:val="24"/>
        </w:rPr>
        <w:t>Дворовый вожатый» с целью организации содержательного и позитивного досуга детей по месту жительства не организованных детей волонтерским движением.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D15C2F" w:rsidRPr="00377317" w:rsidRDefault="00D15C2F" w:rsidP="00D15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"/>
    <w:p w:rsidR="00D15C2F" w:rsidRPr="00377317" w:rsidRDefault="00D15C2F" w:rsidP="00D15C2F">
      <w:pPr>
        <w:pStyle w:val="a7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b/>
          <w:sz w:val="24"/>
          <w:szCs w:val="24"/>
        </w:rPr>
        <w:t>Цель, задачи и стратегические направления подпрограммы</w:t>
      </w:r>
    </w:p>
    <w:p w:rsidR="00D15C2F" w:rsidRPr="00377317" w:rsidRDefault="00D15C2F" w:rsidP="00D15C2F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5C2F" w:rsidRPr="00B92750" w:rsidRDefault="00D15C2F" w:rsidP="00D15C2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17">
        <w:rPr>
          <w:rFonts w:ascii="Times New Roman" w:hAnsi="Times New Roman" w:cs="Times New Roman"/>
          <w:sz w:val="24"/>
          <w:szCs w:val="24"/>
        </w:rPr>
        <w:tab/>
      </w:r>
      <w:r w:rsidRPr="0037731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2750"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 и асоциальных явлений в молодежной среде,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50">
        <w:rPr>
          <w:rFonts w:ascii="Times New Roman" w:hAnsi="Times New Roman" w:cs="Times New Roman"/>
          <w:sz w:val="24"/>
          <w:szCs w:val="24"/>
        </w:rPr>
        <w:t>оказание социально-психологической поддержки</w:t>
      </w:r>
    </w:p>
    <w:p w:rsidR="00D15C2F" w:rsidRPr="00B92750" w:rsidRDefault="00D15C2F" w:rsidP="00D15C2F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2F" w:rsidRDefault="00D15C2F" w:rsidP="00D15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определен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73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77317">
        <w:rPr>
          <w:rFonts w:ascii="Times New Roman" w:hAnsi="Times New Roman" w:cs="Times New Roman"/>
          <w:sz w:val="24"/>
          <w:szCs w:val="24"/>
        </w:rPr>
        <w:t xml:space="preserve"> </w:t>
      </w:r>
      <w:r w:rsidRPr="00377317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77317">
        <w:rPr>
          <w:rFonts w:ascii="Times New Roman" w:hAnsi="Times New Roman" w:cs="Times New Roman"/>
          <w:b/>
          <w:sz w:val="24"/>
          <w:szCs w:val="24"/>
        </w:rPr>
        <w:t>:</w:t>
      </w:r>
    </w:p>
    <w:p w:rsidR="00D15C2F" w:rsidRPr="00E94830" w:rsidRDefault="00D15C2F" w:rsidP="00D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830">
        <w:rPr>
          <w:rFonts w:ascii="Times New Roman" w:hAnsi="Times New Roman" w:cs="Times New Roman"/>
          <w:sz w:val="24"/>
          <w:szCs w:val="24"/>
        </w:rPr>
        <w:t>1.</w:t>
      </w:r>
      <w:r w:rsidRPr="00E94830">
        <w:rPr>
          <w:rFonts w:ascii="Times New Roman" w:hAnsi="Times New Roman" w:cs="Times New Roman"/>
          <w:b/>
          <w:sz w:val="24"/>
          <w:szCs w:val="24"/>
        </w:rPr>
        <w:tab/>
      </w:r>
      <w:r w:rsidRPr="00E94830">
        <w:rPr>
          <w:rFonts w:ascii="Times New Roman" w:hAnsi="Times New Roman" w:cs="Times New Roman"/>
          <w:sz w:val="24"/>
          <w:szCs w:val="24"/>
        </w:rPr>
        <w:t>Противодействие асоциальным явлениям в молодежной среде</w:t>
      </w:r>
    </w:p>
    <w:p w:rsidR="00D15C2F" w:rsidRPr="00E94830" w:rsidRDefault="00D15C2F" w:rsidP="00D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830">
        <w:rPr>
          <w:rFonts w:ascii="Times New Roman" w:hAnsi="Times New Roman" w:cs="Times New Roman"/>
          <w:sz w:val="24"/>
          <w:szCs w:val="24"/>
        </w:rPr>
        <w:t>2.</w:t>
      </w:r>
      <w:r w:rsidRPr="00E94830">
        <w:rPr>
          <w:rFonts w:ascii="Times New Roman" w:hAnsi="Times New Roman" w:cs="Times New Roman"/>
          <w:sz w:val="24"/>
          <w:szCs w:val="24"/>
        </w:rPr>
        <w:tab/>
        <w:t>Оказание социально-психологической поддержки</w:t>
      </w:r>
    </w:p>
    <w:p w:rsidR="00D15C2F" w:rsidRPr="00377317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7317">
        <w:rPr>
          <w:rFonts w:ascii="Times New Roman" w:hAnsi="Times New Roman" w:cs="Times New Roman"/>
          <w:sz w:val="24"/>
          <w:szCs w:val="24"/>
        </w:rPr>
        <w:t xml:space="preserve">На основании вышеизложенной характеристики текущего состояния подпрограммы необходимо предусмотреть реализацию следующие мероприятия: </w:t>
      </w:r>
    </w:p>
    <w:p w:rsidR="00D15C2F" w:rsidRPr="00377317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На основании вышеизложенной характеристики текущего состояния подпрограммы необходимо предусмотреть реализацию следующие мероприятия: </w:t>
      </w:r>
    </w:p>
    <w:p w:rsidR="00D15C2F" w:rsidRDefault="00D15C2F" w:rsidP="00D15C2F">
      <w:pPr>
        <w:pStyle w:val="a3"/>
        <w:numPr>
          <w:ilvl w:val="0"/>
          <w:numId w:val="35"/>
        </w:numPr>
        <w:jc w:val="both"/>
      </w:pPr>
      <w:r w:rsidRPr="00C865AA">
        <w:rPr>
          <w:b/>
        </w:rPr>
        <w:t>Формирование здорового образа жизни</w:t>
      </w:r>
      <w:r>
        <w:rPr>
          <w:b/>
        </w:rPr>
        <w:t xml:space="preserve">, </w:t>
      </w:r>
      <w:r>
        <w:t>что</w:t>
      </w:r>
      <w:r w:rsidRPr="00377317">
        <w:t xml:space="preserve"> предполагает ряд следующих мероприятий:</w:t>
      </w:r>
    </w:p>
    <w:p w:rsidR="00D15C2F" w:rsidRPr="00C865AA" w:rsidRDefault="00D15C2F" w:rsidP="00D15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 xml:space="preserve">Проведение цикла мероприятий, направленных на профилактику негативных явлений в подростковой и молодежной среде, организация акций, круглых столов, семинаров. </w:t>
      </w:r>
    </w:p>
    <w:p w:rsidR="00D15C2F" w:rsidRPr="00C865AA" w:rsidRDefault="00D15C2F" w:rsidP="00D15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>Мероприятия по профилактике суицидов, употребления ПАВ среди молодежи, подростков.</w:t>
      </w:r>
    </w:p>
    <w:p w:rsidR="00D15C2F" w:rsidRPr="00C865AA" w:rsidRDefault="00D15C2F" w:rsidP="00D15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 xml:space="preserve">Декада «Помочь </w:t>
      </w:r>
      <w:proofErr w:type="gramStart"/>
      <w:r w:rsidRPr="00C865AA">
        <w:rPr>
          <w:rFonts w:ascii="Times New Roman" w:hAnsi="Times New Roman" w:cs="Times New Roman"/>
          <w:sz w:val="24"/>
          <w:szCs w:val="24"/>
        </w:rPr>
        <w:t>ребенку-помочь</w:t>
      </w:r>
      <w:proofErr w:type="gramEnd"/>
      <w:r w:rsidRPr="00C865AA">
        <w:rPr>
          <w:rFonts w:ascii="Times New Roman" w:hAnsi="Times New Roman" w:cs="Times New Roman"/>
          <w:sz w:val="24"/>
          <w:szCs w:val="24"/>
        </w:rPr>
        <w:t xml:space="preserve"> себе», посвященная Международному телефону доверия</w:t>
      </w:r>
    </w:p>
    <w:p w:rsidR="00D15C2F" w:rsidRPr="00C865AA" w:rsidRDefault="00D15C2F" w:rsidP="00D15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>Международный День девочек.</w:t>
      </w:r>
    </w:p>
    <w:p w:rsidR="00D15C2F" w:rsidRPr="00C865AA" w:rsidRDefault="00D15C2F" w:rsidP="00D15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>Районная акция «За здоровое будущее»</w:t>
      </w:r>
    </w:p>
    <w:p w:rsidR="00D15C2F" w:rsidRPr="00C865AA" w:rsidRDefault="00D15C2F" w:rsidP="00D15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>Всемирный день борьбы со СПИДом</w:t>
      </w:r>
    </w:p>
    <w:p w:rsidR="00D15C2F" w:rsidRPr="00C865AA" w:rsidRDefault="00D15C2F" w:rsidP="00D15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районных и участие в республиканских мероприятиях по направлениям молодежных субкультур.</w:t>
      </w:r>
    </w:p>
    <w:p w:rsidR="00D15C2F" w:rsidRPr="00C865AA" w:rsidRDefault="00D15C2F" w:rsidP="00D15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>Летний сборы для детей из неблагополучных малообеспеченных детей находящиеся в трубной жизненной ситуации в г. Томмот.</w:t>
      </w:r>
    </w:p>
    <w:p w:rsidR="00D15C2F" w:rsidRPr="00C865AA" w:rsidRDefault="00D15C2F" w:rsidP="00D15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>Реализация социальн</w:t>
      </w:r>
      <w:proofErr w:type="gramStart"/>
      <w:r w:rsidRPr="00C865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65AA">
        <w:rPr>
          <w:rFonts w:ascii="Times New Roman" w:hAnsi="Times New Roman" w:cs="Times New Roman"/>
          <w:sz w:val="24"/>
          <w:szCs w:val="24"/>
        </w:rPr>
        <w:t xml:space="preserve"> психологических мероприятий по предупреждению асоциальных явлений в молодежной среде.</w:t>
      </w:r>
    </w:p>
    <w:p w:rsidR="00D15C2F" w:rsidRPr="00C865AA" w:rsidRDefault="00D15C2F" w:rsidP="00D15C2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>Организация работы с молодежью, попавшей в трудную жизненную ситуацию,  группы риска (</w:t>
      </w:r>
      <w:proofErr w:type="spellStart"/>
      <w:r w:rsidRPr="00C865A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865AA">
        <w:rPr>
          <w:rFonts w:ascii="Times New Roman" w:hAnsi="Times New Roman" w:cs="Times New Roman"/>
          <w:sz w:val="24"/>
          <w:szCs w:val="24"/>
        </w:rPr>
        <w:t xml:space="preserve"> работа, тренинги, консультации) с участием Алданского филиала ГБУ «</w:t>
      </w:r>
      <w:proofErr w:type="spellStart"/>
      <w:r w:rsidRPr="00C865AA">
        <w:rPr>
          <w:rFonts w:ascii="Times New Roman" w:hAnsi="Times New Roman" w:cs="Times New Roman"/>
          <w:sz w:val="24"/>
          <w:szCs w:val="24"/>
        </w:rPr>
        <w:t>ЦСППСиМ</w:t>
      </w:r>
      <w:proofErr w:type="spellEnd"/>
      <w:r w:rsidRPr="00C865AA">
        <w:rPr>
          <w:rFonts w:ascii="Times New Roman" w:hAnsi="Times New Roman" w:cs="Times New Roman"/>
          <w:sz w:val="24"/>
          <w:szCs w:val="24"/>
        </w:rPr>
        <w:t>» Р</w:t>
      </w:r>
      <w:proofErr w:type="gramStart"/>
      <w:r w:rsidRPr="00C865A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865AA">
        <w:rPr>
          <w:rFonts w:ascii="Times New Roman" w:hAnsi="Times New Roman" w:cs="Times New Roman"/>
          <w:sz w:val="24"/>
          <w:szCs w:val="24"/>
        </w:rPr>
        <w:t xml:space="preserve">Я). Разработка </w:t>
      </w:r>
      <w:proofErr w:type="spellStart"/>
      <w:r w:rsidRPr="00C865AA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C865AA">
        <w:rPr>
          <w:rFonts w:ascii="Times New Roman" w:hAnsi="Times New Roman" w:cs="Times New Roman"/>
          <w:sz w:val="24"/>
          <w:szCs w:val="24"/>
        </w:rPr>
        <w:t xml:space="preserve"> программ, обучение специалистов.</w:t>
      </w:r>
    </w:p>
    <w:p w:rsidR="00D15C2F" w:rsidRPr="00C865AA" w:rsidRDefault="00D15C2F" w:rsidP="00D15C2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5AA">
        <w:rPr>
          <w:rFonts w:ascii="Times New Roman" w:hAnsi="Times New Roman" w:cs="Times New Roman"/>
          <w:sz w:val="24"/>
          <w:szCs w:val="24"/>
        </w:rPr>
        <w:t xml:space="preserve">Организация работы молодежного добровольного оперативного отряда правоохранительной направленности, участие в организации проведении рейдов по местам концентрации молодежи совместно с органами системы профилактики </w:t>
      </w:r>
      <w:proofErr w:type="spellStart"/>
      <w:r w:rsidRPr="00C865A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C865AA">
        <w:rPr>
          <w:rFonts w:ascii="Times New Roman" w:hAnsi="Times New Roman" w:cs="Times New Roman"/>
          <w:sz w:val="24"/>
          <w:szCs w:val="24"/>
        </w:rPr>
        <w:t>. И членами общественных народных Дружин из числа общественных организаций</w:t>
      </w:r>
    </w:p>
    <w:p w:rsidR="00D15C2F" w:rsidRPr="00C865AA" w:rsidRDefault="00D15C2F" w:rsidP="00D15C2F">
      <w:pPr>
        <w:pStyle w:val="a3"/>
        <w:jc w:val="both"/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15C2F" w:rsidRDefault="00D15C2F" w:rsidP="00D15C2F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380D1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 «Реализация</w:t>
      </w:r>
    </w:p>
    <w:p w:rsidR="00D15C2F" w:rsidRDefault="00D15C2F" w:rsidP="00D15C2F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семейной политики и патриотическое воспитание </w:t>
      </w:r>
    </w:p>
    <w:p w:rsidR="00D15C2F" w:rsidRDefault="00D15C2F" w:rsidP="00D15C2F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в Алданском районе на 2020-2024 годы»</w:t>
      </w:r>
    </w:p>
    <w:p w:rsidR="00D15C2F" w:rsidRDefault="00D15C2F" w:rsidP="00D15C2F">
      <w:pPr>
        <w:pStyle w:val="a7"/>
        <w:spacing w:line="276" w:lineRule="auto"/>
        <w:jc w:val="right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  <w:jc w:val="center"/>
      </w:pPr>
    </w:p>
    <w:p w:rsidR="00D15C2F" w:rsidRDefault="00D15C2F" w:rsidP="00D15C2F">
      <w:pPr>
        <w:pStyle w:val="a7"/>
        <w:spacing w:line="276" w:lineRule="auto"/>
        <w:jc w:val="center"/>
      </w:pPr>
    </w:p>
    <w:p w:rsidR="00D15C2F" w:rsidRDefault="00D15C2F" w:rsidP="00D15C2F">
      <w:pPr>
        <w:pStyle w:val="a7"/>
        <w:spacing w:line="276" w:lineRule="auto"/>
        <w:jc w:val="center"/>
      </w:pPr>
    </w:p>
    <w:p w:rsidR="00D15C2F" w:rsidRDefault="00D15C2F" w:rsidP="00D15C2F">
      <w:pPr>
        <w:pStyle w:val="a7"/>
        <w:spacing w:line="276" w:lineRule="auto"/>
        <w:jc w:val="center"/>
      </w:pPr>
    </w:p>
    <w:p w:rsidR="00D15C2F" w:rsidRDefault="00D15C2F" w:rsidP="00D15C2F">
      <w:pPr>
        <w:pStyle w:val="a7"/>
        <w:spacing w:line="276" w:lineRule="auto"/>
        <w:jc w:val="center"/>
      </w:pPr>
    </w:p>
    <w:p w:rsidR="00D15C2F" w:rsidRDefault="00D15C2F" w:rsidP="00D15C2F">
      <w:pPr>
        <w:pStyle w:val="a7"/>
        <w:spacing w:line="276" w:lineRule="auto"/>
        <w:jc w:val="center"/>
      </w:pPr>
    </w:p>
    <w:p w:rsidR="00D15C2F" w:rsidRDefault="00D15C2F" w:rsidP="00D15C2F">
      <w:pPr>
        <w:pStyle w:val="a7"/>
        <w:spacing w:line="276" w:lineRule="auto"/>
        <w:jc w:val="center"/>
      </w:pPr>
    </w:p>
    <w:p w:rsidR="00D15C2F" w:rsidRDefault="00D15C2F" w:rsidP="00D15C2F">
      <w:pPr>
        <w:pStyle w:val="a7"/>
        <w:spacing w:line="276" w:lineRule="auto"/>
        <w:jc w:val="center"/>
      </w:pPr>
    </w:p>
    <w:p w:rsidR="00D15C2F" w:rsidRDefault="00D15C2F" w:rsidP="00D15C2F">
      <w:pPr>
        <w:pStyle w:val="a7"/>
        <w:spacing w:line="276" w:lineRule="auto"/>
        <w:jc w:val="center"/>
      </w:pPr>
    </w:p>
    <w:p w:rsidR="00D15C2F" w:rsidRPr="002F3221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21">
        <w:rPr>
          <w:rFonts w:ascii="Times New Roman" w:hAnsi="Times New Roman" w:cs="Times New Roman"/>
          <w:b/>
          <w:sz w:val="24"/>
          <w:szCs w:val="24"/>
        </w:rPr>
        <w:t>ПОДПРОГРАММА «СЕМЕЙНАЯ ПОЛИТИКА»</w:t>
      </w: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</w:pPr>
    </w:p>
    <w:p w:rsidR="00D15C2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1F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«СЕМЕЙНАЯ ПОЛИТИКА»</w:t>
      </w:r>
    </w:p>
    <w:p w:rsidR="00D15C2F" w:rsidRPr="007F761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827"/>
      </w:tblGrid>
      <w:tr w:rsidR="00D15C2F" w:rsidRPr="0053041D" w:rsidTr="0092183C">
        <w:trPr>
          <w:trHeight w:val="584"/>
        </w:trPr>
        <w:tc>
          <w:tcPr>
            <w:tcW w:w="2886" w:type="dxa"/>
          </w:tcPr>
          <w:p w:rsidR="00D15C2F" w:rsidRPr="0053041D" w:rsidRDefault="00D15C2F" w:rsidP="00D15C2F">
            <w:pPr>
              <w:pStyle w:val="a7"/>
              <w:numPr>
                <w:ilvl w:val="0"/>
                <w:numId w:val="3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827" w:type="dxa"/>
          </w:tcPr>
          <w:p w:rsidR="00D15C2F" w:rsidRPr="0053041D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политика»</w:t>
            </w:r>
          </w:p>
        </w:tc>
      </w:tr>
      <w:tr w:rsidR="00D15C2F" w:rsidRPr="0053041D" w:rsidTr="0092183C">
        <w:trPr>
          <w:trHeight w:val="584"/>
        </w:trPr>
        <w:tc>
          <w:tcPr>
            <w:tcW w:w="2886" w:type="dxa"/>
          </w:tcPr>
          <w:p w:rsidR="00D15C2F" w:rsidRDefault="00D15C2F" w:rsidP="00D15C2F">
            <w:pPr>
              <w:pStyle w:val="a7"/>
              <w:numPr>
                <w:ilvl w:val="0"/>
                <w:numId w:val="3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827" w:type="dxa"/>
          </w:tcPr>
          <w:p w:rsidR="00D15C2F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E4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администрации МО «Алданский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2F" w:rsidRPr="001A2DE4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53041D" w:rsidTr="0092183C">
        <w:trPr>
          <w:trHeight w:val="584"/>
        </w:trPr>
        <w:tc>
          <w:tcPr>
            <w:tcW w:w="2886" w:type="dxa"/>
          </w:tcPr>
          <w:p w:rsidR="00D15C2F" w:rsidRDefault="00D15C2F" w:rsidP="00D15C2F">
            <w:pPr>
              <w:pStyle w:val="a7"/>
              <w:numPr>
                <w:ilvl w:val="0"/>
                <w:numId w:val="3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6827" w:type="dxa"/>
          </w:tcPr>
          <w:p w:rsidR="00D15C2F" w:rsidRDefault="00D15C2F" w:rsidP="0092183C">
            <w:pPr>
              <w:spacing w:after="0"/>
              <w:jc w:val="both"/>
            </w:pPr>
          </w:p>
        </w:tc>
      </w:tr>
      <w:tr w:rsidR="00D15C2F" w:rsidRPr="0053041D" w:rsidTr="0092183C">
        <w:trPr>
          <w:trHeight w:val="584"/>
        </w:trPr>
        <w:tc>
          <w:tcPr>
            <w:tcW w:w="2886" w:type="dxa"/>
          </w:tcPr>
          <w:p w:rsidR="00D15C2F" w:rsidRDefault="00D15C2F" w:rsidP="00D15C2F">
            <w:pPr>
              <w:pStyle w:val="a7"/>
              <w:numPr>
                <w:ilvl w:val="0"/>
                <w:numId w:val="3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27" w:type="dxa"/>
          </w:tcPr>
          <w:p w:rsidR="00D15C2F" w:rsidRPr="00793CDB" w:rsidRDefault="00D15C2F" w:rsidP="0092183C">
            <w:pPr>
              <w:pStyle w:val="a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-Укрепление и популяризация семейно-брачных отношений и основ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(пропаганда семейных ценностей, укрепление семейных традиций, поддержка престижа отцовства и материнства).</w:t>
            </w:r>
          </w:p>
        </w:tc>
      </w:tr>
      <w:tr w:rsidR="00D15C2F" w:rsidRPr="00D8400A" w:rsidTr="0092183C">
        <w:trPr>
          <w:trHeight w:val="584"/>
        </w:trPr>
        <w:tc>
          <w:tcPr>
            <w:tcW w:w="2886" w:type="dxa"/>
          </w:tcPr>
          <w:p w:rsidR="00D15C2F" w:rsidRPr="00F34BDC" w:rsidRDefault="00D15C2F" w:rsidP="00D15C2F">
            <w:pPr>
              <w:pStyle w:val="a7"/>
              <w:numPr>
                <w:ilvl w:val="0"/>
                <w:numId w:val="3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DC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6827" w:type="dxa"/>
          </w:tcPr>
          <w:p w:rsidR="00D15C2F" w:rsidRPr="00F34BDC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комплексного решения проблем семьи и отдельных категорий граждан в Алданском районе.</w:t>
            </w:r>
          </w:p>
        </w:tc>
      </w:tr>
      <w:tr w:rsidR="00D15C2F" w:rsidRPr="00D8400A" w:rsidTr="0092183C">
        <w:trPr>
          <w:trHeight w:val="584"/>
        </w:trPr>
        <w:tc>
          <w:tcPr>
            <w:tcW w:w="2886" w:type="dxa"/>
          </w:tcPr>
          <w:p w:rsidR="00D15C2F" w:rsidRPr="0028524F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4F">
              <w:rPr>
                <w:rFonts w:ascii="Times New Roman" w:hAnsi="Times New Roman" w:cs="Times New Roman"/>
                <w:sz w:val="24"/>
                <w:szCs w:val="24"/>
              </w:rPr>
              <w:t>6.  Индикаторы  подпрограммы</w:t>
            </w:r>
          </w:p>
        </w:tc>
        <w:tc>
          <w:tcPr>
            <w:tcW w:w="6827" w:type="dxa"/>
          </w:tcPr>
          <w:p w:rsidR="00D15C2F" w:rsidRPr="0028524F" w:rsidRDefault="00D15C2F" w:rsidP="00D15C2F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bCs/>
                <w:iCs/>
              </w:rPr>
            </w:pPr>
            <w:r w:rsidRPr="0028524F">
              <w:rPr>
                <w:bCs/>
                <w:iCs/>
                <w:lang w:eastAsia="en-US"/>
              </w:rPr>
              <w:t>численность семей с детьми, молодежи охваченных мероприятиями (различной формы), направленны</w:t>
            </w:r>
            <w:r w:rsidRPr="0028524F">
              <w:rPr>
                <w:bCs/>
                <w:iCs/>
              </w:rPr>
              <w:t xml:space="preserve">ми на </w:t>
            </w:r>
            <w:r w:rsidRPr="0028524F">
              <w:rPr>
                <w:bCs/>
                <w:iCs/>
                <w:lang w:eastAsia="en-US"/>
              </w:rPr>
              <w:t xml:space="preserve">обеспечение реализации </w:t>
            </w:r>
            <w:r w:rsidRPr="0028524F">
              <w:rPr>
                <w:lang w:eastAsia="en-US"/>
              </w:rPr>
              <w:t>государственной семейной политики, социальной поддержки семьи и детей, профилактики семейного неблагополучия.</w:t>
            </w:r>
          </w:p>
          <w:p w:rsidR="00D15C2F" w:rsidRPr="0028524F" w:rsidRDefault="00D15C2F" w:rsidP="00D15C2F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bCs/>
                <w:iCs/>
              </w:rPr>
            </w:pPr>
            <w:r w:rsidRPr="0028524F">
              <w:rPr>
                <w:lang w:eastAsia="en-US"/>
              </w:rPr>
              <w:t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</w:p>
        </w:tc>
      </w:tr>
      <w:tr w:rsidR="00D15C2F" w:rsidRPr="00D8400A" w:rsidTr="0092183C">
        <w:trPr>
          <w:trHeight w:val="584"/>
        </w:trPr>
        <w:tc>
          <w:tcPr>
            <w:tcW w:w="2886" w:type="dxa"/>
          </w:tcPr>
          <w:p w:rsidR="00D15C2F" w:rsidRPr="004A7730" w:rsidRDefault="00D15C2F" w:rsidP="00D15C2F">
            <w:pPr>
              <w:pStyle w:val="a7"/>
              <w:numPr>
                <w:ilvl w:val="0"/>
                <w:numId w:val="3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7" w:type="dxa"/>
          </w:tcPr>
          <w:p w:rsidR="00D15C2F" w:rsidRPr="004A7730" w:rsidRDefault="00D15C2F" w:rsidP="0092183C">
            <w:pPr>
              <w:pStyle w:val="a3"/>
              <w:spacing w:line="276" w:lineRule="auto"/>
              <w:ind w:left="0"/>
              <w:jc w:val="both"/>
              <w:rPr>
                <w:bCs/>
                <w:iCs/>
              </w:rPr>
            </w:pPr>
            <w:r w:rsidRPr="004A7730">
              <w:t>2020 - 2024 годы.</w:t>
            </w:r>
          </w:p>
        </w:tc>
      </w:tr>
      <w:tr w:rsidR="00D15C2F" w:rsidRPr="00D8400A" w:rsidTr="0092183C">
        <w:trPr>
          <w:trHeight w:val="2721"/>
        </w:trPr>
        <w:tc>
          <w:tcPr>
            <w:tcW w:w="2886" w:type="dxa"/>
          </w:tcPr>
          <w:p w:rsidR="00D15C2F" w:rsidRPr="004A7730" w:rsidRDefault="00D15C2F" w:rsidP="00D15C2F">
            <w:pPr>
              <w:pStyle w:val="a7"/>
              <w:numPr>
                <w:ilvl w:val="0"/>
                <w:numId w:val="3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подпрограммы </w:t>
            </w:r>
          </w:p>
        </w:tc>
        <w:tc>
          <w:tcPr>
            <w:tcW w:w="6827" w:type="dxa"/>
          </w:tcPr>
          <w:p w:rsidR="00D15C2F" w:rsidRPr="004A7730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подпрограммы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6 78</w:t>
            </w:r>
            <w:r w:rsidRPr="004A7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  <w:r w:rsidRPr="004A773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15C2F" w:rsidRPr="004A7730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- 78</w:t>
            </w:r>
            <w:r w:rsidRPr="004A7730">
              <w:rPr>
                <w:rFonts w:ascii="Times New Roman" w:hAnsi="Times New Roman" w:cs="Times New Roman"/>
                <w:sz w:val="24"/>
                <w:szCs w:val="24"/>
              </w:rPr>
              <w:t>0,0  тыс. руб.</w:t>
            </w:r>
          </w:p>
          <w:p w:rsidR="00D15C2F" w:rsidRPr="004A7730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0">
              <w:rPr>
                <w:rFonts w:ascii="Times New Roman" w:hAnsi="Times New Roman" w:cs="Times New Roman"/>
                <w:sz w:val="24"/>
                <w:szCs w:val="24"/>
              </w:rPr>
              <w:t>2021 г. - 1 500,0 тыс. руб.</w:t>
            </w:r>
          </w:p>
          <w:p w:rsidR="00D15C2F" w:rsidRPr="004A7730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0">
              <w:rPr>
                <w:rFonts w:ascii="Times New Roman" w:hAnsi="Times New Roman" w:cs="Times New Roman"/>
                <w:sz w:val="24"/>
                <w:szCs w:val="24"/>
              </w:rPr>
              <w:t>2022г. - 1 500,0 тыс. руб.</w:t>
            </w:r>
          </w:p>
          <w:p w:rsidR="00D15C2F" w:rsidRPr="004A7730" w:rsidRDefault="00D15C2F" w:rsidP="0092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0">
              <w:rPr>
                <w:rFonts w:ascii="Times New Roman" w:hAnsi="Times New Roman" w:cs="Times New Roman"/>
                <w:sz w:val="24"/>
                <w:szCs w:val="24"/>
              </w:rPr>
              <w:t>2023 г.- 1 500,00 тыс. руб.</w:t>
            </w:r>
          </w:p>
          <w:p w:rsidR="00D15C2F" w:rsidRPr="004A7730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30">
              <w:rPr>
                <w:rFonts w:ascii="Times New Roman" w:hAnsi="Times New Roman" w:cs="Times New Roman"/>
                <w:sz w:val="24"/>
                <w:szCs w:val="24"/>
              </w:rPr>
              <w:t>2024 г.- 1 500,00 тыс. руб.</w:t>
            </w:r>
          </w:p>
        </w:tc>
      </w:tr>
      <w:tr w:rsidR="00D15C2F" w:rsidRPr="00D8400A" w:rsidTr="0092183C">
        <w:trPr>
          <w:trHeight w:val="2721"/>
        </w:trPr>
        <w:tc>
          <w:tcPr>
            <w:tcW w:w="2886" w:type="dxa"/>
          </w:tcPr>
          <w:p w:rsidR="00D15C2F" w:rsidRPr="004A7730" w:rsidRDefault="00D15C2F" w:rsidP="00D15C2F">
            <w:pPr>
              <w:pStyle w:val="a7"/>
              <w:numPr>
                <w:ilvl w:val="0"/>
                <w:numId w:val="3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27" w:type="dxa"/>
          </w:tcPr>
          <w:p w:rsidR="00D15C2F" w:rsidRPr="00272852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272852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852">
              <w:rPr>
                <w:rFonts w:ascii="Times New Roman" w:hAnsi="Times New Roman" w:cs="Times New Roman"/>
                <w:sz w:val="24"/>
                <w:szCs w:val="24"/>
              </w:rPr>
              <w:t xml:space="preserve"> семей с детьми, молодежи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67 %</w:t>
            </w:r>
            <w:r w:rsidRPr="00272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2F" w:rsidRPr="004A7730" w:rsidRDefault="00D15C2F" w:rsidP="0092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</w:t>
            </w:r>
            <w:r w:rsidRPr="00272852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</w:t>
            </w:r>
            <w:r w:rsidRPr="00272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C2F" w:rsidRDefault="00D15C2F" w:rsidP="00D15C2F">
      <w:pPr>
        <w:pStyle w:val="a7"/>
        <w:numPr>
          <w:ilvl w:val="1"/>
          <w:numId w:val="3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36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</w:t>
      </w:r>
    </w:p>
    <w:p w:rsidR="00D15C2F" w:rsidRPr="009B56E6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0442A0" w:rsidRDefault="00D15C2F" w:rsidP="00D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A0">
        <w:rPr>
          <w:rFonts w:ascii="Times New Roman" w:hAnsi="Times New Roman" w:cs="Times New Roman"/>
          <w:sz w:val="24"/>
          <w:szCs w:val="24"/>
        </w:rPr>
        <w:t xml:space="preserve">Являясь важным направлением современной социальной политики, семейная политика представляет собой комплекс целенаправленных мер, реализуемых федеральными, региональными, муниципальными органами власти в интересах семьи. Принципиальным отличием в сущности принимаемых в последние годы законов, постановлений, решений, программ выступает факт признания семьи в качестве одного из главных объектов социальной политики. Семья всегда была и остается основным ресурсом устойчивого развития общества, а успешная, благополучная семья – залогом социальной стабильности. </w:t>
      </w: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956">
        <w:rPr>
          <w:rFonts w:ascii="Times New Roman" w:hAnsi="Times New Roman" w:cs="Times New Roman"/>
          <w:sz w:val="24"/>
          <w:szCs w:val="24"/>
        </w:rPr>
        <w:t>В последние годы</w:t>
      </w:r>
      <w:r>
        <w:rPr>
          <w:rFonts w:ascii="Times New Roman" w:hAnsi="Times New Roman" w:cs="Times New Roman"/>
          <w:sz w:val="24"/>
          <w:szCs w:val="24"/>
        </w:rPr>
        <w:t xml:space="preserve"> на федеральном и республиканском уровнях принят ряд законодательных документов, направленных на преодоление негативных тенденций в отношении семьи, материнства и детства, на улучшение их социально-экономического положения.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обусловлено тем, что семьи с несовершеннолетними детьми составляют наиболее массовую группу малообеспеченных слоев населения, где повышен риск снижения статуса семьи в целом, как ячейка общества, характеризующийся нестабильностью, низкой культурой внутрисемейных отношений,  пренебрежением родителей к своим обязанностям. </w:t>
      </w: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с 2016 – 9 месяцев 2019 г. представлена в таблице:</w:t>
      </w: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2"/>
        <w:gridCol w:w="1917"/>
        <w:gridCol w:w="1917"/>
        <w:gridCol w:w="1918"/>
        <w:gridCol w:w="1779"/>
      </w:tblGrid>
      <w:tr w:rsidR="00D15C2F" w:rsidTr="0092183C">
        <w:tc>
          <w:tcPr>
            <w:tcW w:w="2182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1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1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6014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1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60141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18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1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60141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79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мес. 2019 г.</w:t>
            </w:r>
          </w:p>
        </w:tc>
      </w:tr>
      <w:tr w:rsidR="00D15C2F" w:rsidTr="0092183C">
        <w:tc>
          <w:tcPr>
            <w:tcW w:w="2182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12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18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79" w:type="dxa"/>
          </w:tcPr>
          <w:p w:rsidR="00D15C2F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D15C2F" w:rsidTr="0092183C">
        <w:tc>
          <w:tcPr>
            <w:tcW w:w="2182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12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18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15C2F" w:rsidTr="0092183C">
        <w:tc>
          <w:tcPr>
            <w:tcW w:w="2182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12">
              <w:rPr>
                <w:rFonts w:ascii="Times New Roman" w:hAnsi="Times New Roman" w:cs="Times New Roman"/>
                <w:sz w:val="24"/>
                <w:szCs w:val="24"/>
              </w:rPr>
              <w:t>браки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18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79" w:type="dxa"/>
          </w:tcPr>
          <w:p w:rsidR="00D15C2F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15C2F" w:rsidTr="0092183C">
        <w:tc>
          <w:tcPr>
            <w:tcW w:w="2182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12">
              <w:rPr>
                <w:rFonts w:ascii="Times New Roman" w:hAnsi="Times New Roman" w:cs="Times New Roman"/>
                <w:sz w:val="24"/>
                <w:szCs w:val="24"/>
              </w:rPr>
              <w:t>разводы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17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18" w:type="dxa"/>
          </w:tcPr>
          <w:p w:rsidR="00D15C2F" w:rsidRPr="00601412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79" w:type="dxa"/>
          </w:tcPr>
          <w:p w:rsidR="00D15C2F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15C2F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15C2F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A5D48">
        <w:rPr>
          <w:rFonts w:cs="Times New Roman"/>
          <w:b/>
          <w:sz w:val="28"/>
          <w:szCs w:val="28"/>
        </w:rPr>
        <w:t>Демографическая  ситуация Алданского района (кол-во человек)</w:t>
      </w:r>
    </w:p>
    <w:p w:rsidR="00D15C2F" w:rsidRPr="00896539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51096" wp14:editId="6AC9F26D">
            <wp:extent cx="6198782" cy="2126512"/>
            <wp:effectExtent l="0" t="0" r="12065" b="2667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5C2F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15C2F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A5D48">
        <w:rPr>
          <w:rFonts w:cs="Times New Roman"/>
          <w:b/>
          <w:sz w:val="28"/>
          <w:szCs w:val="28"/>
        </w:rPr>
        <w:t xml:space="preserve">Динамика браков </w:t>
      </w:r>
      <w:r>
        <w:rPr>
          <w:rFonts w:cs="Times New Roman"/>
          <w:b/>
          <w:sz w:val="28"/>
          <w:szCs w:val="28"/>
        </w:rPr>
        <w:t xml:space="preserve"> и </w:t>
      </w:r>
      <w:r w:rsidRPr="004A5D48">
        <w:rPr>
          <w:rFonts w:cs="Times New Roman"/>
          <w:b/>
          <w:sz w:val="28"/>
          <w:szCs w:val="28"/>
        </w:rPr>
        <w:t>разводов</w:t>
      </w:r>
    </w:p>
    <w:p w:rsidR="00D15C2F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15C2F" w:rsidRPr="004A5D48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A5D48"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9E9F402" wp14:editId="3F42BDAE">
            <wp:extent cx="5803828" cy="2723882"/>
            <wp:effectExtent l="19050" t="0" r="25472" b="268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число родов с различными осложнениями</w:t>
      </w:r>
      <w:r w:rsidRPr="00B85570">
        <w:rPr>
          <w:rFonts w:ascii="Times New Roman" w:hAnsi="Times New Roman" w:cs="Times New Roman"/>
          <w:sz w:val="24"/>
          <w:szCs w:val="24"/>
        </w:rPr>
        <w:t xml:space="preserve">, а так же число родов </w:t>
      </w:r>
      <w:r>
        <w:rPr>
          <w:rFonts w:ascii="Times New Roman" w:hAnsi="Times New Roman" w:cs="Times New Roman"/>
          <w:sz w:val="24"/>
          <w:szCs w:val="24"/>
        </w:rPr>
        <w:t xml:space="preserve">среди несовершеннолетних. В сложных условиях оказались многодетные, малообеспеченные и молодые семьи. </w:t>
      </w:r>
    </w:p>
    <w:p w:rsidR="00D15C2F" w:rsidRPr="004805BB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9"/>
        <w:gridCol w:w="865"/>
        <w:gridCol w:w="865"/>
        <w:gridCol w:w="865"/>
        <w:gridCol w:w="992"/>
      </w:tblGrid>
      <w:tr w:rsidR="00D15C2F" w:rsidTr="0092183C">
        <w:tc>
          <w:tcPr>
            <w:tcW w:w="560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49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865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6г.</w:t>
            </w:r>
          </w:p>
        </w:tc>
        <w:tc>
          <w:tcPr>
            <w:tcW w:w="865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7г.</w:t>
            </w:r>
          </w:p>
        </w:tc>
        <w:tc>
          <w:tcPr>
            <w:tcW w:w="865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8г.</w:t>
            </w:r>
          </w:p>
        </w:tc>
        <w:tc>
          <w:tcPr>
            <w:tcW w:w="992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мес. 2019г.</w:t>
            </w:r>
          </w:p>
        </w:tc>
      </w:tr>
      <w:tr w:rsidR="00D15C2F" w:rsidTr="0092183C">
        <w:tc>
          <w:tcPr>
            <w:tcW w:w="560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малообеспеченные семьи </w:t>
            </w:r>
          </w:p>
        </w:tc>
        <w:tc>
          <w:tcPr>
            <w:tcW w:w="865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65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65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15C2F" w:rsidTr="0092183C">
        <w:tc>
          <w:tcPr>
            <w:tcW w:w="560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865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865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865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992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</w:tbl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C4C21">
        <w:rPr>
          <w:rFonts w:cs="Times New Roman"/>
          <w:b/>
          <w:sz w:val="28"/>
          <w:szCs w:val="28"/>
        </w:rPr>
        <w:t>Численность малообеспеченных семей, в том числе многодетных</w:t>
      </w:r>
    </w:p>
    <w:p w:rsidR="00D15C2F" w:rsidRPr="001C4C21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(2016-9 мес. 2019 гг.)</w:t>
      </w: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BEEDB" wp14:editId="58170898">
            <wp:extent cx="6103089" cy="3200400"/>
            <wp:effectExtent l="0" t="0" r="12065" b="1905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Также, основную значимость приобретают в последнее годы проблемы беспризорности и безнадзорности несовершеннолетних. Многосторонний и объемный характер по борьбе с беспризорностью и безнадзорностью несовершеннолетних, привлечение к этой работе различных государственных органов, муниципальных учреждений и общественных организаций настоятельно ставят задачу взаимодействия и координации их усилий в этой деятельности. В настоящее время в обществе сохраняются устойчивые неблагоприятные факторы, способствующие увеличению количества семей «группы риска», дающих наибольшее число безнадзорных детей, возникновению социальных отклонений в поведении детей и подростков (разводы, лишение родительских прав, рождение детей вне брака, ухудшение психологического климата в устойчивых семьях). Из года в год не снижается количество лиц, лишенных судами родительских прав, увеличивается количество детей-сирот и детей, оставшихся без попечения родителей. Острой остается проблема своевременного устройства детей, родители которых лишены родительских прав, в государственные учреждения и в семьи.  Достаточно большой удельный вес составляют неполные семьи. </w:t>
      </w:r>
    </w:p>
    <w:p w:rsidR="00D15C2F" w:rsidRDefault="00D15C2F" w:rsidP="00D15C2F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15C2F" w:rsidRPr="00150B6F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6F">
        <w:rPr>
          <w:rFonts w:ascii="Times New Roman" w:hAnsi="Times New Roman" w:cs="Times New Roman"/>
          <w:b/>
          <w:sz w:val="28"/>
          <w:szCs w:val="28"/>
        </w:rPr>
        <w:t>Динамика выявления сиротства в  период  с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50B6F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b/>
          <w:sz w:val="28"/>
          <w:szCs w:val="28"/>
        </w:rPr>
        <w:t xml:space="preserve">9 мес. </w:t>
      </w:r>
      <w:r w:rsidRPr="00150B6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50B6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15C2F" w:rsidRDefault="00D15C2F" w:rsidP="00D15C2F">
      <w:pPr>
        <w:pStyle w:val="a7"/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D15C2F" w:rsidRDefault="00D15C2F" w:rsidP="00D15C2F">
      <w:pPr>
        <w:pStyle w:val="a7"/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DFCF3A" wp14:editId="4F1DB67E">
            <wp:extent cx="5679851" cy="3457977"/>
            <wp:effectExtent l="19050" t="0" r="16099" b="9123"/>
            <wp:docPr id="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5C2F" w:rsidRPr="00D264DB" w:rsidRDefault="00D15C2F" w:rsidP="00D15C2F">
      <w:pPr>
        <w:pStyle w:val="a7"/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Отдела опеки и попечительства администрации МО «Алданский район», КПДН и ЗП администрации МО «Алданский район», ситуация с кризисными семьями с 2016 г. по 9 мес. 2019 г., представлена в  следующей таблице:</w:t>
      </w: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1134"/>
        <w:gridCol w:w="1134"/>
        <w:gridCol w:w="1134"/>
        <w:gridCol w:w="1134"/>
      </w:tblGrid>
      <w:tr w:rsidR="00D15C2F" w:rsidTr="0092183C">
        <w:tc>
          <w:tcPr>
            <w:tcW w:w="560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68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6г.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7г.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8г.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мес. 2019 г.</w:t>
            </w:r>
          </w:p>
        </w:tc>
      </w:tr>
      <w:tr w:rsidR="00D15C2F" w:rsidTr="0092183C">
        <w:tc>
          <w:tcPr>
            <w:tcW w:w="560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в КДН и ЗП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15C2F" w:rsidTr="0092183C">
        <w:tc>
          <w:tcPr>
            <w:tcW w:w="560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D15C2F" w:rsidRPr="00C20AAE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лишенные родительских прав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15C2F" w:rsidRPr="00C20AAE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C86BF" wp14:editId="1E2A2B6D">
            <wp:extent cx="6220046" cy="3200400"/>
            <wp:effectExtent l="0" t="0" r="9525" b="1905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эффективной работы по профилактике социального сиротства, предупреждения детской беспризорности, безнадзорности среди несовершеннолетних необходимо укрепить межведомственное взаимодействие по выявлению неблагополучных семьей, ведению их учета, принятию мер по оказанию помощи в нормализации внутрисемейных отношений, обеспечению постоянного патронажа проблемных и кризисных семей. </w:t>
      </w:r>
    </w:p>
    <w:p w:rsidR="00D15C2F" w:rsidRPr="000442A0" w:rsidRDefault="00D15C2F" w:rsidP="00D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A0">
        <w:rPr>
          <w:rFonts w:ascii="Times New Roman" w:hAnsi="Times New Roman" w:cs="Times New Roman"/>
          <w:sz w:val="24"/>
          <w:szCs w:val="24"/>
        </w:rPr>
        <w:t xml:space="preserve">Низкий уровень доходов, соответственно низкое качество жизни, нестабильное положение приводит к социальному неблагополучию, разрыву внутрисемейных взаимоотношений, домашнему насилию. </w:t>
      </w:r>
    </w:p>
    <w:p w:rsidR="00D15C2F" w:rsidRPr="000442A0" w:rsidRDefault="00D15C2F" w:rsidP="00D1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A0">
        <w:rPr>
          <w:rFonts w:ascii="Times New Roman" w:hAnsi="Times New Roman" w:cs="Times New Roman"/>
          <w:sz w:val="24"/>
          <w:szCs w:val="24"/>
        </w:rPr>
        <w:t>Не менее важной задачей в решении проблем социального сиротства, укрепления института семьи является подготовка квалифицированных кадров, внедрение инновационных технологий и форм  работы с семьей.</w:t>
      </w:r>
    </w:p>
    <w:p w:rsidR="00D15C2F" w:rsidRDefault="00D15C2F" w:rsidP="00D15C2F">
      <w:pPr>
        <w:jc w:val="both"/>
        <w:rPr>
          <w:rFonts w:ascii="Times New Roman" w:hAnsi="Times New Roman" w:cs="Times New Roman"/>
          <w:sz w:val="24"/>
          <w:szCs w:val="24"/>
        </w:rPr>
      </w:pPr>
      <w:r w:rsidRPr="000442A0">
        <w:rPr>
          <w:rFonts w:ascii="Times New Roman" w:hAnsi="Times New Roman" w:cs="Times New Roman"/>
          <w:sz w:val="24"/>
          <w:szCs w:val="24"/>
        </w:rPr>
        <w:t>В этой связи проблема социального сиротства, семейного неблагополучия, утрата семейных ценностей продолжают оставаться одной из наиболее острых проблем семьи и детства. В то же время формирование устойчивой системы по профилактике социального сиротства, использование новых технологий отечественного и зарубежного опыта социальной работы, организация работы в рамках программно-целевого подхода позволят выйти на более качественный уровень по предоставлению услуг семьям с детьми, улучшению их положения.</w:t>
      </w:r>
    </w:p>
    <w:p w:rsidR="00D15C2F" w:rsidRPr="00150B6F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B6F">
        <w:rPr>
          <w:rFonts w:ascii="Times New Roman" w:hAnsi="Times New Roman" w:cs="Times New Roman"/>
          <w:b/>
          <w:sz w:val="28"/>
          <w:szCs w:val="28"/>
        </w:rPr>
        <w:t>Динамика обслуживания граждан с инвалидностью и относящихся к ММГН на дому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50B6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– 9 мес.</w:t>
      </w:r>
      <w:r w:rsidRPr="00150B6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50B6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15C2F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07" w:type="dxa"/>
        <w:tblInd w:w="98" w:type="dxa"/>
        <w:tblLook w:val="04A0" w:firstRow="1" w:lastRow="0" w:firstColumn="1" w:lastColumn="0" w:noHBand="0" w:noVBand="1"/>
      </w:tblPr>
      <w:tblGrid>
        <w:gridCol w:w="3000"/>
        <w:gridCol w:w="1830"/>
        <w:gridCol w:w="1559"/>
        <w:gridCol w:w="1559"/>
        <w:gridCol w:w="1559"/>
      </w:tblGrid>
      <w:tr w:rsidR="00D15C2F" w:rsidRPr="009E06C3" w:rsidTr="0092183C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C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C2F" w:rsidRPr="009E06C3" w:rsidRDefault="00D15C2F" w:rsidP="0092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6г. кол-во чел.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C2F" w:rsidRPr="009E06C3" w:rsidRDefault="00D15C2F" w:rsidP="0092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7г. кол-во 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C2F" w:rsidRPr="009E06C3" w:rsidRDefault="00D15C2F" w:rsidP="0092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кол-во чел.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5C2F" w:rsidRDefault="00D15C2F" w:rsidP="0092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мес.2019 г.</w:t>
            </w:r>
          </w:p>
          <w:p w:rsidR="00D15C2F" w:rsidRDefault="00D15C2F" w:rsidP="0092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</w:tr>
      <w:tr w:rsidR="00D15C2F" w:rsidRPr="009E06C3" w:rsidTr="0092183C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C3">
              <w:rPr>
                <w:rFonts w:ascii="Times New Roman" w:hAnsi="Times New Roman"/>
                <w:sz w:val="24"/>
                <w:szCs w:val="24"/>
              </w:rPr>
              <w:t>Всего на обслуживании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C2F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D15C2F" w:rsidRPr="009E06C3" w:rsidTr="0092183C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C3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C2F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</w:t>
            </w:r>
          </w:p>
        </w:tc>
      </w:tr>
      <w:tr w:rsidR="00D15C2F" w:rsidRPr="009E06C3" w:rsidTr="0092183C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C3">
              <w:rPr>
                <w:rFonts w:ascii="Times New Roman" w:hAnsi="Times New Roman"/>
                <w:sz w:val="24"/>
                <w:szCs w:val="24"/>
              </w:rPr>
              <w:t>Ветераны тыла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C2F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15C2F" w:rsidRPr="009E06C3" w:rsidTr="0092183C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C3">
              <w:rPr>
                <w:rFonts w:ascii="Times New Roman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C2F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15C2F" w:rsidRPr="009E06C3" w:rsidTr="0092183C">
        <w:trPr>
          <w:trHeight w:val="3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C3">
              <w:rPr>
                <w:rFonts w:ascii="Times New Roman" w:hAnsi="Times New Roman"/>
                <w:sz w:val="24"/>
                <w:szCs w:val="24"/>
              </w:rPr>
              <w:lastRenderedPageBreak/>
              <w:t>Реабилитированные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C2F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5C2F" w:rsidRPr="009E06C3" w:rsidTr="0092183C">
        <w:trPr>
          <w:trHeight w:val="3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F" w:rsidRPr="009E06C3" w:rsidRDefault="00D15C2F" w:rsidP="0092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C3">
              <w:rPr>
                <w:rFonts w:ascii="Times New Roman" w:hAnsi="Times New Roman"/>
                <w:sz w:val="24"/>
                <w:szCs w:val="24"/>
              </w:rPr>
              <w:t>ИВОВ, УВОВ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5C2F" w:rsidRPr="009E06C3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C2F" w:rsidRDefault="00D15C2F" w:rsidP="00921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5C2F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C2F" w:rsidRDefault="00D15C2F" w:rsidP="00D15C2F">
      <w:pPr>
        <w:autoSpaceDE w:val="0"/>
        <w:autoSpaceDN w:val="0"/>
        <w:adjustRightInd w:val="0"/>
        <w:spacing w:after="0"/>
        <w:jc w:val="both"/>
        <w:rPr>
          <w:b/>
          <w:sz w:val="32"/>
          <w:szCs w:val="32"/>
        </w:rPr>
      </w:pPr>
    </w:p>
    <w:p w:rsidR="00D15C2F" w:rsidRDefault="00D15C2F" w:rsidP="00D15C2F">
      <w:pPr>
        <w:autoSpaceDE w:val="0"/>
        <w:autoSpaceDN w:val="0"/>
        <w:adjustRightInd w:val="0"/>
        <w:spacing w:after="0"/>
        <w:jc w:val="both"/>
        <w:rPr>
          <w:b/>
          <w:sz w:val="32"/>
          <w:szCs w:val="32"/>
        </w:rPr>
      </w:pPr>
      <w:r w:rsidRPr="003241C6">
        <w:rPr>
          <w:b/>
          <w:sz w:val="32"/>
          <w:szCs w:val="32"/>
        </w:rPr>
        <w:t>Динамика обслуживания граждан за 201</w:t>
      </w:r>
      <w:r>
        <w:rPr>
          <w:b/>
          <w:sz w:val="32"/>
          <w:szCs w:val="32"/>
        </w:rPr>
        <w:t>6</w:t>
      </w:r>
      <w:r w:rsidRPr="003241C6">
        <w:rPr>
          <w:b/>
          <w:sz w:val="32"/>
          <w:szCs w:val="32"/>
        </w:rPr>
        <w:t xml:space="preserve"> г. </w:t>
      </w:r>
      <w:r>
        <w:rPr>
          <w:b/>
          <w:sz w:val="32"/>
          <w:szCs w:val="32"/>
        </w:rPr>
        <w:t>–</w:t>
      </w:r>
      <w:r w:rsidRPr="003241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9 мес. </w:t>
      </w:r>
      <w:r w:rsidRPr="003241C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3241C6">
        <w:rPr>
          <w:b/>
          <w:sz w:val="32"/>
          <w:szCs w:val="32"/>
        </w:rPr>
        <w:t xml:space="preserve"> г.</w:t>
      </w:r>
    </w:p>
    <w:p w:rsidR="00D15C2F" w:rsidRPr="001B7ED6" w:rsidRDefault="00D15C2F" w:rsidP="00D15C2F">
      <w:pPr>
        <w:autoSpaceDE w:val="0"/>
        <w:autoSpaceDN w:val="0"/>
        <w:adjustRightInd w:val="0"/>
        <w:spacing w:after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4C05728" wp14:editId="41DC7385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numPr>
          <w:ilvl w:val="1"/>
          <w:numId w:val="3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Цель, задачи и мероприятия подпрограммы «Семейная политика»</w:t>
      </w:r>
    </w:p>
    <w:p w:rsidR="00D15C2F" w:rsidRPr="00E77AF4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4003" w:rsidRDefault="00D15C2F" w:rsidP="00D15C2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03">
        <w:rPr>
          <w:rFonts w:ascii="Times New Roman" w:hAnsi="Times New Roman" w:cs="Times New Roman"/>
          <w:b/>
          <w:sz w:val="24"/>
          <w:szCs w:val="24"/>
        </w:rPr>
        <w:t>Целью</w:t>
      </w:r>
      <w:r w:rsidRPr="00374003">
        <w:rPr>
          <w:rFonts w:ascii="Times New Roman" w:hAnsi="Times New Roman" w:cs="Times New Roman"/>
          <w:sz w:val="24"/>
          <w:szCs w:val="24"/>
        </w:rPr>
        <w:t xml:space="preserve"> подпрограммы является: </w:t>
      </w:r>
      <w:r>
        <w:rPr>
          <w:rFonts w:ascii="Times New Roman" w:hAnsi="Times New Roman" w:cs="Times New Roman"/>
          <w:sz w:val="24"/>
          <w:szCs w:val="24"/>
        </w:rPr>
        <w:t xml:space="preserve">укрепление и популяризация семейно-брачных отношений и основ ответственного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(пропаганда семейных ценностей, укрепление семейных традиций, поддержка престижа отцовства и материнства).</w:t>
      </w:r>
    </w:p>
    <w:p w:rsidR="00D15C2F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003">
        <w:rPr>
          <w:rFonts w:ascii="Times New Roman" w:hAnsi="Times New Roman" w:cs="Times New Roman"/>
          <w:sz w:val="24"/>
          <w:szCs w:val="24"/>
        </w:rPr>
        <w:t>Для достижения поставленной цели предполагается решение следующ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74003">
        <w:rPr>
          <w:rFonts w:ascii="Times New Roman" w:hAnsi="Times New Roman" w:cs="Times New Roman"/>
          <w:sz w:val="24"/>
          <w:szCs w:val="24"/>
        </w:rPr>
        <w:t xml:space="preserve"> </w:t>
      </w:r>
      <w:r w:rsidRPr="00374003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74003">
        <w:rPr>
          <w:rFonts w:ascii="Times New Roman" w:hAnsi="Times New Roman" w:cs="Times New Roman"/>
          <w:b/>
          <w:sz w:val="24"/>
          <w:szCs w:val="24"/>
        </w:rPr>
        <w:t>:</w:t>
      </w:r>
    </w:p>
    <w:p w:rsidR="00D15C2F" w:rsidRPr="00994C5D" w:rsidRDefault="00D15C2F" w:rsidP="00D15C2F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994C5D">
        <w:t>Создание условий для комплексного решения проблем семьи и отдельных катег</w:t>
      </w:r>
      <w:r>
        <w:t>орий граждан в Алданском районе;</w:t>
      </w:r>
    </w:p>
    <w:p w:rsidR="00D15C2F" w:rsidRPr="00374003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003">
        <w:rPr>
          <w:rFonts w:ascii="Times New Roman" w:hAnsi="Times New Roman" w:cs="Times New Roman"/>
          <w:sz w:val="24"/>
          <w:szCs w:val="24"/>
        </w:rPr>
        <w:t xml:space="preserve">На основании вышеизложенной характеристики текущего состояния подпрограммы можно выделить ряд проблем, требующих решения:   </w:t>
      </w:r>
    </w:p>
    <w:p w:rsidR="00D15C2F" w:rsidRPr="008A4174" w:rsidRDefault="00D15C2F" w:rsidP="00D15C2F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A4174">
        <w:t>Пренебрежение родителей к своим обязанностям, семейными традициями ценностями.</w:t>
      </w:r>
    </w:p>
    <w:p w:rsidR="00D15C2F" w:rsidRPr="008A4174" w:rsidRDefault="00D15C2F" w:rsidP="00D15C2F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</w:pPr>
      <w:r w:rsidRPr="008A4174">
        <w:t>Риск снижения статуса семьи.</w:t>
      </w:r>
    </w:p>
    <w:p w:rsidR="00D15C2F" w:rsidRPr="008A4174" w:rsidRDefault="00D15C2F" w:rsidP="00D15C2F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</w:pPr>
      <w:r w:rsidRPr="008A4174">
        <w:t xml:space="preserve">Низкая культура внутрисемейных отношений. </w:t>
      </w:r>
    </w:p>
    <w:p w:rsidR="00D15C2F" w:rsidRPr="00AB2B10" w:rsidRDefault="00D15C2F" w:rsidP="00D15C2F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  <w:r w:rsidRPr="00AB2B10">
        <w:t>В рамках данной подпрограммы предусматривается реализация следующ</w:t>
      </w:r>
      <w:r>
        <w:t>их</w:t>
      </w:r>
      <w:r w:rsidRPr="00AB2B10">
        <w:t xml:space="preserve"> мероприяти</w:t>
      </w:r>
      <w:r>
        <w:t>й</w:t>
      </w:r>
      <w:r w:rsidRPr="00AB2B10">
        <w:t xml:space="preserve">: </w:t>
      </w:r>
    </w:p>
    <w:p w:rsidR="00D15C2F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Укрепление и популяризация семейно-брачных отношений и основ ответственного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(организация мероприятий направленных на пропаганду семейных ценностей, укрепление семейных традиций, поддержку престижа отцовства и материнства</w:t>
      </w:r>
      <w:r w:rsidRPr="00AB2B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2B10">
        <w:rPr>
          <w:rFonts w:ascii="Times New Roman" w:hAnsi="Times New Roman" w:cs="Times New Roman"/>
          <w:sz w:val="24"/>
          <w:szCs w:val="24"/>
        </w:rPr>
        <w:t>что предполагает ряд следующих направлений: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Организацию и проведение городских, районных, муниципальных этапов республиканских фестивалей, проектов, конкурсов «Кочевая семья», «Городская семья», «Сельская семья», «Молодая семья» и др. «Папа, мама, я +</w:t>
      </w:r>
      <w:proofErr w:type="gramStart"/>
      <w:r w:rsidRPr="007B4D4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B4D4E">
        <w:rPr>
          <w:rFonts w:ascii="Times New Roman" w:hAnsi="Times New Roman" w:cs="Times New Roman"/>
          <w:sz w:val="24"/>
          <w:szCs w:val="24"/>
        </w:rPr>
        <w:t xml:space="preserve"> – спортивная семья».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Организацию проведения «Дня отца», «Дня сына», «Дня девочек» на территории Алданского района. Выезд отцов Алданского района в г. Якутск на Торжественные мероприятия, посвященные празднованию Дня отца.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 xml:space="preserve">Организацию проведения «Дня защиты детей». Проведение мероприятия для детей «Забег в ползунках», поздравление на дому детей-инвалидов Алданского района и т.д. </w:t>
      </w:r>
    </w:p>
    <w:p w:rsidR="00D15C2F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Организацию проведения «Дня семьи, любви и верности», чествование семей, отметивших в текущем году юбилейные даты свадеб, организация торжественных выписок из роддома и др.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Участие в республиканских мероприятиях, форумах, конкурсах, акциях и т.д.</w:t>
      </w:r>
      <w:r>
        <w:rPr>
          <w:rFonts w:ascii="Times New Roman" w:hAnsi="Times New Roman" w:cs="Times New Roman"/>
          <w:sz w:val="24"/>
          <w:szCs w:val="24"/>
        </w:rPr>
        <w:t>, касающихся вопросов семьи, материнства, детства.</w:t>
      </w:r>
      <w:proofErr w:type="gramEnd"/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B4D4E">
        <w:rPr>
          <w:rFonts w:ascii="Times New Roman" w:hAnsi="Times New Roman" w:cs="Times New Roman"/>
          <w:sz w:val="24"/>
          <w:szCs w:val="24"/>
        </w:rPr>
        <w:t>Чествование на дому пожилых людей, отметивших 90,95,100-летние юбилеи, как способ укрепить семейные традиции, ценности, привить детям и семьям уважение и заботу к людям старшего поколения.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Организацию районного детско-родительского конкурса «Семейные ценности», «Семь + Я», «Папа может все, что угодно», районной интеллектуально-правовой игры «Закон и ребенок» и др.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Организацию проведения «Дня Победы в Великой Отечественной Войне». Чествование участников Великой Отечественной Войны, тружеников тыла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4D4E">
        <w:rPr>
          <w:rFonts w:ascii="Times New Roman" w:hAnsi="Times New Roman" w:cs="Times New Roman"/>
          <w:sz w:val="24"/>
          <w:szCs w:val="24"/>
        </w:rPr>
        <w:t xml:space="preserve"> как способ укрепить семейные традиции, ценности, привить детям и семьям уважение и заботу к людям старшего поколения.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 xml:space="preserve">Организацию торжественных мероприятий, посвященных Дню матери. Чествование многодетных матерей Алданского района, а также матерей, чьи дети достигли успехов в спорте, учебе, творчестве и т.д. Проведение «Фестиваля </w:t>
      </w:r>
      <w:proofErr w:type="spellStart"/>
      <w:r w:rsidRPr="007B4D4E">
        <w:rPr>
          <w:rFonts w:ascii="Times New Roman" w:hAnsi="Times New Roman" w:cs="Times New Roman"/>
          <w:sz w:val="24"/>
          <w:szCs w:val="24"/>
        </w:rPr>
        <w:t>Инстамам</w:t>
      </w:r>
      <w:proofErr w:type="spellEnd"/>
      <w:r w:rsidRPr="007B4D4E">
        <w:rPr>
          <w:rFonts w:ascii="Times New Roman" w:hAnsi="Times New Roman" w:cs="Times New Roman"/>
          <w:sz w:val="24"/>
          <w:szCs w:val="24"/>
        </w:rPr>
        <w:t xml:space="preserve">». Участие в спартакиаде женщин Якутии. Проведение круглых столов, семинаров, лекций по вопросам социальных выплат для семей. 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Организация и проведение ярмарки здоровья «Здоровая семья – здоровая нация»,  приуроченной к Всемирному дню здоровья. Участие в проведении конкурса «Семейных династий».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 xml:space="preserve">Участие в организации мероприятий, посвященных Дню знаний. Проведение ежегодной акции «Собери ребенка в школу» и др.  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 xml:space="preserve">Организация проведения мероприятий, посвященных Дню пожилого человека, как способ укрепить семейные традиции, ценности, привить детям и семьям уважение и заботу к людям старшего поколения. Проведение акции «Старость - в радость». Проведение праздничного мероприятия для пожилых людей, проживающих в Алданском </w:t>
      </w:r>
      <w:proofErr w:type="spellStart"/>
      <w:r w:rsidRPr="007B4D4E">
        <w:rPr>
          <w:rFonts w:ascii="Times New Roman" w:hAnsi="Times New Roman" w:cs="Times New Roman"/>
          <w:sz w:val="24"/>
          <w:szCs w:val="24"/>
        </w:rPr>
        <w:t>межулусном</w:t>
      </w:r>
      <w:proofErr w:type="spellEnd"/>
      <w:r w:rsidRPr="007B4D4E">
        <w:rPr>
          <w:rFonts w:ascii="Times New Roman" w:hAnsi="Times New Roman" w:cs="Times New Roman"/>
          <w:sz w:val="24"/>
          <w:szCs w:val="24"/>
        </w:rPr>
        <w:t xml:space="preserve"> доме-интернате для престарелых и инвалидов, чествование пожилых людей, отметивших в текущем году юбилейные дни рождения и др.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Организация проведения мероприятий в рамках «Дня правовой помощи детям».</w:t>
      </w:r>
    </w:p>
    <w:p w:rsidR="00D15C2F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 xml:space="preserve">Организация и проведение акций, семинаров, лекций, круглых столов для детей и семей. 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 xml:space="preserve">Оказание помощи некоммерческим организациям в проведении мероприятий для детей и семей, направленных на укрепление и популяризацию семейно-брачных отношений и основ </w:t>
      </w:r>
      <w:proofErr w:type="gramStart"/>
      <w:r w:rsidRPr="007B4D4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7B4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4E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7B4D4E">
        <w:rPr>
          <w:rFonts w:ascii="Times New Roman" w:hAnsi="Times New Roman" w:cs="Times New Roman"/>
          <w:sz w:val="24"/>
          <w:szCs w:val="24"/>
        </w:rPr>
        <w:t>. Участие в проведении республиканской акции «Всемирный день борьбы с курением».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Взаимодействие с сотрудниками КДН и ЗП и ПДН, центром занятости, социальной защитой населения, отделом опеки и</w:t>
      </w:r>
      <w:r>
        <w:rPr>
          <w:rFonts w:ascii="Times New Roman" w:hAnsi="Times New Roman" w:cs="Times New Roman"/>
          <w:sz w:val="24"/>
          <w:szCs w:val="24"/>
        </w:rPr>
        <w:t xml:space="preserve"> поп</w:t>
      </w:r>
      <w:r w:rsidRPr="007B4D4E">
        <w:rPr>
          <w:rFonts w:ascii="Times New Roman" w:hAnsi="Times New Roman" w:cs="Times New Roman"/>
          <w:sz w:val="24"/>
          <w:szCs w:val="24"/>
        </w:rPr>
        <w:t xml:space="preserve">ечительства, Департаментом образования, СО НКО, СМИ) в участии, организации научно-практических конференций, круглых столов, дебатов, семинаров, акций, лекций, презентаций, видеоконференций  и др. по </w:t>
      </w:r>
      <w:r w:rsidRPr="007B4D4E">
        <w:rPr>
          <w:rFonts w:ascii="Times New Roman" w:hAnsi="Times New Roman" w:cs="Times New Roman"/>
          <w:sz w:val="24"/>
          <w:szCs w:val="24"/>
        </w:rPr>
        <w:lastRenderedPageBreak/>
        <w:t>взаимодействию систем профилактики безнадзорности и правонарушений несовершеннолетних.</w:t>
      </w:r>
      <w:proofErr w:type="gramEnd"/>
      <w:r w:rsidRPr="007B4D4E">
        <w:rPr>
          <w:rFonts w:ascii="Times New Roman" w:hAnsi="Times New Roman" w:cs="Times New Roman"/>
          <w:sz w:val="24"/>
          <w:szCs w:val="24"/>
        </w:rPr>
        <w:t xml:space="preserve"> Организация проведения мероприятий, направленных на повышение эффективности системы профилактики раннего семейного неблагополучия.</w:t>
      </w:r>
    </w:p>
    <w:p w:rsidR="00D15C2F" w:rsidRPr="007B4D4E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Организация проведения акций, семинаров и др. направленных на предупреждение социального сиротства, жестокого обращения с детьми.</w:t>
      </w:r>
    </w:p>
    <w:p w:rsidR="00D15C2F" w:rsidRDefault="00D15C2F" w:rsidP="00D15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D4E">
        <w:rPr>
          <w:rFonts w:ascii="Times New Roman" w:hAnsi="Times New Roman" w:cs="Times New Roman"/>
          <w:sz w:val="24"/>
          <w:szCs w:val="24"/>
        </w:rPr>
        <w:t>Организация проведения мероприятий по поощрению семей, принявших на воспитание детей-сирот и детей, оставшихся без попечения родителей.</w:t>
      </w:r>
    </w:p>
    <w:p w:rsidR="00D15C2F" w:rsidRPr="00323F20" w:rsidRDefault="00D15C2F" w:rsidP="00D15C2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5E20">
        <w:rPr>
          <w:rFonts w:ascii="Times New Roman" w:hAnsi="Times New Roman" w:cs="Times New Roman"/>
          <w:b/>
          <w:sz w:val="24"/>
          <w:szCs w:val="24"/>
        </w:rPr>
        <w:t>.Мероприятия по информированию населения,</w:t>
      </w:r>
      <w:r w:rsidRPr="00E35E20">
        <w:rPr>
          <w:rFonts w:ascii="Times New Roman" w:hAnsi="Times New Roman" w:cs="Times New Roman"/>
          <w:sz w:val="24"/>
          <w:szCs w:val="24"/>
        </w:rPr>
        <w:t xml:space="preserve"> что предполагает ряд следующих направлений:</w:t>
      </w:r>
    </w:p>
    <w:p w:rsidR="00D15C2F" w:rsidRPr="00AB2B10" w:rsidRDefault="00D15C2F" w:rsidP="00D15C2F">
      <w:pPr>
        <w:pStyle w:val="a3"/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Calibri"/>
        </w:rPr>
      </w:pPr>
      <w:r w:rsidRPr="00AB2B10">
        <w:rPr>
          <w:bCs/>
          <w:iCs/>
        </w:rPr>
        <w:t>Пропаганду семейных ценностей, современных форм воспитания детей, укрепление семейных традиций, поддержание престижа отцовства и материнства, воспитание у подрастающего поколения ответственного отношения к будущей семье и др.– с использованием информацион</w:t>
      </w:r>
      <w:r>
        <w:rPr>
          <w:bCs/>
          <w:iCs/>
        </w:rPr>
        <w:t>ной продукции, буклетов, брошюр</w:t>
      </w:r>
      <w:r w:rsidRPr="00AB2B10">
        <w:rPr>
          <w:bCs/>
          <w:iCs/>
        </w:rPr>
        <w:t xml:space="preserve"> </w:t>
      </w:r>
      <w:r>
        <w:rPr>
          <w:bCs/>
          <w:iCs/>
        </w:rPr>
        <w:t xml:space="preserve">для </w:t>
      </w:r>
      <w:r w:rsidRPr="00AB2B10">
        <w:rPr>
          <w:bCs/>
          <w:iCs/>
        </w:rPr>
        <w:t>акций, городского, районного и республиканского уровней.</w:t>
      </w:r>
    </w:p>
    <w:p w:rsidR="00D15C2F" w:rsidRPr="00541543" w:rsidRDefault="00D15C2F" w:rsidP="00D15C2F">
      <w:pPr>
        <w:pStyle w:val="a3"/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Calibri"/>
        </w:rPr>
      </w:pPr>
      <w:r w:rsidRPr="00D8291F">
        <w:t xml:space="preserve">Выпуск тематических журналов, </w:t>
      </w:r>
      <w:r>
        <w:t>буклетов, брошюр, газет, посвященных матери и отцу.</w:t>
      </w:r>
    </w:p>
    <w:p w:rsidR="00D15C2F" w:rsidRPr="00C34AB4" w:rsidRDefault="00D15C2F" w:rsidP="00D15C2F">
      <w:pPr>
        <w:pStyle w:val="a3"/>
        <w:numPr>
          <w:ilvl w:val="2"/>
          <w:numId w:val="4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Calibri"/>
        </w:rPr>
      </w:pPr>
      <w:r w:rsidRPr="00D8291F">
        <w:t>Организация и проведение акции, семинаров, выпуск буклетов</w:t>
      </w:r>
      <w:r>
        <w:t>, брошюр</w:t>
      </w:r>
      <w:r w:rsidRPr="00D8291F">
        <w:t xml:space="preserve"> профилактического характера, плакатов, </w:t>
      </w:r>
      <w:r>
        <w:t xml:space="preserve">информационных баннеров. </w:t>
      </w:r>
    </w:p>
    <w:p w:rsidR="00D15C2F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  <w:sectPr w:rsidR="00D15C2F" w:rsidSect="0018660C">
          <w:headerReference w:type="default" r:id="rId18"/>
          <w:pgSz w:w="11906" w:h="16838"/>
          <w:pgMar w:top="425" w:right="991" w:bottom="851" w:left="1418" w:header="709" w:footer="709" w:gutter="0"/>
          <w:cols w:space="708"/>
          <w:docGrid w:linePitch="360"/>
        </w:sectPr>
      </w:pP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муниципальной программе «</w:t>
      </w:r>
      <w:r w:rsidRPr="005400F4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молодежной, семейной политики и патриотическое воспитание 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Pr="00302E2E">
        <w:rPr>
          <w:rFonts w:ascii="Times New Roman" w:hAnsi="Times New Roman" w:cs="Times New Roman"/>
          <w:sz w:val="24"/>
          <w:szCs w:val="24"/>
        </w:rPr>
        <w:t>Алданском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на 2020-2024</w:t>
      </w:r>
      <w:r w:rsidRPr="00302E2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77317">
        <w:rPr>
          <w:rFonts w:ascii="Times New Roman" w:hAnsi="Times New Roman" w:cs="Times New Roman"/>
          <w:sz w:val="24"/>
          <w:szCs w:val="24"/>
        </w:rPr>
        <w:t>»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ВЕДЕНИЯ О</w:t>
      </w:r>
      <w:r w:rsidRPr="00377317">
        <w:rPr>
          <w:rFonts w:ascii="Times New Roman" w:hAnsi="Times New Roman" w:cs="Times New Roman"/>
          <w:sz w:val="24"/>
          <w:szCs w:val="24"/>
        </w:rPr>
        <w:t xml:space="preserve"> ЦЕЛЕВЫХ ИНДИКАТОР</w:t>
      </w:r>
      <w:r>
        <w:rPr>
          <w:rFonts w:ascii="Times New Roman" w:hAnsi="Times New Roman" w:cs="Times New Roman"/>
          <w:sz w:val="24"/>
          <w:szCs w:val="24"/>
        </w:rPr>
        <w:t>АХ (ПОКАЗАТЕЛЯХ)</w:t>
      </w:r>
      <w:r w:rsidRPr="00377317">
        <w:rPr>
          <w:rFonts w:ascii="Times New Roman" w:hAnsi="Times New Roman" w:cs="Times New Roman"/>
          <w:sz w:val="24"/>
          <w:szCs w:val="24"/>
        </w:rPr>
        <w:t xml:space="preserve"> МУНИЦИПАЛЬНОЙ ПРОГРАММЫ В РАЗРЕЗЕ ПОДПРОГРАММ, ВКЛЮЧЕННЫХ В СОСТАВ МУНИЦИПАЛЬНОЙ ПРОГРАММЫ»</w:t>
      </w: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  <w:sectPr w:rsidR="00D15C2F" w:rsidRPr="00377317" w:rsidSect="0018660C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p w:rsidR="00D15C2F" w:rsidRPr="00377317" w:rsidRDefault="00D15C2F" w:rsidP="00D15C2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ведения о</w:t>
      </w:r>
      <w:r w:rsidRPr="00377317">
        <w:rPr>
          <w:rFonts w:ascii="Times New Roman" w:hAnsi="Times New Roman" w:cs="Times New Roman"/>
          <w:sz w:val="24"/>
          <w:szCs w:val="24"/>
        </w:rPr>
        <w:t xml:space="preserve"> целевых индикатор</w:t>
      </w:r>
      <w:r>
        <w:rPr>
          <w:rFonts w:ascii="Times New Roman" w:hAnsi="Times New Roman" w:cs="Times New Roman"/>
          <w:sz w:val="24"/>
          <w:szCs w:val="24"/>
        </w:rPr>
        <w:t>ах (показателях)</w:t>
      </w:r>
      <w:r w:rsidRPr="00377317">
        <w:rPr>
          <w:rFonts w:ascii="Times New Roman" w:hAnsi="Times New Roman" w:cs="Times New Roman"/>
          <w:sz w:val="24"/>
          <w:szCs w:val="24"/>
        </w:rPr>
        <w:t xml:space="preserve"> муниципальной программы в разрезе подпрограмм, включенных в состав муниципальной программы</w:t>
      </w: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6"/>
        <w:gridCol w:w="4553"/>
        <w:gridCol w:w="1516"/>
        <w:gridCol w:w="1345"/>
        <w:gridCol w:w="1303"/>
        <w:gridCol w:w="1237"/>
        <w:gridCol w:w="1237"/>
        <w:gridCol w:w="1237"/>
        <w:gridCol w:w="1237"/>
        <w:gridCol w:w="1237"/>
      </w:tblGrid>
      <w:tr w:rsidR="00D15C2F" w:rsidRPr="00377317" w:rsidTr="0092183C">
        <w:tc>
          <w:tcPr>
            <w:tcW w:w="876" w:type="dxa"/>
            <w:vMerge w:val="restart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3" w:type="dxa"/>
            <w:vMerge w:val="restart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программы/подпрограммы/индикатора</w:t>
            </w:r>
          </w:p>
        </w:tc>
        <w:tc>
          <w:tcPr>
            <w:tcW w:w="1516" w:type="dxa"/>
            <w:vMerge w:val="restart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833" w:type="dxa"/>
            <w:gridSpan w:val="7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D15C2F" w:rsidRPr="00377317" w:rsidTr="0092183C">
        <w:tc>
          <w:tcPr>
            <w:tcW w:w="876" w:type="dxa"/>
            <w:vMerge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  <w:vMerge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303" w:type="dxa"/>
            <w:vMerge w:val="restart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6185" w:type="dxa"/>
            <w:gridSpan w:val="5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D15C2F" w:rsidRPr="00377317" w:rsidTr="0092183C">
        <w:tc>
          <w:tcPr>
            <w:tcW w:w="876" w:type="dxa"/>
            <w:vMerge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  <w:vMerge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2" w:type="dxa"/>
            <w:gridSpan w:val="9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922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потенциала молодежи в интересах общественного развития и развития самой молодежи, создание условий для увеличения численности населения, укрепление и развитие социального института семьи, повышение гражданской ответственности за судьбу страны и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C2F" w:rsidRPr="00377317" w:rsidTr="0092183C">
        <w:trPr>
          <w:trHeight w:val="427"/>
        </w:trPr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2" w:type="dxa"/>
            <w:gridSpan w:val="9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FD465C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потенциала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драстающего поколения, молодежи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465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подростков и молодежи охваченными мероприятиями (различной формы), направленными на обеспечение государственной молодежной политики.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2" w:type="dxa"/>
            <w:gridSpan w:val="9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№2 «</w:t>
            </w:r>
            <w:r w:rsidRPr="00AC00AC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гражда</w:t>
            </w:r>
            <w:proofErr w:type="gramStart"/>
            <w:r w:rsidRPr="00AC00A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C00A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идея государства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C2F" w:rsidRPr="00377317" w:rsidTr="0092183C">
        <w:trPr>
          <w:trHeight w:val="1147"/>
        </w:trPr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pStyle w:val="formattext"/>
              <w:spacing w:before="0" w:beforeAutospacing="0" w:after="0" w:afterAutospacing="0" w:line="276" w:lineRule="auto"/>
            </w:pPr>
            <w:r>
              <w:t>Задача</w:t>
            </w:r>
            <w:r w:rsidRPr="00377317">
              <w:t xml:space="preserve">: </w:t>
            </w:r>
            <w:r>
              <w:t>Масштабное вовлечение молодежи в развитие гражданского общества.</w:t>
            </w:r>
            <w:r w:rsidRPr="00377317">
              <w:t xml:space="preserve">    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подростков 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в  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  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общей численности молодежи.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Гражданская активность членов молодежных общественных организаций Алданского района.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Показатель: Удельный вес детей, охваченных детским движением в Алданском районе, в общей численности детей, обучающихся в общеобразовательных организациях с 1 по 11 классы.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5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7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7" w:type="dxa"/>
          </w:tcPr>
          <w:p w:rsidR="00D15C2F" w:rsidRDefault="00D15C2F" w:rsidP="009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7" w:type="dxa"/>
          </w:tcPr>
          <w:p w:rsidR="00D15C2F" w:rsidRDefault="00D15C2F" w:rsidP="009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7" w:type="dxa"/>
          </w:tcPr>
          <w:p w:rsidR="00D15C2F" w:rsidRDefault="00D15C2F" w:rsidP="009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7" w:type="dxa"/>
          </w:tcPr>
          <w:p w:rsidR="00D15C2F" w:rsidRDefault="00D15C2F" w:rsidP="009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2" w:type="dxa"/>
            <w:gridSpan w:val="9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Pr="00DB2E42">
              <w:rPr>
                <w:rFonts w:ascii="Times New Roman" w:hAnsi="Times New Roman" w:cs="Times New Roman"/>
                <w:sz w:val="24"/>
                <w:szCs w:val="24"/>
              </w:rPr>
              <w:t>Мотивация населения на ведение трезвого здорового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D15C2F" w:rsidRPr="00B92750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750">
              <w:rPr>
                <w:rFonts w:ascii="Times New Roman" w:hAnsi="Times New Roman" w:cs="Times New Roman"/>
                <w:sz w:val="24"/>
                <w:szCs w:val="24"/>
              </w:rPr>
              <w:t>противодействие асоциальным явлениям в молодежной среде</w:t>
            </w:r>
          </w:p>
          <w:p w:rsidR="00D15C2F" w:rsidRPr="00377317" w:rsidRDefault="00D15C2F" w:rsidP="009218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465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92750">
              <w:rPr>
                <w:rFonts w:ascii="Times New Roman" w:hAnsi="Times New Roman" w:cs="Times New Roman"/>
                <w:sz w:val="24"/>
                <w:szCs w:val="24"/>
              </w:rPr>
              <w:t>казание социально-психологической поддержки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7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D15C2F" w:rsidRPr="00D94E04" w:rsidRDefault="00D15C2F" w:rsidP="009218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465C">
              <w:rPr>
                <w:rFonts w:ascii="Times New Roman" w:hAnsi="Times New Roman" w:cs="Times New Roman"/>
                <w:sz w:val="24"/>
                <w:szCs w:val="24"/>
              </w:rPr>
              <w:t>количество услуг (работ) по социально-психологической поддержке семьи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D15C2F" w:rsidRPr="00D94E04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5" w:type="dxa"/>
          </w:tcPr>
          <w:p w:rsidR="00D15C2F" w:rsidRPr="00D94E04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76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303" w:type="dxa"/>
          </w:tcPr>
          <w:p w:rsidR="00D15C2F" w:rsidRPr="00D94E04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37" w:type="dxa"/>
          </w:tcPr>
          <w:p w:rsidR="00D15C2F" w:rsidRPr="00D94E04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37" w:type="dxa"/>
          </w:tcPr>
          <w:p w:rsidR="00D15C2F" w:rsidRPr="00D94E04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37" w:type="dxa"/>
          </w:tcPr>
          <w:p w:rsidR="00D15C2F" w:rsidRPr="00D94E04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7" w:type="dxa"/>
          </w:tcPr>
          <w:p w:rsidR="00D15C2F" w:rsidRPr="00D94E04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7" w:type="dxa"/>
          </w:tcPr>
          <w:p w:rsidR="00D15C2F" w:rsidRPr="00D94E04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2" w:type="dxa"/>
            <w:gridSpan w:val="9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4 «Семейная политика»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D15C2F" w:rsidRPr="00377317" w:rsidRDefault="00D15C2F" w:rsidP="009218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Создание условий для комплексного решения проблем семьи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категорий граждан в Алданском районе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876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553" w:type="dxa"/>
          </w:tcPr>
          <w:p w:rsidR="00D15C2F" w:rsidRDefault="00D15C2F" w:rsidP="0092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Показатель: численность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5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7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53" w:type="dxa"/>
          </w:tcPr>
          <w:p w:rsidR="00D15C2F" w:rsidRDefault="00D15C2F" w:rsidP="0092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</w:t>
            </w:r>
            <w:r w:rsidRPr="006D7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</w:p>
        </w:tc>
        <w:tc>
          <w:tcPr>
            <w:tcW w:w="1516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5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D15C2F" w:rsidRPr="00377317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5C2F" w:rsidRPr="00377317" w:rsidTr="0092183C">
        <w:tc>
          <w:tcPr>
            <w:tcW w:w="876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D15C2F" w:rsidRDefault="00D15C2F" w:rsidP="0092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15C2F" w:rsidRDefault="00D15C2F" w:rsidP="009218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D15C2F" w:rsidRPr="00377317" w:rsidSect="0018660C">
          <w:pgSz w:w="16838" w:h="11906" w:orient="landscape"/>
          <w:pgMar w:top="851" w:right="425" w:bottom="1418" w:left="851" w:header="709" w:footer="709" w:gutter="0"/>
          <w:cols w:space="708"/>
          <w:docGrid w:linePitch="360"/>
        </w:sectPr>
      </w:pP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муниципальной программе «</w:t>
      </w:r>
      <w:r w:rsidRPr="005400F4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молодежной, семейной политики и патриотическое воспитание 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Pr="00302E2E">
        <w:rPr>
          <w:rFonts w:ascii="Times New Roman" w:hAnsi="Times New Roman" w:cs="Times New Roman"/>
          <w:sz w:val="24"/>
          <w:szCs w:val="24"/>
        </w:rPr>
        <w:t>Алданском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на 2020-2024</w:t>
      </w:r>
      <w:r w:rsidRPr="00302E2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77317">
        <w:rPr>
          <w:rFonts w:ascii="Times New Roman" w:hAnsi="Times New Roman" w:cs="Times New Roman"/>
          <w:sz w:val="24"/>
          <w:szCs w:val="24"/>
        </w:rPr>
        <w:t>»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УДЕЛЬНЫЕ ВЕСА, ПРЕДНАЗНАЧЕННЫЕ ДЛЯ ОЦЕНКИ ДОСТИЖЕНИЯ </w:t>
      </w: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 РЕЗУЛЬТАТОВ МУНИЦИПАЛЬНОЙ ПРОГРАММЫ</w:t>
      </w: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lastRenderedPageBreak/>
        <w:t xml:space="preserve">Удельные веса, предназначенные для оценки достижения результатов </w:t>
      </w: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15C2F" w:rsidRPr="00377317" w:rsidRDefault="00D15C2F" w:rsidP="00D15C2F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4277"/>
        <w:gridCol w:w="1463"/>
        <w:gridCol w:w="1797"/>
        <w:gridCol w:w="1797"/>
      </w:tblGrid>
      <w:tr w:rsidR="00D15C2F" w:rsidRPr="00377317" w:rsidTr="0092183C">
        <w:tc>
          <w:tcPr>
            <w:tcW w:w="57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7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программы/подпрограммы/индикатора</w:t>
            </w:r>
          </w:p>
        </w:tc>
        <w:tc>
          <w:tcPr>
            <w:tcW w:w="1463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целевого индикатора в разрезе задачи</w:t>
            </w:r>
          </w:p>
        </w:tc>
        <w:tc>
          <w:tcPr>
            <w:tcW w:w="179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задачи в разрезе подпрограммы</w:t>
            </w:r>
          </w:p>
        </w:tc>
        <w:tc>
          <w:tcPr>
            <w:tcW w:w="179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подпрограммы в разрезе программы</w:t>
            </w:r>
          </w:p>
        </w:tc>
      </w:tr>
      <w:tr w:rsidR="00D15C2F" w:rsidRPr="00377317" w:rsidTr="0092183C">
        <w:tc>
          <w:tcPr>
            <w:tcW w:w="57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№1 «Создание условий для развития потенциала подрастающего поколения, молодежи»</w:t>
            </w:r>
          </w:p>
        </w:tc>
        <w:tc>
          <w:tcPr>
            <w:tcW w:w="1463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15C2F" w:rsidRPr="00377317" w:rsidTr="0092183C">
        <w:tc>
          <w:tcPr>
            <w:tcW w:w="57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27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жизни.</w:t>
            </w:r>
          </w:p>
        </w:tc>
        <w:tc>
          <w:tcPr>
            <w:tcW w:w="1463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7163A3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874CEB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277" w:type="dxa"/>
          </w:tcPr>
          <w:p w:rsidR="00D15C2F" w:rsidRPr="00874CEB" w:rsidRDefault="00D15C2F" w:rsidP="0092183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Индикатор: Численность подростков и молодежи охваченными мероприятиями (различной формы), направленными на обеспечение государственной молодежной политики.</w:t>
            </w:r>
          </w:p>
        </w:tc>
        <w:tc>
          <w:tcPr>
            <w:tcW w:w="1463" w:type="dxa"/>
          </w:tcPr>
          <w:p w:rsidR="00D15C2F" w:rsidRPr="00874CEB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FD5F3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FD5F3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№2 «Воспитание патриотизма у гражда</w:t>
            </w:r>
            <w:proofErr w:type="gramStart"/>
            <w:r w:rsidRPr="002D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2D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национальная идея государства»</w:t>
            </w:r>
          </w:p>
        </w:tc>
        <w:tc>
          <w:tcPr>
            <w:tcW w:w="1463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15C2F" w:rsidRPr="00377317" w:rsidTr="0092183C">
        <w:tc>
          <w:tcPr>
            <w:tcW w:w="577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277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Масштабное вовлечение молодежи в развитие гражданского общества.</w:t>
            </w:r>
            <w:r w:rsidRPr="002D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2D3532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DF27F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277" w:type="dxa"/>
          </w:tcPr>
          <w:p w:rsidR="00D15C2F" w:rsidRPr="00DF27FF" w:rsidRDefault="00D15C2F" w:rsidP="009218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Индикатор: Численность подростков и молодежи,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принявших участие</w:t>
            </w:r>
            <w:r w:rsidRPr="00DF2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  мероприятиях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направленных на  патриотическое воспитание, от общей численности молодежи.</w:t>
            </w:r>
          </w:p>
        </w:tc>
        <w:tc>
          <w:tcPr>
            <w:tcW w:w="1463" w:type="dxa"/>
          </w:tcPr>
          <w:p w:rsidR="00D15C2F" w:rsidRPr="00DF27F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</w:t>
            </w:r>
          </w:p>
        </w:tc>
        <w:tc>
          <w:tcPr>
            <w:tcW w:w="1797" w:type="dxa"/>
          </w:tcPr>
          <w:p w:rsidR="00D15C2F" w:rsidRPr="00FD5F3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FD5F3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4E6995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277" w:type="dxa"/>
          </w:tcPr>
          <w:p w:rsidR="00D15C2F" w:rsidRPr="004E6995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Индикатор: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Гражданская активность членов молодежных общественных организаций Алданского района.</w:t>
            </w:r>
          </w:p>
        </w:tc>
        <w:tc>
          <w:tcPr>
            <w:tcW w:w="1463" w:type="dxa"/>
          </w:tcPr>
          <w:p w:rsidR="00D15C2F" w:rsidRPr="004E6995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1797" w:type="dxa"/>
          </w:tcPr>
          <w:p w:rsidR="00D15C2F" w:rsidRPr="004E6995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FD5F3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277" w:type="dxa"/>
          </w:tcPr>
          <w:p w:rsidR="00D15C2F" w:rsidRPr="004E6995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Индикатор: Удельный вес детей, охваченных детским движением в Алданском районе, в общей численности детей, обучающихся в общеобразовательных организациях с 1 по 11 классы</w:t>
            </w:r>
          </w:p>
        </w:tc>
        <w:tc>
          <w:tcPr>
            <w:tcW w:w="1463" w:type="dxa"/>
          </w:tcPr>
          <w:p w:rsidR="00D15C2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1797" w:type="dxa"/>
          </w:tcPr>
          <w:p w:rsidR="00D15C2F" w:rsidRPr="004E6995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FD5F3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№3 «Мотивация населения на ведение трезвого </w:t>
            </w:r>
            <w:r w:rsidRPr="008A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здорового образа жизни»</w:t>
            </w:r>
          </w:p>
        </w:tc>
        <w:tc>
          <w:tcPr>
            <w:tcW w:w="1463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15C2F" w:rsidRPr="00377317" w:rsidTr="0092183C">
        <w:tc>
          <w:tcPr>
            <w:tcW w:w="577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277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№1: противодействие асоциальным явлениям в молодежной среде</w:t>
            </w:r>
          </w:p>
        </w:tc>
        <w:tc>
          <w:tcPr>
            <w:tcW w:w="1463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97" w:type="dxa"/>
          </w:tcPr>
          <w:p w:rsidR="00D15C2F" w:rsidRPr="008A276F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277" w:type="dxa"/>
          </w:tcPr>
          <w:p w:rsidR="00D15C2F" w:rsidRPr="00C2001E" w:rsidRDefault="00D15C2F" w:rsidP="0092183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2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Индикатор: количество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</w:p>
          <w:p w:rsidR="00D15C2F" w:rsidRPr="00C2001E" w:rsidRDefault="00D15C2F" w:rsidP="0092183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277" w:type="dxa"/>
          </w:tcPr>
          <w:p w:rsidR="00D15C2F" w:rsidRPr="00C2001E" w:rsidRDefault="00D15C2F" w:rsidP="0092183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2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№2 Оказание социально-психологической поддержки</w:t>
            </w:r>
          </w:p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9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427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Индикатор:  количество услуг (работ) по социально-психологической поддержке семьи и молодежи</w:t>
            </w:r>
          </w:p>
        </w:tc>
        <w:tc>
          <w:tcPr>
            <w:tcW w:w="1463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C2001E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5B545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77" w:type="dxa"/>
          </w:tcPr>
          <w:p w:rsidR="00D15C2F" w:rsidRPr="005B545D" w:rsidRDefault="00D15C2F" w:rsidP="00921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№4 «Семейная политика</w:t>
            </w:r>
          </w:p>
        </w:tc>
        <w:tc>
          <w:tcPr>
            <w:tcW w:w="1463" w:type="dxa"/>
          </w:tcPr>
          <w:p w:rsidR="00D15C2F" w:rsidRPr="005B545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5B545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5B545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15C2F" w:rsidRPr="00377317" w:rsidTr="0092183C">
        <w:tc>
          <w:tcPr>
            <w:tcW w:w="577" w:type="dxa"/>
          </w:tcPr>
          <w:p w:rsidR="00D15C2F" w:rsidRPr="00E13246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277" w:type="dxa"/>
          </w:tcPr>
          <w:p w:rsidR="00D15C2F" w:rsidRPr="00E13246" w:rsidRDefault="00D15C2F" w:rsidP="0092183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</w:t>
            </w:r>
            <w:r w:rsidRPr="00E1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комплексного решения проблем семьи и отдельных категорий граждан в Алданском районе</w:t>
            </w:r>
          </w:p>
        </w:tc>
        <w:tc>
          <w:tcPr>
            <w:tcW w:w="1463" w:type="dxa"/>
          </w:tcPr>
          <w:p w:rsidR="00D15C2F" w:rsidRPr="00E13246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E13246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D15C2F" w:rsidRPr="00FD5F3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5C2F" w:rsidRPr="00377317" w:rsidTr="0092183C">
        <w:tc>
          <w:tcPr>
            <w:tcW w:w="577" w:type="dxa"/>
          </w:tcPr>
          <w:p w:rsidR="00D15C2F" w:rsidRPr="00E14A64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277" w:type="dxa"/>
          </w:tcPr>
          <w:p w:rsidR="00D15C2F" w:rsidRPr="00E14A64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Индикатор: численность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</w:t>
            </w:r>
          </w:p>
        </w:tc>
        <w:tc>
          <w:tcPr>
            <w:tcW w:w="1463" w:type="dxa"/>
          </w:tcPr>
          <w:p w:rsidR="00D15C2F" w:rsidRPr="00E14A64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97" w:type="dxa"/>
          </w:tcPr>
          <w:p w:rsidR="00D15C2F" w:rsidRPr="00E14A64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FD5F3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5C2F" w:rsidRPr="00403BA6" w:rsidTr="0092183C">
        <w:tc>
          <w:tcPr>
            <w:tcW w:w="577" w:type="dxa"/>
          </w:tcPr>
          <w:p w:rsidR="00D15C2F" w:rsidRPr="00E14A64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277" w:type="dxa"/>
          </w:tcPr>
          <w:p w:rsidR="00D15C2F" w:rsidRPr="00E14A64" w:rsidRDefault="00D15C2F" w:rsidP="0092183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Индикатор: 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 профилактики семейного неблагополучия</w:t>
            </w:r>
          </w:p>
        </w:tc>
        <w:tc>
          <w:tcPr>
            <w:tcW w:w="1463" w:type="dxa"/>
          </w:tcPr>
          <w:p w:rsidR="00D15C2F" w:rsidRPr="00E14A64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97" w:type="dxa"/>
          </w:tcPr>
          <w:p w:rsidR="00D15C2F" w:rsidRPr="00E14A64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15C2F" w:rsidRPr="00FD5F3D" w:rsidRDefault="00D15C2F" w:rsidP="009218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муниципальной программе «</w:t>
      </w:r>
      <w:r w:rsidRPr="005400F4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молодежной, семейной политики и патриотическое воспитание </w:t>
      </w: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Pr="00302E2E">
        <w:rPr>
          <w:rFonts w:ascii="Times New Roman" w:hAnsi="Times New Roman" w:cs="Times New Roman"/>
          <w:sz w:val="24"/>
          <w:szCs w:val="24"/>
        </w:rPr>
        <w:t>Алданском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на 2020-2024</w:t>
      </w:r>
      <w:r w:rsidRPr="00302E2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77317">
        <w:rPr>
          <w:rFonts w:ascii="Times New Roman" w:hAnsi="Times New Roman" w:cs="Times New Roman"/>
          <w:sz w:val="24"/>
          <w:szCs w:val="24"/>
        </w:rPr>
        <w:t>»</w:t>
      </w:r>
    </w:p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>
      <w:pPr>
        <w:spacing w:after="0"/>
        <w:rPr>
          <w:rFonts w:ascii="Times New Roman" w:hAnsi="Times New Roman" w:cs="Times New Roman"/>
        </w:rPr>
      </w:pPr>
      <w:r>
        <w:t xml:space="preserve">                    </w:t>
      </w:r>
      <w:r w:rsidRPr="00E25ED7">
        <w:rPr>
          <w:rFonts w:ascii="Times New Roman" w:hAnsi="Times New Roman" w:cs="Times New Roman"/>
        </w:rPr>
        <w:t xml:space="preserve">СВЕДЕНИЯ О </w:t>
      </w:r>
      <w:r>
        <w:rPr>
          <w:rFonts w:ascii="Times New Roman" w:hAnsi="Times New Roman" w:cs="Times New Roman"/>
        </w:rPr>
        <w:t xml:space="preserve">МЕТОДИКЕ РАСЧЕТА ЦЕЛЕВОГО ИНДИКАТОРА </w:t>
      </w:r>
    </w:p>
    <w:p w:rsidR="00D15C2F" w:rsidRPr="00E25ED7" w:rsidRDefault="00D15C2F" w:rsidP="00D15C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(ПОКАЗАТЕЛЯ) МУНИЦИПАЛЬНОЙ ПРОГРАММЫ</w:t>
      </w: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pStyle w:val="a3"/>
        <w:ind w:hanging="578"/>
        <w:rPr>
          <w:b/>
        </w:rPr>
      </w:pPr>
      <w:r w:rsidRPr="005621FC">
        <w:rPr>
          <w:b/>
        </w:rPr>
        <w:lastRenderedPageBreak/>
        <w:t xml:space="preserve">Сведения о методике расчета целевого индикатора (показателя) </w:t>
      </w:r>
    </w:p>
    <w:p w:rsidR="00D15C2F" w:rsidRPr="005621FC" w:rsidRDefault="00D15C2F" w:rsidP="00D15C2F">
      <w:pPr>
        <w:pStyle w:val="a3"/>
        <w:ind w:hanging="578"/>
        <w:rPr>
          <w:b/>
        </w:rPr>
      </w:pPr>
      <w:r w:rsidRPr="005621FC">
        <w:rPr>
          <w:b/>
        </w:rPr>
        <w:t>муниципальной программы.</w:t>
      </w:r>
    </w:p>
    <w:p w:rsidR="00D15C2F" w:rsidRPr="005E08D8" w:rsidRDefault="00D15C2F" w:rsidP="00D15C2F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2709"/>
        <w:gridCol w:w="2504"/>
        <w:gridCol w:w="2504"/>
        <w:gridCol w:w="1843"/>
      </w:tblGrid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индикатора с кратким алгоритмом расчета</w:t>
            </w:r>
          </w:p>
        </w:tc>
        <w:tc>
          <w:tcPr>
            <w:tcW w:w="1837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расчета значения индикатора</w:t>
            </w:r>
          </w:p>
        </w:tc>
      </w:tr>
      <w:tr w:rsidR="00D15C2F" w:rsidTr="0092183C">
        <w:tc>
          <w:tcPr>
            <w:tcW w:w="9853" w:type="dxa"/>
            <w:gridSpan w:val="5"/>
          </w:tcPr>
          <w:p w:rsidR="00D15C2F" w:rsidRDefault="00D15C2F" w:rsidP="00921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D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Индикаторы, у которых положительным результатом считается </w:t>
            </w:r>
          </w:p>
          <w:p w:rsidR="00D15C2F" w:rsidRPr="003D0867" w:rsidRDefault="00D15C2F" w:rsidP="00921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D0867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фактического показателя над плановыми показателями</w:t>
            </w:r>
          </w:p>
        </w:tc>
      </w:tr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D15C2F" w:rsidRDefault="00D15C2F" w:rsidP="0092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подростков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мероприятиями (различной формы), направленными на обеспечение государственной молодежной политики.</w:t>
            </w: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молодежи</w:t>
            </w: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подростков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мероприятиями (различной формы), направленными на обеспечение государственной молодежной политики умножаем на 100 % и делим на общую численность подростков и молодежи Алданского района.</w:t>
            </w:r>
          </w:p>
        </w:tc>
        <w:tc>
          <w:tcPr>
            <w:tcW w:w="1837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Заявки, письма, Постановления, Положения конкурсов, отчеты об охвате мероприятий.</w:t>
            </w:r>
          </w:p>
        </w:tc>
      </w:tr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подростков и молодежи, принявших участие в мероприятиях, направленных на патриотическое воспитание, от общей численности молодежи.</w:t>
            </w: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подростков и молодежи</w:t>
            </w: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подростков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мероприятиями (различной формы), направленными на обеспечение государственной молодежной политики умножаем на 100 % и делим на общую численность подростков и молодежи Алданского района.</w:t>
            </w:r>
          </w:p>
        </w:tc>
        <w:tc>
          <w:tcPr>
            <w:tcW w:w="1837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Заявки, письма, Постановления, Положения конкурсов, отчеты об охвате мероприятий.</w:t>
            </w:r>
          </w:p>
        </w:tc>
      </w:tr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 членов молодежных общественных организаций Алданского района.</w:t>
            </w: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1837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Заявки, письма, Постановления, Положения конкурсов, отчеты об охвате мероприятий.</w:t>
            </w:r>
          </w:p>
        </w:tc>
      </w:tr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охваченных детским движением в Алданском районе,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обучающихся в общеобразовательных организациях с 1 по 11 классы.</w:t>
            </w: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общей численности детей, обучающихся в общеобразовательных организациях.</w:t>
            </w: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обучающихся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организациях, охваченных детским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в Алданском районе умножаем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100 % и делим на общую численность детей, обучающихся в общеобразовательных организациях.</w:t>
            </w:r>
          </w:p>
        </w:tc>
        <w:tc>
          <w:tcPr>
            <w:tcW w:w="1837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Заявки, письма, Постановления, Положения конкурсов, отчеты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охвате мероприятий.</w:t>
            </w:r>
          </w:p>
        </w:tc>
      </w:tr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пропаганду здорового образа жизни и профилактику безнадзорности и правонарушений среди несовершеннолетних.</w:t>
            </w: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1837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Заявки, письма, Постановления, Положения конкурсов, отчеты об охвате мероприятий.</w:t>
            </w:r>
          </w:p>
        </w:tc>
      </w:tr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(работ) по социально-психологической поддержке семьи и молодежи. </w:t>
            </w: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1837" w:type="dxa"/>
          </w:tcPr>
          <w:p w:rsidR="00D15C2F" w:rsidRPr="00D0253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53F">
              <w:rPr>
                <w:rFonts w:ascii="Times New Roman" w:hAnsi="Times New Roman" w:cs="Times New Roman"/>
                <w:sz w:val="24"/>
                <w:szCs w:val="24"/>
              </w:rPr>
              <w:t xml:space="preserve">исьма, Положения конкурсов,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годовые и квартальные отчеты</w:t>
            </w:r>
            <w:r w:rsidRPr="00D02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неблагополучия. </w:t>
            </w: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семей с детьми, молодежи</w:t>
            </w: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 умножаем на 100 % и делим на общую численность семей с детьми, молодежи Алданского района.</w:t>
            </w:r>
          </w:p>
        </w:tc>
        <w:tc>
          <w:tcPr>
            <w:tcW w:w="1837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Заявки, письма, Постановления, Положения конкурсов, отчеты об охвате мероприятий.</w:t>
            </w:r>
          </w:p>
        </w:tc>
      </w:tr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и детей, профилактики семейного неблагополучия.</w:t>
            </w: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1837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Заявки, письма, Постановления, Положения конкурсов, отчеты об охвате мероприятий.</w:t>
            </w:r>
          </w:p>
        </w:tc>
      </w:tr>
      <w:tr w:rsidR="00D15C2F" w:rsidTr="0092183C">
        <w:tc>
          <w:tcPr>
            <w:tcW w:w="9853" w:type="dxa"/>
            <w:gridSpan w:val="5"/>
          </w:tcPr>
          <w:p w:rsidR="00D15C2F" w:rsidRDefault="00D15C2F" w:rsidP="00921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Pr="00E123E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Индикаторы, у которых положительным результатом считается</w:t>
            </w:r>
          </w:p>
          <w:p w:rsidR="00D15C2F" w:rsidRPr="00E123E0" w:rsidRDefault="00D15C2F" w:rsidP="00921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1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снижение фактического показателя над плановым показателем</w:t>
            </w:r>
          </w:p>
        </w:tc>
      </w:tr>
      <w:tr w:rsidR="00D15C2F" w:rsidTr="0092183C">
        <w:tc>
          <w:tcPr>
            <w:tcW w:w="636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15C2F" w:rsidRDefault="00D15C2F" w:rsidP="0092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C2F" w:rsidRPr="00377317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главы МО «Алданский район» </w:t>
      </w:r>
    </w:p>
    <w:p w:rsidR="00D15C2F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№_________</w:t>
      </w:r>
    </w:p>
    <w:p w:rsidR="00D15C2F" w:rsidRPr="002F00B3" w:rsidRDefault="00D15C2F" w:rsidP="00D15C2F">
      <w:pPr>
        <w:pStyle w:val="a7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0B3">
        <w:rPr>
          <w:rFonts w:ascii="Times New Roman" w:hAnsi="Times New Roman" w:cs="Times New Roman"/>
          <w:sz w:val="20"/>
          <w:szCs w:val="20"/>
        </w:rPr>
        <w:t xml:space="preserve"> (в новой редакции)</w:t>
      </w:r>
    </w:p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/>
    <w:p w:rsidR="00D15C2F" w:rsidRDefault="00D15C2F" w:rsidP="00D15C2F">
      <w:pPr>
        <w:rPr>
          <w:rFonts w:ascii="Times New Roman" w:hAnsi="Times New Roman" w:cs="Times New Roman"/>
        </w:rPr>
      </w:pPr>
      <w:r>
        <w:t xml:space="preserve">                    </w:t>
      </w:r>
      <w:r w:rsidRPr="000A13E3"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D15C2F" w:rsidRDefault="00D15C2F" w:rsidP="00D15C2F">
      <w:pPr>
        <w:rPr>
          <w:rFonts w:ascii="Times New Roman" w:hAnsi="Times New Roman" w:cs="Times New Roman"/>
        </w:rPr>
        <w:sectPr w:rsidR="00D15C2F" w:rsidSect="0018660C">
          <w:pgSz w:w="11906" w:h="16838"/>
          <w:pgMar w:top="794" w:right="567" w:bottom="851" w:left="1418" w:header="708" w:footer="708" w:gutter="0"/>
          <w:cols w:space="708"/>
          <w:docGrid w:linePitch="360"/>
        </w:sectPr>
      </w:pPr>
    </w:p>
    <w:p w:rsidR="00D15C2F" w:rsidRPr="00C92F60" w:rsidRDefault="00D15C2F" w:rsidP="00D15C2F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5" w:name="_GoBack"/>
      <w:bookmarkEnd w:id="5"/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</w:p>
    <w:p w:rsidR="00D15C2F" w:rsidRPr="00C92F60" w:rsidRDefault="00D15C2F" w:rsidP="00D15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C92F60">
        <w:rPr>
          <w:rFonts w:ascii="Times New Roman" w:eastAsia="Times New Roman" w:hAnsi="Times New Roman" w:cs="Times New Roman"/>
          <w:szCs w:val="20"/>
        </w:rPr>
        <w:t>Ресурсное обеспечение</w:t>
      </w:r>
    </w:p>
    <w:p w:rsidR="00D15C2F" w:rsidRPr="00C92F60" w:rsidRDefault="00D15C2F" w:rsidP="00D15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C92F60">
        <w:rPr>
          <w:rFonts w:ascii="Times New Roman" w:eastAsia="Times New Roman" w:hAnsi="Times New Roman" w:cs="Times New Roman"/>
          <w:szCs w:val="20"/>
        </w:rPr>
        <w:t>реализации муниципальной программы</w:t>
      </w:r>
    </w:p>
    <w:p w:rsidR="00D15C2F" w:rsidRPr="00C92F60" w:rsidRDefault="00D15C2F" w:rsidP="00D15C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C92F60">
        <w:rPr>
          <w:rFonts w:ascii="Times New Roman" w:eastAsia="Times New Roman" w:hAnsi="Times New Roman" w:cs="Times New Roman"/>
          <w:szCs w:val="20"/>
        </w:rPr>
        <w:t xml:space="preserve"> ( рублей)</w:t>
      </w:r>
    </w:p>
    <w:tbl>
      <w:tblPr>
        <w:tblW w:w="15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2125"/>
        <w:gridCol w:w="1984"/>
        <w:gridCol w:w="2181"/>
        <w:gridCol w:w="1134"/>
        <w:gridCol w:w="1276"/>
        <w:gridCol w:w="1134"/>
        <w:gridCol w:w="1134"/>
        <w:gridCol w:w="1275"/>
      </w:tblGrid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структурного элемента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№ 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Объемы бюджетных ассигнований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2021 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2022 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</w:tr>
      <w:tr w:rsidR="00D15C2F" w:rsidRPr="00C92F60" w:rsidTr="0092183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«Реализация молодежной, семейной политики и патриотического воспитания граждан в Алданском районе на 2020-2024 годы»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4 800 000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10 337 000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10 690 000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10 690 000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10 690 000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4 800 000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10 337 000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10 690 000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10 690 000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10 690 000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«Создание условий для развития потенциала подрастающего поколения, молодежи»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770 000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2 037 000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2 140 000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2 140 000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2 037 000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2 140 000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2 140 000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D15C2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Задача подпрограммы: </w:t>
            </w:r>
            <w:r w:rsidRPr="008B79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жизни.</w:t>
            </w: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1.1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Создание телевизионных и радиовещательных передач, рубрик в средствах массовой информации и печатной, кино- и видеопродукции по направлениям молодежной политики (1120011010)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1.2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Публикация материалов, рубрик, освещение деятельности в средствах массовой информации (1120011020)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Организация, проведение «Недели молодежи в муниципальных образованиях (1120011030)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0E339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1.4.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работы среди молодежи и дальнейшее трудоустройство (1120011040)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</w:tr>
      <w:tr w:rsidR="00D15C2F" w:rsidRPr="00C92F60" w:rsidTr="0092183C">
        <w:trPr>
          <w:trHeight w:val="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</w:tr>
      <w:tr w:rsidR="00D15C2F" w:rsidRPr="00C92F60" w:rsidTr="0092183C">
        <w:trPr>
          <w:trHeight w:val="3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11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1.5.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Создание условий и вовлечение молодежи в мероприятия направленные на формирование позитивных ценностных ориентиров молодежи</w:t>
            </w:r>
          </w:p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(Поддержка проектов молодых талантов)</w:t>
            </w:r>
          </w:p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(1120011050)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 3.6.1.1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670 000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1 107 000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1 170 000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1 170 000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1 170 000</w:t>
            </w:r>
          </w:p>
        </w:tc>
      </w:tr>
      <w:tr w:rsidR="00D15C2F" w:rsidRPr="00C92F60" w:rsidTr="0092183C">
        <w:trPr>
          <w:trHeight w:val="1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1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1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670 000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1 107 000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1 170 000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1 170 000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1 170 000</w:t>
            </w:r>
          </w:p>
        </w:tc>
      </w:tr>
      <w:tr w:rsidR="00D15C2F" w:rsidRPr="00C92F60" w:rsidTr="0092183C">
        <w:trPr>
          <w:trHeight w:val="53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538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1.6.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мероприятий, направленных на выявление способностей развития и талантов у молодежи.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 3.6.2.3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9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1.7.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Субсидии из государственного бюджета РС (Я) местным бюджетам на организацию работы студенческих отрядов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(112006263 С)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9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Мероприятие 1.8.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Субсидии из государственного бюджета РС (Я) местным бюджетам на организацию работы студенческих отрядов (за счет средств МБ) (11200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0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Воспитание патриотизма 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граждан-национальная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идея государства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2 950 000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5 350 000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5 350 000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5 350 000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2 950 000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5 350 000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5 350 000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5 350 000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70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Задача подпрограммы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Масштабное вовлечение молодежи в развитие гражданского общества.</w:t>
            </w: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Разработка и издание методических пособий по организации патриотического воспитания (1130011010)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мероприятий, направленных на повышение уровня гражданского самосознания молодежи</w:t>
            </w:r>
          </w:p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(Поддержка общественных объединений патриотической направленности) (1130011010)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 3.6.2.2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2 650 000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2 650 000</w:t>
            </w:r>
          </w:p>
        </w:tc>
      </w:tr>
      <w:tr w:rsidR="00D15C2F" w:rsidRPr="00C92F60" w:rsidTr="0092183C">
        <w:trPr>
          <w:trHeight w:val="62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военно-патриотических акций (1130011010)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встреч молодежи с участниками и тружениками Великой Отечественной Войны, Героями Российской Федерации, Героями Труда Российской Федерации (1130011010)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(Проведение добровольческих (волонтерских) студенческих акций) (1130011040)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 3.6.2.1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600 000</w:t>
            </w:r>
          </w:p>
        </w:tc>
      </w:tr>
      <w:tr w:rsidR="00D15C2F" w:rsidRPr="00C92F60" w:rsidTr="0092183C">
        <w:trPr>
          <w:trHeight w:val="54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 и радиопередач, направленных на патриотическое воспитание граждан (1130011010)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мероприятий, приуроченных к официальным праздничным юбилейным датам (1130011030)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Субсидии из государственного бюджета РС (Я) местным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бюджетам на реализацию мероприятий по патриотическому воспитанию молодежи (1130062070)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Субсидии из государственного бюджета РС (Я) местным бюджетам на реализацию мероприятий по патриотическому воспитанию молодежи (за счет средств МБ) (11300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2070)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1 300 000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1 300 000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Мотивация населения на ведение трезвого здорового образа жизни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1 700 000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1 700 000</w:t>
            </w:r>
          </w:p>
        </w:tc>
      </w:tr>
      <w:tr w:rsidR="00D15C2F" w:rsidRPr="00C92F60" w:rsidTr="0092183C">
        <w:trPr>
          <w:trHeight w:val="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1 600 000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1 700 000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1 700 000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1 700 000</w:t>
            </w:r>
          </w:p>
        </w:tc>
      </w:tr>
      <w:tr w:rsidR="00D15C2F" w:rsidRPr="00C92F60" w:rsidTr="0092183C">
        <w:trPr>
          <w:trHeight w:val="3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rPr>
          <w:trHeight w:val="32"/>
        </w:trPr>
        <w:tc>
          <w:tcPr>
            <w:tcW w:w="153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FD0EE5" w:rsidRDefault="00D15C2F" w:rsidP="0092183C">
            <w:pPr>
              <w:pStyle w:val="a3"/>
              <w:widowControl w:val="0"/>
              <w:autoSpaceDE w:val="0"/>
              <w:autoSpaceDN w:val="0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 w:rsidRPr="00FD0EE5">
              <w:rPr>
                <w:sz w:val="18"/>
                <w:szCs w:val="18"/>
                <w:lang w:eastAsia="en-US"/>
              </w:rPr>
              <w:t>Задача подпрограммы:</w:t>
            </w:r>
          </w:p>
          <w:p w:rsidR="00D15C2F" w:rsidRPr="00FD0EE5" w:rsidRDefault="00D15C2F" w:rsidP="0092183C">
            <w:pPr>
              <w:pStyle w:val="a3"/>
              <w:widowControl w:val="0"/>
              <w:autoSpaceDE w:val="0"/>
              <w:autoSpaceDN w:val="0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1.Противодействие асоциальным явлениям в молодежной среде.</w:t>
            </w: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3.1.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Формирование здорового образа жизни (1160011010)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Подпрограмма 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Семейная политика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1 500 000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3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4.Задачи подпрограммы: </w:t>
            </w:r>
          </w:p>
          <w:p w:rsidR="00D15C2F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1) Создание условий для комплексного решения проблем семьи и отдельных категорий граждан в Алданском районе.</w:t>
            </w:r>
          </w:p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4.1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Укрепление и популяризация семейно-брачных отношений и основ ответственного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(организация мероприятий направленных на пропаганду семейных ценностей, укрепление семейных традиций, поддержку престижа отцовства и материнства).</w:t>
            </w:r>
          </w:p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(1150011010)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 3.6.4.1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4.2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информированию населения (1150011020)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100 000</w:t>
            </w:r>
          </w:p>
        </w:tc>
      </w:tr>
      <w:tr w:rsidR="00D15C2F" w:rsidRPr="00C92F60" w:rsidTr="0092183C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F" w:rsidRPr="00C92F60" w:rsidRDefault="00D15C2F" w:rsidP="0092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2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F" w:rsidRPr="00C92F60" w:rsidRDefault="00D15C2F" w:rsidP="0092183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15C2F" w:rsidRPr="00C92F60" w:rsidRDefault="00D15C2F" w:rsidP="00D15C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92F60">
        <w:rPr>
          <w:rFonts w:ascii="Times New Roman" w:eastAsia="Times New Roman" w:hAnsi="Times New Roman" w:cs="Times New Roman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D15C2F" w:rsidRDefault="00D15C2F" w:rsidP="00D15C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92F60">
        <w:rPr>
          <w:rFonts w:ascii="Times New Roman" w:eastAsia="Times New Roman" w:hAnsi="Times New Roman" w:cs="Times New Roman"/>
          <w:sz w:val="20"/>
          <w:szCs w:val="20"/>
        </w:rPr>
        <w:t xml:space="preserve"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 </w:t>
      </w:r>
    </w:p>
    <w:p w:rsidR="00D15C2F" w:rsidRDefault="00D15C2F" w:rsidP="00D15C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15C2F" w:rsidRDefault="00D15C2F" w:rsidP="00D15C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15C2F" w:rsidRDefault="00D15C2F" w:rsidP="00D15C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Default="00D15C2F" w:rsidP="00D15C2F">
      <w:pPr>
        <w:rPr>
          <w:rFonts w:ascii="Times New Roman" w:hAnsi="Times New Roman" w:cs="Times New Roman"/>
        </w:rPr>
      </w:pPr>
    </w:p>
    <w:p w:rsidR="00D15C2F" w:rsidRPr="00442467" w:rsidRDefault="00D15C2F" w:rsidP="00FB211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15C2F" w:rsidRPr="00442467" w:rsidSect="00D15C2F">
      <w:pgSz w:w="16838" w:h="11906" w:orient="landscape"/>
      <w:pgMar w:top="1843" w:right="1134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0235"/>
      <w:docPartObj>
        <w:docPartGallery w:val="Page Numbers (Top of Page)"/>
        <w:docPartUnique/>
      </w:docPartObj>
    </w:sdtPr>
    <w:sdtEndPr/>
    <w:sdtContent>
      <w:p w:rsidR="00764964" w:rsidRDefault="00D15C2F" w:rsidP="0018660C">
        <w:pPr>
          <w:pStyle w:val="af"/>
          <w:tabs>
            <w:tab w:val="left" w:pos="284"/>
          </w:tabs>
          <w:jc w:val="center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964" w:rsidRDefault="00D15C2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569885"/>
      <w:docPartObj>
        <w:docPartGallery w:val="Page Numbers (Top of Page)"/>
        <w:docPartUnique/>
      </w:docPartObj>
    </w:sdtPr>
    <w:sdtEndPr/>
    <w:sdtContent>
      <w:p w:rsidR="00764964" w:rsidRDefault="00D15C2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64964" w:rsidRDefault="00D15C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2F"/>
    <w:multiLevelType w:val="hybridMultilevel"/>
    <w:tmpl w:val="9A6251A8"/>
    <w:lvl w:ilvl="0" w:tplc="C520D8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A62C19"/>
    <w:multiLevelType w:val="multilevel"/>
    <w:tmpl w:val="11763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BF04E2"/>
    <w:multiLevelType w:val="hybridMultilevel"/>
    <w:tmpl w:val="88F8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004F1"/>
    <w:multiLevelType w:val="hybridMultilevel"/>
    <w:tmpl w:val="20F4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433"/>
    <w:multiLevelType w:val="hybridMultilevel"/>
    <w:tmpl w:val="632862F6"/>
    <w:lvl w:ilvl="0" w:tplc="1E7C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02EC9"/>
    <w:multiLevelType w:val="hybridMultilevel"/>
    <w:tmpl w:val="26525E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17F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4A4"/>
    <w:multiLevelType w:val="hybridMultilevel"/>
    <w:tmpl w:val="898E75F4"/>
    <w:lvl w:ilvl="0" w:tplc="139EFA5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30488"/>
    <w:multiLevelType w:val="hybridMultilevel"/>
    <w:tmpl w:val="F9FE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21D"/>
    <w:multiLevelType w:val="hybridMultilevel"/>
    <w:tmpl w:val="A89AA71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05466"/>
    <w:multiLevelType w:val="hybridMultilevel"/>
    <w:tmpl w:val="4754AF6A"/>
    <w:lvl w:ilvl="0" w:tplc="C520D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675512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42FD6"/>
    <w:multiLevelType w:val="hybridMultilevel"/>
    <w:tmpl w:val="71D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EB5"/>
    <w:multiLevelType w:val="hybridMultilevel"/>
    <w:tmpl w:val="F2A2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E05BA"/>
    <w:multiLevelType w:val="hybridMultilevel"/>
    <w:tmpl w:val="B21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714EC"/>
    <w:multiLevelType w:val="hybridMultilevel"/>
    <w:tmpl w:val="C5BC68A6"/>
    <w:lvl w:ilvl="0" w:tplc="041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6">
    <w:nsid w:val="303A704A"/>
    <w:multiLevelType w:val="hybridMultilevel"/>
    <w:tmpl w:val="87A2E3D0"/>
    <w:lvl w:ilvl="0" w:tplc="C21E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D703E"/>
    <w:multiLevelType w:val="multilevel"/>
    <w:tmpl w:val="098CA9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3503B70"/>
    <w:multiLevelType w:val="multilevel"/>
    <w:tmpl w:val="554E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9">
    <w:nsid w:val="3616279C"/>
    <w:multiLevelType w:val="hybridMultilevel"/>
    <w:tmpl w:val="0F44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724B2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6B84"/>
    <w:multiLevelType w:val="hybridMultilevel"/>
    <w:tmpl w:val="632862F6"/>
    <w:lvl w:ilvl="0" w:tplc="1E7C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9536A8"/>
    <w:multiLevelType w:val="hybridMultilevel"/>
    <w:tmpl w:val="58B467AA"/>
    <w:lvl w:ilvl="0" w:tplc="67F49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6102E"/>
    <w:multiLevelType w:val="hybridMultilevel"/>
    <w:tmpl w:val="B37049F2"/>
    <w:lvl w:ilvl="0" w:tplc="C520D8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F8929C2"/>
    <w:multiLevelType w:val="hybridMultilevel"/>
    <w:tmpl w:val="5D00349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97936"/>
    <w:multiLevelType w:val="hybridMultilevel"/>
    <w:tmpl w:val="3D5450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8142F"/>
    <w:multiLevelType w:val="hybridMultilevel"/>
    <w:tmpl w:val="2DC8A0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A421904"/>
    <w:multiLevelType w:val="hybridMultilevel"/>
    <w:tmpl w:val="38B4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250EE"/>
    <w:multiLevelType w:val="hybridMultilevel"/>
    <w:tmpl w:val="1CD2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6498A"/>
    <w:multiLevelType w:val="hybridMultilevel"/>
    <w:tmpl w:val="C1C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521F9"/>
    <w:multiLevelType w:val="hybridMultilevel"/>
    <w:tmpl w:val="71D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40796"/>
    <w:multiLevelType w:val="hybridMultilevel"/>
    <w:tmpl w:val="5AB2B3C2"/>
    <w:lvl w:ilvl="0" w:tplc="B6289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D6FAC"/>
    <w:multiLevelType w:val="hybridMultilevel"/>
    <w:tmpl w:val="921E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3EF540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B0042"/>
    <w:multiLevelType w:val="hybridMultilevel"/>
    <w:tmpl w:val="5E44E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F4522"/>
    <w:multiLevelType w:val="multilevel"/>
    <w:tmpl w:val="F8BA8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6E8F41E6"/>
    <w:multiLevelType w:val="hybridMultilevel"/>
    <w:tmpl w:val="4418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5445"/>
    <w:multiLevelType w:val="hybridMultilevel"/>
    <w:tmpl w:val="FFF058C2"/>
    <w:lvl w:ilvl="0" w:tplc="5AD88BD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E495C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60257"/>
    <w:multiLevelType w:val="hybridMultilevel"/>
    <w:tmpl w:val="C5EA21E4"/>
    <w:lvl w:ilvl="0" w:tplc="8BD03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85462"/>
    <w:multiLevelType w:val="hybridMultilevel"/>
    <w:tmpl w:val="9A2AE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75B4D"/>
    <w:multiLevelType w:val="hybridMultilevel"/>
    <w:tmpl w:val="7E0AB6A6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02CA5"/>
    <w:multiLevelType w:val="hybridMultilevel"/>
    <w:tmpl w:val="BD0E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B6128"/>
    <w:multiLevelType w:val="hybridMultilevel"/>
    <w:tmpl w:val="C3C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81FB5"/>
    <w:multiLevelType w:val="hybridMultilevel"/>
    <w:tmpl w:val="7154FF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73637"/>
    <w:multiLevelType w:val="hybridMultilevel"/>
    <w:tmpl w:val="C960DC8E"/>
    <w:lvl w:ilvl="0" w:tplc="3F1A244E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</w:rPr>
    </w:lvl>
  </w:abstractNum>
  <w:abstractNum w:abstractNumId="45">
    <w:nsid w:val="7EC21F5E"/>
    <w:multiLevelType w:val="hybridMultilevel"/>
    <w:tmpl w:val="3F52B462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66B98"/>
    <w:multiLevelType w:val="multilevel"/>
    <w:tmpl w:val="5DE0B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7">
    <w:nsid w:val="7FF94D8E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2"/>
  </w:num>
  <w:num w:numId="3">
    <w:abstractNumId w:val="45"/>
  </w:num>
  <w:num w:numId="4">
    <w:abstractNumId w:val="9"/>
  </w:num>
  <w:num w:numId="5">
    <w:abstractNumId w:val="10"/>
  </w:num>
  <w:num w:numId="6">
    <w:abstractNumId w:val="28"/>
  </w:num>
  <w:num w:numId="7">
    <w:abstractNumId w:val="43"/>
  </w:num>
  <w:num w:numId="8">
    <w:abstractNumId w:val="33"/>
  </w:num>
  <w:num w:numId="9">
    <w:abstractNumId w:val="15"/>
  </w:num>
  <w:num w:numId="10">
    <w:abstractNumId w:val="1"/>
  </w:num>
  <w:num w:numId="11">
    <w:abstractNumId w:val="8"/>
  </w:num>
  <w:num w:numId="12">
    <w:abstractNumId w:val="34"/>
  </w:num>
  <w:num w:numId="13">
    <w:abstractNumId w:val="31"/>
  </w:num>
  <w:num w:numId="14">
    <w:abstractNumId w:val="35"/>
  </w:num>
  <w:num w:numId="15">
    <w:abstractNumId w:val="23"/>
  </w:num>
  <w:num w:numId="16">
    <w:abstractNumId w:val="24"/>
  </w:num>
  <w:num w:numId="17">
    <w:abstractNumId w:val="40"/>
  </w:num>
  <w:num w:numId="18">
    <w:abstractNumId w:val="0"/>
  </w:num>
  <w:num w:numId="19">
    <w:abstractNumId w:val="5"/>
  </w:num>
  <w:num w:numId="20">
    <w:abstractNumId w:val="16"/>
  </w:num>
  <w:num w:numId="21">
    <w:abstractNumId w:val="44"/>
  </w:num>
  <w:num w:numId="22">
    <w:abstractNumId w:val="25"/>
  </w:num>
  <w:num w:numId="23">
    <w:abstractNumId w:val="47"/>
  </w:num>
  <w:num w:numId="24">
    <w:abstractNumId w:val="2"/>
  </w:num>
  <w:num w:numId="25">
    <w:abstractNumId w:val="32"/>
  </w:num>
  <w:num w:numId="26">
    <w:abstractNumId w:val="20"/>
  </w:num>
  <w:num w:numId="27">
    <w:abstractNumId w:val="18"/>
  </w:num>
  <w:num w:numId="28">
    <w:abstractNumId w:val="27"/>
  </w:num>
  <w:num w:numId="29">
    <w:abstractNumId w:val="6"/>
  </w:num>
  <w:num w:numId="30">
    <w:abstractNumId w:val="13"/>
  </w:num>
  <w:num w:numId="31">
    <w:abstractNumId w:val="7"/>
  </w:num>
  <w:num w:numId="32">
    <w:abstractNumId w:val="17"/>
  </w:num>
  <w:num w:numId="33">
    <w:abstractNumId w:val="4"/>
  </w:num>
  <w:num w:numId="34">
    <w:abstractNumId w:val="26"/>
  </w:num>
  <w:num w:numId="35">
    <w:abstractNumId w:val="14"/>
  </w:num>
  <w:num w:numId="36">
    <w:abstractNumId w:val="21"/>
  </w:num>
  <w:num w:numId="37">
    <w:abstractNumId w:val="12"/>
  </w:num>
  <w:num w:numId="38">
    <w:abstractNumId w:val="30"/>
  </w:num>
  <w:num w:numId="39">
    <w:abstractNumId w:val="29"/>
  </w:num>
  <w:num w:numId="40">
    <w:abstractNumId w:val="19"/>
  </w:num>
  <w:num w:numId="41">
    <w:abstractNumId w:val="41"/>
  </w:num>
  <w:num w:numId="42">
    <w:abstractNumId w:val="22"/>
  </w:num>
  <w:num w:numId="43">
    <w:abstractNumId w:val="38"/>
  </w:num>
  <w:num w:numId="44">
    <w:abstractNumId w:val="3"/>
  </w:num>
  <w:num w:numId="45">
    <w:abstractNumId w:val="11"/>
  </w:num>
  <w:num w:numId="46">
    <w:abstractNumId w:val="37"/>
  </w:num>
  <w:num w:numId="47">
    <w:abstractNumId w:val="3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11E"/>
    <w:rsid w:val="00066C87"/>
    <w:rsid w:val="00076941"/>
    <w:rsid w:val="00092F2B"/>
    <w:rsid w:val="000A4FBC"/>
    <w:rsid w:val="000E55E8"/>
    <w:rsid w:val="001D704E"/>
    <w:rsid w:val="001E28D7"/>
    <w:rsid w:val="001F4001"/>
    <w:rsid w:val="00213637"/>
    <w:rsid w:val="0024297D"/>
    <w:rsid w:val="002D4409"/>
    <w:rsid w:val="004150C7"/>
    <w:rsid w:val="00416775"/>
    <w:rsid w:val="00442467"/>
    <w:rsid w:val="00474047"/>
    <w:rsid w:val="0054727D"/>
    <w:rsid w:val="00553786"/>
    <w:rsid w:val="005566CD"/>
    <w:rsid w:val="005D4A8F"/>
    <w:rsid w:val="005F7ACA"/>
    <w:rsid w:val="00623CD7"/>
    <w:rsid w:val="00732DE0"/>
    <w:rsid w:val="00750396"/>
    <w:rsid w:val="00776E1B"/>
    <w:rsid w:val="007951B9"/>
    <w:rsid w:val="00862A54"/>
    <w:rsid w:val="008C67EB"/>
    <w:rsid w:val="00916D8E"/>
    <w:rsid w:val="00940684"/>
    <w:rsid w:val="009852FF"/>
    <w:rsid w:val="009A1CE8"/>
    <w:rsid w:val="009B73C7"/>
    <w:rsid w:val="009E2F56"/>
    <w:rsid w:val="00AB03B9"/>
    <w:rsid w:val="00AB317E"/>
    <w:rsid w:val="00B1544F"/>
    <w:rsid w:val="00B3288B"/>
    <w:rsid w:val="00B9162F"/>
    <w:rsid w:val="00C05EEB"/>
    <w:rsid w:val="00CC6C92"/>
    <w:rsid w:val="00CD2D58"/>
    <w:rsid w:val="00CD54EC"/>
    <w:rsid w:val="00D15C2F"/>
    <w:rsid w:val="00D80155"/>
    <w:rsid w:val="00D9517A"/>
    <w:rsid w:val="00DA35D3"/>
    <w:rsid w:val="00E90657"/>
    <w:rsid w:val="00ED505F"/>
    <w:rsid w:val="00F0042A"/>
    <w:rsid w:val="00F10740"/>
    <w:rsid w:val="00F85E1E"/>
    <w:rsid w:val="00FA756C"/>
    <w:rsid w:val="00FB211E"/>
    <w:rsid w:val="00F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11E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D15C2F"/>
    <w:pPr>
      <w:spacing w:after="180" w:line="240" w:lineRule="auto"/>
      <w:outlineLvl w:val="1"/>
    </w:pPr>
    <w:rPr>
      <w:rFonts w:ascii="Arial" w:eastAsia="Times New Roman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11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FB2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B2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1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D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5C2F"/>
    <w:rPr>
      <w:rFonts w:ascii="Arial" w:eastAsia="Times New Roman" w:hAnsi="Arial" w:cs="Arial"/>
      <w:b/>
      <w:bCs/>
      <w:color w:val="FF8C1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5C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D15C2F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Гипертекстовая ссылка"/>
    <w:uiPriority w:val="99"/>
    <w:rsid w:val="00D15C2F"/>
    <w:rPr>
      <w:b/>
      <w:bCs/>
      <w:color w:val="008000"/>
    </w:rPr>
  </w:style>
  <w:style w:type="paragraph" w:customStyle="1" w:styleId="11">
    <w:name w:val="Без интервала1"/>
    <w:qFormat/>
    <w:rsid w:val="00D15C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qFormat/>
    <w:rsid w:val="00D15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5C2F"/>
    <w:rPr>
      <w:color w:val="04348A"/>
      <w:u w:val="single"/>
    </w:rPr>
  </w:style>
  <w:style w:type="paragraph" w:customStyle="1" w:styleId="formattext">
    <w:name w:val="formattext"/>
    <w:basedOn w:val="a"/>
    <w:rsid w:val="00D1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D15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15C2F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rsid w:val="00D15C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15C2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D15C2F"/>
  </w:style>
  <w:style w:type="paragraph" w:customStyle="1" w:styleId="ConsPlusNonformat">
    <w:name w:val="ConsPlusNonformat"/>
    <w:uiPriority w:val="99"/>
    <w:rsid w:val="00D15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"/>
    <w:basedOn w:val="a"/>
    <w:rsid w:val="00D15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15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15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15C2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15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15C2F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Абзац_пост"/>
    <w:basedOn w:val="a"/>
    <w:rsid w:val="00D15C2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uiPriority w:val="99"/>
    <w:unhideWhenUsed/>
    <w:rsid w:val="00D15C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5C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15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3">
    <w:name w:val="Заголовок1"/>
    <w:basedOn w:val="a"/>
    <w:next w:val="aa"/>
    <w:rsid w:val="00D15C2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styleId="af4">
    <w:name w:val="Normal (Web)"/>
    <w:basedOn w:val="a"/>
    <w:uiPriority w:val="99"/>
    <w:unhideWhenUsed/>
    <w:rsid w:val="00D1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15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rsid w:val="00D15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5">
    <w:name w:val="caption"/>
    <w:basedOn w:val="a"/>
    <w:next w:val="a"/>
    <w:unhideWhenUsed/>
    <w:qFormat/>
    <w:rsid w:val="00D15C2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">
    <w:name w:val="w"/>
    <w:basedOn w:val="a0"/>
    <w:rsid w:val="00D15C2F"/>
  </w:style>
  <w:style w:type="character" w:styleId="af6">
    <w:name w:val="annotation reference"/>
    <w:basedOn w:val="a0"/>
    <w:uiPriority w:val="99"/>
    <w:semiHidden/>
    <w:unhideWhenUsed/>
    <w:rsid w:val="00D15C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15C2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15C2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15C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15C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maleyko@mail.ru" TargetMode="Externa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utsk.bezformata.ru/word/stremlenie/10929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pomaleyko@mail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05587469553964E-2"/>
          <c:y val="2.8985270958777475E-2"/>
          <c:w val="0.59627957865385883"/>
          <c:h val="0.6261907217774827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dLbls>
            <c:dLbl>
              <c:idx val="0"/>
              <c:layout>
                <c:manualLayout>
                  <c:x val="2.8438624119696172E-2"/>
                  <c:y val="-8.8493615792888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892-4A19-952C-CACDCD4800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754644624432121E-3"/>
                  <c:y val="-7.3204617682475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92-4A19-952C-CACDCD4800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817017042606769E-2"/>
                  <c:y val="-7.141818077396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92-4A19-952C-CACDCD4800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327</c:v>
                </c:pt>
                <c:pt idx="1">
                  <c:v>324</c:v>
                </c:pt>
                <c:pt idx="2">
                  <c:v>317</c:v>
                </c:pt>
                <c:pt idx="3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892-4A19-952C-CACDCD4800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dLbls>
            <c:dLbl>
              <c:idx val="0"/>
              <c:layout>
                <c:manualLayout>
                  <c:x val="3.7191447930767139E-2"/>
                  <c:y val="-6.7180305062062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892-4A19-952C-CACDCD4800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877322312216026E-3"/>
                  <c:y val="-8.6374677936937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92-4A19-952C-CACDCD4800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628251237102177E-2"/>
                  <c:y val="-4.79863100291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892-4A19-952C-CACDCD4800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334</c:v>
                </c:pt>
                <c:pt idx="1">
                  <c:v>343</c:v>
                </c:pt>
                <c:pt idx="2">
                  <c:v>345</c:v>
                </c:pt>
                <c:pt idx="3">
                  <c:v>257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892-4A19-952C-CACDCD480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657536"/>
        <c:axId val="116716672"/>
        <c:axId val="116695936"/>
      </c:area3DChart>
      <c:catAx>
        <c:axId val="11665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716672"/>
        <c:crosses val="autoZero"/>
        <c:auto val="1"/>
        <c:lblAlgn val="ctr"/>
        <c:lblOffset val="100"/>
        <c:noMultiLvlLbl val="0"/>
      </c:catAx>
      <c:valAx>
        <c:axId val="11671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57536"/>
        <c:crosses val="autoZero"/>
        <c:crossBetween val="midCat"/>
      </c:valAx>
      <c:serAx>
        <c:axId val="116695936"/>
        <c:scaling>
          <c:orientation val="minMax"/>
        </c:scaling>
        <c:delete val="1"/>
        <c:axPos val="b"/>
        <c:majorTickMark val="out"/>
        <c:minorTickMark val="none"/>
        <c:tickLblPos val="nextTo"/>
        <c:crossAx val="116716672"/>
        <c:crosses val="autoZero"/>
      </c:serAx>
    </c:plotArea>
    <c:legend>
      <c:legendPos val="r"/>
      <c:layout>
        <c:manualLayout>
          <c:xMode val="edge"/>
          <c:yMode val="edge"/>
          <c:x val="0.7690970936235878"/>
          <c:y val="0.13346625814391191"/>
          <c:w val="0.16317088876018968"/>
          <c:h val="0.1735450910958150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052652835336898E-2"/>
          <c:y val="2.8985270958777256E-2"/>
          <c:w val="0.64660841086262899"/>
          <c:h val="0.626190721777482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браки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735500777510464E-3"/>
                  <c:y val="-1.1716173393216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009-4D2B-92E1-795CD34DC96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5621564524288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009-4D2B-92E1-795CD34DC96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867750388755492E-3"/>
                  <c:y val="-2.3432346786432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009-4D2B-92E1-795CD34DC96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259</c:v>
                </c:pt>
                <c:pt idx="1">
                  <c:v>258</c:v>
                </c:pt>
                <c:pt idx="2">
                  <c:v>256</c:v>
                </c:pt>
                <c:pt idx="3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09-4D2B-92E1-795CD34DC9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7528438127388811E-3"/>
                  <c:y val="-2.331231675968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009-4D2B-92E1-795CD34DC96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159</c:v>
                </c:pt>
                <c:pt idx="1">
                  <c:v>183</c:v>
                </c:pt>
                <c:pt idx="2">
                  <c:v>132</c:v>
                </c:pt>
                <c:pt idx="3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009-4D2B-92E1-795CD34DC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995520"/>
        <c:axId val="217997312"/>
        <c:axId val="0"/>
      </c:bar3DChart>
      <c:catAx>
        <c:axId val="217995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 i="0" baseline="4000"/>
            </a:pPr>
            <a:endParaRPr lang="ru-RU"/>
          </a:p>
        </c:txPr>
        <c:crossAx val="217997312"/>
        <c:crosses val="autoZero"/>
        <c:auto val="1"/>
        <c:lblAlgn val="ctr"/>
        <c:lblOffset val="100"/>
        <c:noMultiLvlLbl val="0"/>
      </c:catAx>
      <c:valAx>
        <c:axId val="217997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79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66015670017796"/>
          <c:y val="9.948127522488831E-2"/>
          <c:w val="0.11721039975685013"/>
          <c:h val="0.1686218419153252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870057897522466E-2"/>
          <c:y val="3.5034616691944256E-2"/>
          <c:w val="0.43686950239624023"/>
          <c:h val="0.614395951459455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многодетные малообеспеченные семьи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308</c:v>
                </c:pt>
                <c:pt idx="1">
                  <c:v>329</c:v>
                </c:pt>
                <c:pt idx="2">
                  <c:v>358</c:v>
                </c:pt>
                <c:pt idx="3">
                  <c:v>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C4-4006-AFF3-6B63975AB6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2392</c:v>
                </c:pt>
                <c:pt idx="1">
                  <c:v>2222</c:v>
                </c:pt>
                <c:pt idx="2">
                  <c:v>1599</c:v>
                </c:pt>
                <c:pt idx="3">
                  <c:v>1078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C4-4006-AFF3-6B63975AB6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6672000"/>
        <c:axId val="116673536"/>
        <c:axId val="201195520"/>
      </c:bar3DChart>
      <c:catAx>
        <c:axId val="116672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673536"/>
        <c:crosses val="autoZero"/>
        <c:auto val="1"/>
        <c:lblAlgn val="ctr"/>
        <c:lblOffset val="100"/>
        <c:noMultiLvlLbl val="0"/>
      </c:catAx>
      <c:valAx>
        <c:axId val="11667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72000"/>
        <c:crosses val="autoZero"/>
        <c:crossBetween val="between"/>
      </c:valAx>
      <c:serAx>
        <c:axId val="20119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6673536"/>
        <c:crosses val="autoZero"/>
      </c:serAx>
    </c:plotArea>
    <c:legend>
      <c:legendPos val="r"/>
      <c:layout>
        <c:manualLayout>
          <c:xMode val="edge"/>
          <c:yMode val="edge"/>
          <c:x val="0.25435543053595289"/>
          <c:y val="0.72144966407772082"/>
          <c:w val="0.48415657138234836"/>
          <c:h val="0.1673521985654504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дети, состоящие под опекой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</c:v>
                </c:pt>
                <c:pt idx="1">
                  <c:v>238</c:v>
                </c:pt>
                <c:pt idx="2">
                  <c:v>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3F-4ED0-896E-A37EFD1244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дети, родители которых лишены родительских прав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15</c:v>
                </c:pt>
                <c:pt idx="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3F-4ED0-896E-A37EFD1244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со статусом сирота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311</c:v>
                </c:pt>
                <c:pt idx="1">
                  <c:v>318</c:v>
                </c:pt>
                <c:pt idx="2">
                  <c:v>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3F-4ED0-896E-A37EFD124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603904"/>
        <c:axId val="218605440"/>
        <c:axId val="0"/>
      </c:bar3DChart>
      <c:catAx>
        <c:axId val="21860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605440"/>
        <c:crosses val="autoZero"/>
        <c:auto val="1"/>
        <c:lblAlgn val="ctr"/>
        <c:lblOffset val="100"/>
        <c:noMultiLvlLbl val="0"/>
      </c:catAx>
      <c:valAx>
        <c:axId val="21860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60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состоящие  на учете КДНиЗП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155</c:v>
                </c:pt>
                <c:pt idx="2">
                  <c:v>63</c:v>
                </c:pt>
                <c:pt idx="3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B6-4CAD-93B7-28CC2D403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родители лишенные родительских прав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15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B6-4CAD-93B7-28CC2D403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72675456"/>
        <c:axId val="172676992"/>
        <c:axId val="0"/>
      </c:bar3DChart>
      <c:catAx>
        <c:axId val="172675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2676992"/>
        <c:crosses val="autoZero"/>
        <c:auto val="1"/>
        <c:lblAlgn val="ctr"/>
        <c:lblOffset val="100"/>
        <c:noMultiLvlLbl val="0"/>
      </c:catAx>
      <c:valAx>
        <c:axId val="172676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267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03127734033939"/>
          <c:y val="0.38029433820772401"/>
          <c:w val="0.34202427821522613"/>
          <c:h val="0.2394113235845519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на обслуживании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263</c:v>
                </c:pt>
                <c:pt idx="1">
                  <c:v>279</c:v>
                </c:pt>
                <c:pt idx="2">
                  <c:v>234</c:v>
                </c:pt>
                <c:pt idx="3">
                  <c:v>220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10-481A-A1DD-B1D8F12EA6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</c:v>
                </c:pt>
                <c:pt idx="1">
                  <c:v>106</c:v>
                </c:pt>
                <c:pt idx="2">
                  <c:v>101</c:v>
                </c:pt>
                <c:pt idx="3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10-481A-A1DD-B1D8F12EA6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Ветераны тыла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30</c:v>
                </c:pt>
                <c:pt idx="2">
                  <c:v>24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10-481A-A1DD-B1D8F12EA6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Ветераны труда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58</c:v>
                </c:pt>
                <c:pt idx="1">
                  <c:v>63</c:v>
                </c:pt>
                <c:pt idx="2">
                  <c:v>58</c:v>
                </c:pt>
                <c:pt idx="3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10-481A-A1DD-B1D8F12EA6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Реабилитированные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10-481A-A1DD-B1D8F12EA61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ИВОВ,УВОВ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D10-481A-A1DD-B1D8F12EA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147072"/>
        <c:axId val="218152960"/>
        <c:axId val="0"/>
      </c:bar3DChart>
      <c:catAx>
        <c:axId val="218147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152960"/>
        <c:crosses val="autoZero"/>
        <c:auto val="1"/>
        <c:lblAlgn val="ctr"/>
        <c:lblOffset val="100"/>
        <c:noMultiLvlLbl val="0"/>
      </c:catAx>
      <c:valAx>
        <c:axId val="21815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147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6DB3-9ECA-4250-860D-CAC747FF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13909</Words>
  <Characters>79282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cp:lastPrinted>2020-07-27T00:43:00Z</cp:lastPrinted>
  <dcterms:created xsi:type="dcterms:W3CDTF">2020-08-27T05:05:00Z</dcterms:created>
  <dcterms:modified xsi:type="dcterms:W3CDTF">2020-08-27T05:05:00Z</dcterms:modified>
</cp:coreProperties>
</file>