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1248"/>
        <w:gridCol w:w="3924"/>
      </w:tblGrid>
      <w:tr w:rsidR="00F17FBF" w:rsidTr="00E437DE">
        <w:trPr>
          <w:trHeight w:val="2710"/>
        </w:trPr>
        <w:tc>
          <w:tcPr>
            <w:tcW w:w="4458" w:type="dxa"/>
          </w:tcPr>
          <w:p w:rsidR="00F17FBF" w:rsidRPr="001702EF" w:rsidRDefault="00F17FBF" w:rsidP="00E437DE">
            <w:pPr>
              <w:pStyle w:val="1"/>
              <w:tabs>
                <w:tab w:val="center" w:pos="2277"/>
                <w:tab w:val="left" w:pos="2718"/>
              </w:tabs>
              <w:spacing w:line="240" w:lineRule="auto"/>
              <w:rPr>
                <w:b/>
              </w:rPr>
            </w:pPr>
          </w:p>
          <w:p w:rsidR="00F17FBF" w:rsidRPr="00F562AE" w:rsidRDefault="000A4F64" w:rsidP="00E437DE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>РЕСПУБЛИКА</w:t>
            </w:r>
            <w:r w:rsidR="00F17FBF" w:rsidRPr="00F562AE">
              <w:rPr>
                <w:rFonts w:ascii="Times New Roman CYR" w:hAnsi="Times New Roman CYR"/>
                <w:b/>
                <w:bCs/>
              </w:rPr>
              <w:t xml:space="preserve"> САХА (ЯКУТИЯ) 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</w:t>
            </w:r>
            <w:r w:rsidR="00F17FBF" w:rsidRPr="00F562AE">
              <w:rPr>
                <w:b/>
                <w:bCs/>
              </w:rPr>
              <w:t>ОБРАЗОВАНИЯ</w:t>
            </w: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«АЛДАНСКИЙ </w:t>
            </w:r>
            <w:r w:rsidR="00F17FBF" w:rsidRPr="00F562AE">
              <w:rPr>
                <w:b/>
                <w:bCs/>
              </w:rPr>
              <w:t>РАЙОН»</w:t>
            </w:r>
          </w:p>
          <w:p w:rsidR="00F17FBF" w:rsidRPr="00F562AE" w:rsidRDefault="00F17FBF" w:rsidP="00E437DE">
            <w:pPr>
              <w:jc w:val="center"/>
              <w:rPr>
                <w:b/>
                <w:bCs/>
              </w:rPr>
            </w:pPr>
          </w:p>
          <w:p w:rsidR="00F17FBF" w:rsidRPr="00F562AE" w:rsidRDefault="000A4F64" w:rsidP="00E43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17FBF" w:rsidRPr="00DA50CC" w:rsidRDefault="00F17FBF" w:rsidP="0073711E">
            <w:pPr>
              <w:jc w:val="center"/>
              <w:rPr>
                <w:b/>
              </w:rPr>
            </w:pPr>
            <w:r w:rsidRPr="00F562AE">
              <w:rPr>
                <w:b/>
                <w:bCs/>
              </w:rPr>
              <w:t xml:space="preserve">№ </w:t>
            </w:r>
            <w:r w:rsidR="000125BA">
              <w:t xml:space="preserve">1140п </w:t>
            </w:r>
            <w:r w:rsidRPr="00F562AE">
              <w:rPr>
                <w:b/>
              </w:rPr>
              <w:t>от</w:t>
            </w:r>
            <w:r w:rsidRPr="00F562AE">
              <w:t xml:space="preserve"> </w:t>
            </w:r>
            <w:r w:rsidR="000125BA">
              <w:rPr>
                <w:b/>
                <w:bCs/>
              </w:rPr>
              <w:t>11.11.</w:t>
            </w:r>
            <w:bookmarkStart w:id="0" w:name="_GoBack"/>
            <w:bookmarkEnd w:id="0"/>
            <w:r w:rsidRPr="00F562AE">
              <w:rPr>
                <w:b/>
                <w:bCs/>
              </w:rPr>
              <w:t>20</w:t>
            </w:r>
            <w:r>
              <w:rPr>
                <w:b/>
                <w:bCs/>
              </w:rPr>
              <w:t>1</w:t>
            </w:r>
            <w:r w:rsidR="0073711E">
              <w:rPr>
                <w:b/>
                <w:bCs/>
              </w:rPr>
              <w:t>9</w:t>
            </w:r>
            <w:r w:rsidRPr="00F562AE">
              <w:rPr>
                <w:b/>
                <w:bCs/>
              </w:rPr>
              <w:t xml:space="preserve"> г</w:t>
            </w:r>
            <w:r w:rsidR="00587BFE">
              <w:rPr>
                <w:b/>
                <w:bCs/>
              </w:rPr>
              <w:t>.</w:t>
            </w:r>
          </w:p>
        </w:tc>
        <w:tc>
          <w:tcPr>
            <w:tcW w:w="1248" w:type="dxa"/>
          </w:tcPr>
          <w:p w:rsidR="00F17FBF" w:rsidRDefault="00F17FBF" w:rsidP="00E437DE">
            <w:pPr>
              <w:jc w:val="center"/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F9587B" w:rsidRDefault="00F17FBF" w:rsidP="00E437DE">
            <w:pPr>
              <w:rPr>
                <w:sz w:val="22"/>
              </w:rPr>
            </w:pPr>
          </w:p>
          <w:p w:rsidR="00F17FBF" w:rsidRPr="00E909DA" w:rsidRDefault="00F17FBF" w:rsidP="00E437DE">
            <w:pPr>
              <w:rPr>
                <w:sz w:val="22"/>
              </w:rPr>
            </w:pPr>
          </w:p>
        </w:tc>
        <w:tc>
          <w:tcPr>
            <w:tcW w:w="3924" w:type="dxa"/>
          </w:tcPr>
          <w:p w:rsidR="00FC46BB" w:rsidRDefault="00FC46BB" w:rsidP="00E437DE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</w:p>
          <w:p w:rsidR="00F17FBF" w:rsidRPr="00F562AE" w:rsidRDefault="00F17FBF" w:rsidP="00587BFE">
            <w:pPr>
              <w:pStyle w:val="1"/>
              <w:tabs>
                <w:tab w:val="left" w:pos="2718"/>
              </w:tabs>
              <w:spacing w:line="240" w:lineRule="auto"/>
              <w:jc w:val="center"/>
              <w:rPr>
                <w:b/>
                <w:bCs/>
                <w:szCs w:val="24"/>
              </w:rPr>
            </w:pPr>
            <w:r w:rsidRPr="00F562AE">
              <w:rPr>
                <w:b/>
                <w:bCs/>
                <w:szCs w:val="24"/>
              </w:rPr>
              <w:t>САХА ӨРӨСПҮҮБҮЛҮКЭТЭ</w:t>
            </w:r>
          </w:p>
          <w:p w:rsidR="00F17FBF" w:rsidRPr="00F562AE" w:rsidRDefault="000A4F64" w:rsidP="00587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</w:t>
            </w:r>
            <w:r w:rsidR="00F17FBF" w:rsidRPr="00F562AE">
              <w:rPr>
                <w:b/>
                <w:bCs/>
              </w:rPr>
              <w:t xml:space="preserve"> ОРОЙУОНА»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МУНИЦИПАЛЬНАЙ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ТЭРИЛЛИИ</w:t>
            </w: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proofErr w:type="spellStart"/>
            <w:r w:rsidRPr="00F562AE">
              <w:rPr>
                <w:b/>
                <w:bCs/>
              </w:rPr>
              <w:t>ДЬАһАЛТАТА</w:t>
            </w:r>
            <w:proofErr w:type="spellEnd"/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</w:p>
          <w:p w:rsidR="00F17FBF" w:rsidRPr="00F562AE" w:rsidRDefault="00F17FBF" w:rsidP="00587BFE">
            <w:pPr>
              <w:jc w:val="center"/>
              <w:rPr>
                <w:b/>
                <w:bCs/>
              </w:rPr>
            </w:pPr>
            <w:r w:rsidRPr="00F562AE">
              <w:rPr>
                <w:b/>
                <w:bCs/>
              </w:rPr>
              <w:t>УУРААХ</w:t>
            </w:r>
          </w:p>
          <w:p w:rsidR="00F17FBF" w:rsidRDefault="00F17FBF" w:rsidP="00E437DE">
            <w:pPr>
              <w:rPr>
                <w:sz w:val="22"/>
              </w:rPr>
            </w:pPr>
          </w:p>
        </w:tc>
      </w:tr>
    </w:tbl>
    <w:p w:rsidR="00F17FBF" w:rsidRDefault="00F17FBF" w:rsidP="00E407B2">
      <w:pPr>
        <w:spacing w:line="276" w:lineRule="auto"/>
        <w:rPr>
          <w:b/>
        </w:rPr>
      </w:pPr>
    </w:p>
    <w:p w:rsidR="00E407B2" w:rsidRDefault="00C9300E" w:rsidP="00E407B2">
      <w:pPr>
        <w:spacing w:line="276" w:lineRule="auto"/>
        <w:rPr>
          <w:b/>
        </w:rPr>
      </w:pPr>
      <w:r w:rsidRPr="00E407B2">
        <w:rPr>
          <w:b/>
        </w:rPr>
        <w:t>О конкурсе</w:t>
      </w:r>
      <w:r w:rsidR="00E407B2" w:rsidRPr="00E407B2">
        <w:rPr>
          <w:b/>
        </w:rPr>
        <w:t xml:space="preserve"> на лучший короткометражный фильм </w:t>
      </w:r>
    </w:p>
    <w:p w:rsidR="00E407B2" w:rsidRPr="00E407B2" w:rsidRDefault="00E407B2" w:rsidP="00E407B2">
      <w:pPr>
        <w:spacing w:line="276" w:lineRule="auto"/>
        <w:rPr>
          <w:b/>
        </w:rPr>
      </w:pPr>
      <w:r w:rsidRPr="00E407B2">
        <w:rPr>
          <w:b/>
        </w:rPr>
        <w:t>об Алданском районе</w:t>
      </w:r>
      <w:r>
        <w:rPr>
          <w:b/>
        </w:rPr>
        <w:t xml:space="preserve"> </w:t>
      </w:r>
      <w:r w:rsidRPr="00E407B2">
        <w:rPr>
          <w:b/>
        </w:rPr>
        <w:t>“Алдан за окном”</w:t>
      </w:r>
    </w:p>
    <w:p w:rsidR="00E407B2" w:rsidRDefault="00E407B2" w:rsidP="00E407B2">
      <w:pPr>
        <w:spacing w:line="360" w:lineRule="auto"/>
        <w:jc w:val="center"/>
      </w:pPr>
    </w:p>
    <w:p w:rsidR="00D034B1" w:rsidRPr="00E407B2" w:rsidRDefault="00D034B1" w:rsidP="00E407B2">
      <w:pPr>
        <w:spacing w:line="360" w:lineRule="auto"/>
        <w:rPr>
          <w:b/>
        </w:rPr>
      </w:pPr>
    </w:p>
    <w:p w:rsidR="00F17FBF" w:rsidRPr="00E407B2" w:rsidRDefault="009115B3" w:rsidP="00E407B2">
      <w:pPr>
        <w:spacing w:line="360" w:lineRule="auto"/>
        <w:ind w:firstLine="708"/>
        <w:jc w:val="both"/>
      </w:pPr>
      <w:r w:rsidRPr="00E407B2">
        <w:t>С целью</w:t>
      </w:r>
      <w:r w:rsidR="00E407B2" w:rsidRPr="00E407B2">
        <w:t xml:space="preserve"> стимулирования зрительского и творческого интереса к истории и социально-культурной жизни Алданского района, поддержки и развития кинематографа</w:t>
      </w:r>
      <w:r w:rsidR="00E431DD" w:rsidRPr="00E407B2">
        <w:t xml:space="preserve">, </w:t>
      </w:r>
      <w:r w:rsidR="00E407B2" w:rsidRPr="00E407B2">
        <w:t xml:space="preserve">в рамках празднования 90-летнего юбилея со дня образования Алданского района, </w:t>
      </w:r>
      <w:r w:rsidR="00C073FA" w:rsidRPr="00E407B2">
        <w:t>постановляю</w:t>
      </w:r>
      <w:r w:rsidR="00F17FBF" w:rsidRPr="00E407B2">
        <w:t>:</w:t>
      </w:r>
    </w:p>
    <w:p w:rsidR="00E407B2" w:rsidRPr="00E407B2" w:rsidRDefault="00E407B2" w:rsidP="00E407B2">
      <w:pPr>
        <w:spacing w:line="360" w:lineRule="auto"/>
        <w:ind w:firstLine="708"/>
        <w:jc w:val="both"/>
      </w:pPr>
      <w:r w:rsidRPr="00E407B2">
        <w:t>1.Утвердить Положение о конкурсе на лучший короткометражный фильм об Алданском районе “Алдан за окном”, согласно приложению к настоящему постановлению.</w:t>
      </w:r>
    </w:p>
    <w:p w:rsidR="00E407B2" w:rsidRPr="00E407B2" w:rsidRDefault="00E407B2" w:rsidP="00E407B2">
      <w:pPr>
        <w:pStyle w:val="ab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07B2">
        <w:rPr>
          <w:rFonts w:ascii="Times New Roman" w:hAnsi="Times New Roman"/>
          <w:sz w:val="24"/>
          <w:szCs w:val="24"/>
        </w:rPr>
        <w:t xml:space="preserve">2.Настоящее постановление вступает в силу с момента подписания.                 </w:t>
      </w:r>
    </w:p>
    <w:p w:rsidR="0082508D" w:rsidRPr="00E407B2" w:rsidRDefault="00E407B2" w:rsidP="0082508D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407B2">
        <w:rPr>
          <w:rFonts w:ascii="Times New Roman" w:hAnsi="Times New Roman"/>
          <w:sz w:val="24"/>
          <w:szCs w:val="24"/>
        </w:rPr>
        <w:t xml:space="preserve">   </w:t>
      </w:r>
      <w:r w:rsidRPr="00E407B2">
        <w:rPr>
          <w:rFonts w:ascii="Times New Roman" w:hAnsi="Times New Roman"/>
          <w:sz w:val="24"/>
          <w:szCs w:val="24"/>
        </w:rPr>
        <w:tab/>
      </w:r>
      <w:r w:rsidR="00313CB2">
        <w:rPr>
          <w:rFonts w:ascii="Times New Roman" w:hAnsi="Times New Roman"/>
          <w:sz w:val="24"/>
          <w:szCs w:val="24"/>
        </w:rPr>
        <w:t>3.</w:t>
      </w:r>
      <w:r w:rsidR="00313CB2" w:rsidRPr="00E407B2">
        <w:rPr>
          <w:rFonts w:ascii="Times New Roman" w:hAnsi="Times New Roman"/>
          <w:sz w:val="24"/>
          <w:szCs w:val="24"/>
        </w:rPr>
        <w:t>Контроль</w:t>
      </w:r>
      <w:r w:rsidR="0082508D" w:rsidRPr="00E407B2">
        <w:rPr>
          <w:rFonts w:ascii="Times New Roman" w:hAnsi="Times New Roman"/>
          <w:sz w:val="24"/>
          <w:szCs w:val="24"/>
        </w:rPr>
        <w:t xml:space="preserve"> исполнения настоящего постановления возложить на заместителя </w:t>
      </w:r>
      <w:r w:rsidR="001F2A15">
        <w:rPr>
          <w:rFonts w:ascii="Times New Roman" w:hAnsi="Times New Roman"/>
          <w:sz w:val="24"/>
          <w:szCs w:val="24"/>
        </w:rPr>
        <w:t>г</w:t>
      </w:r>
      <w:r w:rsidR="0082508D" w:rsidRPr="00E407B2">
        <w:rPr>
          <w:rFonts w:ascii="Times New Roman" w:hAnsi="Times New Roman"/>
          <w:sz w:val="24"/>
          <w:szCs w:val="24"/>
        </w:rPr>
        <w:t xml:space="preserve">лавы  МО «Алданский район» по социальным вопросам </w:t>
      </w:r>
      <w:r w:rsidR="001F2A15">
        <w:rPr>
          <w:rFonts w:ascii="Times New Roman" w:hAnsi="Times New Roman"/>
          <w:sz w:val="24"/>
          <w:szCs w:val="24"/>
        </w:rPr>
        <w:t>(</w:t>
      </w:r>
      <w:r w:rsidR="0082508D" w:rsidRPr="00E407B2">
        <w:rPr>
          <w:rFonts w:ascii="Times New Roman" w:hAnsi="Times New Roman"/>
          <w:sz w:val="24"/>
          <w:szCs w:val="24"/>
        </w:rPr>
        <w:t>Сахно И.В.</w:t>
      </w:r>
      <w:r w:rsidR="001F2A15">
        <w:rPr>
          <w:rFonts w:ascii="Times New Roman" w:hAnsi="Times New Roman"/>
          <w:sz w:val="24"/>
          <w:szCs w:val="24"/>
        </w:rPr>
        <w:t>)</w:t>
      </w:r>
      <w:r w:rsidR="0082508D" w:rsidRPr="00E407B2">
        <w:rPr>
          <w:rFonts w:ascii="Times New Roman" w:hAnsi="Times New Roman"/>
          <w:sz w:val="24"/>
          <w:szCs w:val="24"/>
        </w:rPr>
        <w:t xml:space="preserve"> </w:t>
      </w:r>
    </w:p>
    <w:p w:rsidR="00313CB2" w:rsidRPr="00E407B2" w:rsidRDefault="00313CB2" w:rsidP="00313CB2">
      <w:pPr>
        <w:pStyle w:val="ab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407B2">
        <w:rPr>
          <w:rFonts w:ascii="Times New Roman" w:hAnsi="Times New Roman"/>
          <w:sz w:val="24"/>
          <w:szCs w:val="24"/>
        </w:rPr>
        <w:t xml:space="preserve">.Опубликовать настоящее постановление в средствах массовой информации.            </w:t>
      </w:r>
    </w:p>
    <w:p w:rsidR="00E407B2" w:rsidRPr="00E407B2" w:rsidRDefault="00E407B2" w:rsidP="00E407B2">
      <w:pPr>
        <w:pStyle w:val="ab"/>
        <w:spacing w:line="36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E407B2" w:rsidRPr="00E407B2" w:rsidRDefault="00E407B2" w:rsidP="00E407B2">
      <w:pPr>
        <w:pStyle w:val="ab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7B36" w:rsidRPr="00491A96" w:rsidRDefault="009B7B36" w:rsidP="00E407B2">
      <w:pPr>
        <w:spacing w:line="360" w:lineRule="auto"/>
        <w:rPr>
          <w:b/>
        </w:rPr>
      </w:pPr>
    </w:p>
    <w:p w:rsidR="009B7B36" w:rsidRPr="00491A96" w:rsidRDefault="009B7B36" w:rsidP="00273476">
      <w:pPr>
        <w:spacing w:line="360" w:lineRule="auto"/>
        <w:rPr>
          <w:b/>
        </w:rPr>
      </w:pPr>
    </w:p>
    <w:p w:rsidR="00BE58D5" w:rsidRPr="001B1FAD" w:rsidRDefault="001B1FAD" w:rsidP="00273476">
      <w:pPr>
        <w:spacing w:line="360" w:lineRule="auto"/>
        <w:rPr>
          <w:bCs/>
        </w:rPr>
      </w:pPr>
      <w:proofErr w:type="spellStart"/>
      <w:r w:rsidRPr="001B1FAD">
        <w:rPr>
          <w:bCs/>
        </w:rPr>
        <w:t>И.о</w:t>
      </w:r>
      <w:proofErr w:type="gramStart"/>
      <w:r w:rsidRPr="001B1FAD">
        <w:rPr>
          <w:bCs/>
        </w:rPr>
        <w:t>.г</w:t>
      </w:r>
      <w:proofErr w:type="gramEnd"/>
      <w:r w:rsidRPr="001B1FAD">
        <w:rPr>
          <w:bCs/>
        </w:rPr>
        <w:t>лавы</w:t>
      </w:r>
      <w:proofErr w:type="spellEnd"/>
      <w:r w:rsidRPr="001B1FAD">
        <w:rPr>
          <w:bCs/>
        </w:rPr>
        <w:t xml:space="preserve"> района</w:t>
      </w:r>
      <w:r>
        <w:rPr>
          <w:bCs/>
        </w:rPr>
        <w:t xml:space="preserve">                                                                                                         </w:t>
      </w:r>
      <w:proofErr w:type="spellStart"/>
      <w:r w:rsidRPr="001B1FAD">
        <w:rPr>
          <w:bCs/>
        </w:rPr>
        <w:t>Р.Г.Халиуллин</w:t>
      </w:r>
      <w:proofErr w:type="spellEnd"/>
      <w:r w:rsidR="00B332C0" w:rsidRPr="001B1FAD">
        <w:rPr>
          <w:bCs/>
        </w:rPr>
        <w:t xml:space="preserve">        </w:t>
      </w:r>
      <w:r w:rsidR="00273476" w:rsidRPr="001B1FAD">
        <w:rPr>
          <w:bCs/>
        </w:rPr>
        <w:t xml:space="preserve">                           </w:t>
      </w:r>
      <w:r w:rsidR="00B332C0" w:rsidRPr="001B1FAD">
        <w:rPr>
          <w:bCs/>
        </w:rPr>
        <w:t xml:space="preserve">                                     </w:t>
      </w:r>
    </w:p>
    <w:p w:rsidR="00BE58D5" w:rsidRDefault="00BE58D5" w:rsidP="00273476">
      <w:pPr>
        <w:spacing w:line="360" w:lineRule="auto"/>
        <w:rPr>
          <w:sz w:val="20"/>
          <w:szCs w:val="20"/>
        </w:rPr>
      </w:pPr>
    </w:p>
    <w:p w:rsidR="00BE58D5" w:rsidRDefault="00BE58D5" w:rsidP="00273476">
      <w:pPr>
        <w:spacing w:line="360" w:lineRule="auto"/>
        <w:rPr>
          <w:sz w:val="20"/>
          <w:szCs w:val="20"/>
        </w:rPr>
      </w:pPr>
    </w:p>
    <w:p w:rsidR="00E407B2" w:rsidRDefault="00E407B2" w:rsidP="00273476">
      <w:pPr>
        <w:spacing w:line="360" w:lineRule="auto"/>
        <w:rPr>
          <w:sz w:val="20"/>
          <w:szCs w:val="20"/>
        </w:rPr>
      </w:pPr>
    </w:p>
    <w:p w:rsidR="00E407B2" w:rsidRDefault="00E407B2" w:rsidP="00273476">
      <w:pPr>
        <w:spacing w:line="360" w:lineRule="auto"/>
        <w:rPr>
          <w:sz w:val="20"/>
          <w:szCs w:val="20"/>
        </w:rPr>
      </w:pPr>
    </w:p>
    <w:p w:rsidR="00E407B2" w:rsidRDefault="00E407B2" w:rsidP="00273476">
      <w:pPr>
        <w:spacing w:line="360" w:lineRule="auto"/>
        <w:rPr>
          <w:sz w:val="20"/>
          <w:szCs w:val="20"/>
        </w:rPr>
      </w:pPr>
    </w:p>
    <w:p w:rsidR="00E407B2" w:rsidRDefault="00E407B2" w:rsidP="00273476">
      <w:pPr>
        <w:spacing w:line="360" w:lineRule="auto"/>
        <w:rPr>
          <w:sz w:val="20"/>
          <w:szCs w:val="20"/>
        </w:rPr>
      </w:pPr>
    </w:p>
    <w:p w:rsidR="0082508D" w:rsidRDefault="0082508D" w:rsidP="00273476">
      <w:pPr>
        <w:spacing w:line="360" w:lineRule="auto"/>
        <w:rPr>
          <w:sz w:val="20"/>
          <w:szCs w:val="20"/>
        </w:rPr>
      </w:pPr>
    </w:p>
    <w:p w:rsidR="0082508D" w:rsidRDefault="0082508D" w:rsidP="00273476">
      <w:pPr>
        <w:spacing w:line="360" w:lineRule="auto"/>
        <w:rPr>
          <w:sz w:val="20"/>
          <w:szCs w:val="20"/>
        </w:rPr>
      </w:pPr>
    </w:p>
    <w:p w:rsidR="003D7205" w:rsidRDefault="003D7205" w:rsidP="00273476">
      <w:pPr>
        <w:spacing w:line="360" w:lineRule="auto"/>
        <w:rPr>
          <w:sz w:val="20"/>
          <w:szCs w:val="20"/>
        </w:rPr>
      </w:pPr>
    </w:p>
    <w:p w:rsidR="003D7205" w:rsidRDefault="003D7205" w:rsidP="00273476">
      <w:pPr>
        <w:spacing w:line="360" w:lineRule="auto"/>
        <w:rPr>
          <w:sz w:val="20"/>
          <w:szCs w:val="20"/>
        </w:rPr>
      </w:pPr>
    </w:p>
    <w:p w:rsidR="00E407B2" w:rsidRDefault="00E407B2" w:rsidP="00273476">
      <w:pPr>
        <w:spacing w:line="360" w:lineRule="auto"/>
        <w:rPr>
          <w:sz w:val="20"/>
          <w:szCs w:val="20"/>
        </w:rPr>
      </w:pPr>
    </w:p>
    <w:p w:rsidR="0057580C" w:rsidRPr="00BE58D5" w:rsidRDefault="00273476" w:rsidP="00BE58D5">
      <w:pPr>
        <w:spacing w:line="360" w:lineRule="auto"/>
        <w:rPr>
          <w:sz w:val="20"/>
          <w:szCs w:val="20"/>
        </w:rPr>
      </w:pPr>
      <w:r w:rsidRPr="00273476">
        <w:rPr>
          <w:sz w:val="20"/>
          <w:szCs w:val="20"/>
        </w:rPr>
        <w:t>Исп</w:t>
      </w:r>
      <w:r w:rsidR="0082508D">
        <w:rPr>
          <w:sz w:val="20"/>
          <w:szCs w:val="20"/>
        </w:rPr>
        <w:t>.</w:t>
      </w:r>
      <w:r w:rsidR="00E407B2">
        <w:rPr>
          <w:sz w:val="20"/>
          <w:szCs w:val="20"/>
        </w:rPr>
        <w:t>:</w:t>
      </w:r>
      <w:r w:rsidRPr="00273476">
        <w:rPr>
          <w:sz w:val="20"/>
          <w:szCs w:val="20"/>
        </w:rPr>
        <w:t xml:space="preserve"> </w:t>
      </w:r>
      <w:r w:rsidR="00E407B2">
        <w:rPr>
          <w:sz w:val="20"/>
          <w:szCs w:val="20"/>
        </w:rPr>
        <w:t>Белоусова Елена Ивановна,</w:t>
      </w:r>
      <w:r w:rsidRPr="00273476">
        <w:rPr>
          <w:sz w:val="20"/>
          <w:szCs w:val="20"/>
        </w:rPr>
        <w:t xml:space="preserve"> т</w:t>
      </w:r>
      <w:r w:rsidR="00E407B2">
        <w:rPr>
          <w:sz w:val="20"/>
          <w:szCs w:val="20"/>
        </w:rPr>
        <w:t xml:space="preserve"> </w:t>
      </w:r>
      <w:r w:rsidRPr="00273476">
        <w:rPr>
          <w:sz w:val="20"/>
          <w:szCs w:val="20"/>
        </w:rPr>
        <w:t>8</w:t>
      </w:r>
      <w:r w:rsidR="0082508D">
        <w:rPr>
          <w:sz w:val="20"/>
          <w:szCs w:val="20"/>
        </w:rPr>
        <w:t>(</w:t>
      </w:r>
      <w:r w:rsidRPr="00273476">
        <w:rPr>
          <w:sz w:val="20"/>
          <w:szCs w:val="20"/>
        </w:rPr>
        <w:t>41145</w:t>
      </w:r>
      <w:r w:rsidR="0082508D">
        <w:rPr>
          <w:sz w:val="20"/>
          <w:szCs w:val="20"/>
        </w:rPr>
        <w:t>)</w:t>
      </w:r>
      <w:r w:rsidRPr="00273476">
        <w:rPr>
          <w:sz w:val="20"/>
          <w:szCs w:val="20"/>
        </w:rPr>
        <w:t xml:space="preserve"> 3</w:t>
      </w:r>
      <w:r w:rsidR="00E407B2">
        <w:rPr>
          <w:sz w:val="20"/>
          <w:szCs w:val="20"/>
        </w:rPr>
        <w:t>7067</w:t>
      </w:r>
    </w:p>
    <w:p w:rsidR="00E407B2" w:rsidRDefault="00C76836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</w:p>
    <w:p w:rsidR="00ED3CA5" w:rsidRPr="00ED3CA5" w:rsidRDefault="000B7FF0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Утверждено постановлением</w:t>
      </w:r>
      <w:r w:rsidR="00ED3CA5" w:rsidRPr="00ED3CA5">
        <w:rPr>
          <w:rFonts w:eastAsiaTheme="minorHAnsi"/>
          <w:sz w:val="20"/>
          <w:szCs w:val="20"/>
          <w:lang w:eastAsia="en-US"/>
        </w:rPr>
        <w:t xml:space="preserve"> Главы МО «Алданский район» </w:t>
      </w:r>
    </w:p>
    <w:p w:rsidR="00ED3CA5" w:rsidRPr="00ED3CA5" w:rsidRDefault="00ED3CA5" w:rsidP="00ED3CA5">
      <w:pPr>
        <w:spacing w:line="276" w:lineRule="auto"/>
        <w:jc w:val="right"/>
        <w:rPr>
          <w:rFonts w:eastAsiaTheme="minorHAnsi"/>
          <w:sz w:val="20"/>
          <w:szCs w:val="20"/>
          <w:lang w:eastAsia="en-US"/>
        </w:rPr>
      </w:pPr>
      <w:r w:rsidRPr="00ED3CA5">
        <w:rPr>
          <w:rFonts w:eastAsiaTheme="minorHAnsi"/>
          <w:sz w:val="20"/>
          <w:szCs w:val="20"/>
          <w:lang w:eastAsia="en-US"/>
        </w:rPr>
        <w:t>от «___» _________2019</w:t>
      </w:r>
      <w:r w:rsidR="00E407B2">
        <w:rPr>
          <w:rFonts w:eastAsiaTheme="minorHAnsi"/>
          <w:sz w:val="20"/>
          <w:szCs w:val="20"/>
          <w:lang w:eastAsia="en-US"/>
        </w:rPr>
        <w:t xml:space="preserve"> </w:t>
      </w:r>
      <w:r w:rsidRPr="00ED3CA5">
        <w:rPr>
          <w:rFonts w:eastAsiaTheme="minorHAnsi"/>
          <w:sz w:val="20"/>
          <w:szCs w:val="20"/>
          <w:lang w:eastAsia="en-US"/>
        </w:rPr>
        <w:t>г. №________</w:t>
      </w:r>
    </w:p>
    <w:p w:rsidR="001E4401" w:rsidRDefault="001E4401" w:rsidP="001E4401">
      <w:pPr>
        <w:jc w:val="center"/>
      </w:pPr>
    </w:p>
    <w:p w:rsidR="001E4401" w:rsidRPr="00E407B2" w:rsidRDefault="001E4401" w:rsidP="001E4401">
      <w:pPr>
        <w:jc w:val="center"/>
        <w:rPr>
          <w:b/>
          <w:bCs/>
        </w:rPr>
      </w:pPr>
      <w:r w:rsidRPr="00E407B2">
        <w:rPr>
          <w:b/>
          <w:bCs/>
        </w:rPr>
        <w:t>Положение о конкурсе на лучший короткометражный фильм об Алданском районе</w:t>
      </w:r>
    </w:p>
    <w:p w:rsidR="001E4401" w:rsidRPr="00E407B2" w:rsidRDefault="001E4401" w:rsidP="001E4401">
      <w:pPr>
        <w:jc w:val="center"/>
        <w:rPr>
          <w:b/>
          <w:bCs/>
        </w:rPr>
      </w:pPr>
      <w:r w:rsidRPr="00E407B2">
        <w:rPr>
          <w:b/>
          <w:bCs/>
        </w:rPr>
        <w:t>“Алдан за окном”</w:t>
      </w:r>
    </w:p>
    <w:p w:rsidR="001E4401" w:rsidRPr="00E407B2" w:rsidRDefault="001E4401" w:rsidP="001E4401">
      <w:pPr>
        <w:jc w:val="center"/>
        <w:rPr>
          <w:b/>
          <w:bCs/>
        </w:rPr>
      </w:pPr>
    </w:p>
    <w:p w:rsidR="001E4401" w:rsidRDefault="001E4401" w:rsidP="001E4401">
      <w:pPr>
        <w:jc w:val="both"/>
        <w:rPr>
          <w:b/>
        </w:rPr>
      </w:pPr>
      <w:r>
        <w:rPr>
          <w:b/>
        </w:rPr>
        <w:t>1. Общие положения</w:t>
      </w:r>
    </w:p>
    <w:p w:rsidR="001E4401" w:rsidRDefault="001E4401" w:rsidP="001E4401">
      <w:pPr>
        <w:jc w:val="both"/>
      </w:pPr>
      <w:r>
        <w:t xml:space="preserve">1.1. Конкурс на лучший короткометражный фильм о жизни и истории Алданского района, организован в рамках празднования </w:t>
      </w:r>
      <w:r w:rsidR="00E407B2">
        <w:t>90-летнего</w:t>
      </w:r>
      <w:r>
        <w:t xml:space="preserve"> юбилея со дня образования Алданского района.  </w:t>
      </w:r>
    </w:p>
    <w:p w:rsidR="001E4401" w:rsidRDefault="001E4401" w:rsidP="001E4401">
      <w:pPr>
        <w:jc w:val="both"/>
      </w:pPr>
      <w:r>
        <w:t>1.2. Организатор и учредитель конкурса: муниципальное учреждение “Управление культуры и искусства Алданского района”.</w:t>
      </w:r>
    </w:p>
    <w:p w:rsidR="001E4401" w:rsidRDefault="001E4401" w:rsidP="0082508D">
      <w:pPr>
        <w:pStyle w:val="a9"/>
        <w:spacing w:after="0"/>
      </w:pPr>
      <w:r>
        <w:t>1.3. Конкурс проводится с целью стимулирования зрительского и творческого интереса к истории и социально-культурной жизни Алданского района, поддержки и развития кинематографа.</w:t>
      </w:r>
    </w:p>
    <w:p w:rsidR="001E4401" w:rsidRDefault="001E4401" w:rsidP="0082508D">
      <w:pPr>
        <w:jc w:val="both"/>
        <w:rPr>
          <w:b/>
        </w:rPr>
      </w:pPr>
      <w:r>
        <w:rPr>
          <w:b/>
        </w:rPr>
        <w:t>2. Организация и проведение конкурса</w:t>
      </w:r>
    </w:p>
    <w:p w:rsidR="001E4401" w:rsidRDefault="001E4401" w:rsidP="0082508D">
      <w:pPr>
        <w:jc w:val="both"/>
      </w:pPr>
      <w:r>
        <w:t>2.1. Организацию и проведение конкурса координирует муниципальное учреждение “Управление культуры и искусства Алданского района”.</w:t>
      </w:r>
    </w:p>
    <w:p w:rsidR="001E4401" w:rsidRDefault="001E4401" w:rsidP="001E4401">
      <w:pPr>
        <w:jc w:val="both"/>
      </w:pPr>
      <w:r>
        <w:t>2.2. Муниципальное учреждение “Управление культуры и искусства Алданского района” определяет состав жюри конкурса и обеспечивает его работу. Жюри конкурса подводит итоги и выявляет победителей.</w:t>
      </w:r>
    </w:p>
    <w:p w:rsidR="001E4401" w:rsidRDefault="001E4401" w:rsidP="001E4401">
      <w:pPr>
        <w:jc w:val="both"/>
        <w:rPr>
          <w:b/>
        </w:rPr>
      </w:pPr>
      <w:r>
        <w:rPr>
          <w:b/>
        </w:rPr>
        <w:t>3. Условия проведения конкурса</w:t>
      </w:r>
    </w:p>
    <w:p w:rsidR="001E4401" w:rsidRDefault="001E4401" w:rsidP="001E4401">
      <w:pPr>
        <w:jc w:val="both"/>
      </w:pPr>
      <w:r>
        <w:t>3.1. Для участия в конкурсе принимаются короткометражные фильмы (далее – фильмы), снятые по установленным номинациям и исполненные в соответствии с техническими требованиями конкурса.</w:t>
      </w:r>
    </w:p>
    <w:p w:rsidR="001E4401" w:rsidRDefault="001E4401" w:rsidP="001E4401">
      <w:pPr>
        <w:jc w:val="both"/>
      </w:pPr>
      <w:r>
        <w:t>3.2. Правом на выдвижение фильма для участия в конкурсе обладают все желающие, в том числе творческие группы, общественные организации, учреждения.</w:t>
      </w:r>
    </w:p>
    <w:p w:rsidR="001E4401" w:rsidRDefault="001E4401" w:rsidP="001E4401">
      <w:pPr>
        <w:jc w:val="both"/>
      </w:pPr>
      <w:r>
        <w:t>3.3. К участию в конкурсе не допускаются профессиональные кинематографические студии и телекомпании.</w:t>
      </w:r>
    </w:p>
    <w:p w:rsidR="001E4401" w:rsidRDefault="001E4401" w:rsidP="001E4401">
      <w:pPr>
        <w:jc w:val="both"/>
      </w:pPr>
      <w:r>
        <w:t>3.4. Фильм может быть исполнен в следующих видах: художественный фильм, документальный фильм (хроника, киноочерк и т. п.).</w:t>
      </w:r>
    </w:p>
    <w:p w:rsidR="001E4401" w:rsidRDefault="001E4401" w:rsidP="001E4401">
      <w:pPr>
        <w:jc w:val="both"/>
      </w:pPr>
      <w:r>
        <w:t xml:space="preserve">3.4. Ограничений </w:t>
      </w:r>
      <w:r w:rsidR="0082508D">
        <w:t>по количеству,</w:t>
      </w:r>
      <w:r>
        <w:t xml:space="preserve"> предоставленных одним участником фильмов по одному или </w:t>
      </w:r>
      <w:r w:rsidR="0082508D">
        <w:t>нескольким номинациям,</w:t>
      </w:r>
      <w:r>
        <w:t xml:space="preserve"> не существует.</w:t>
      </w:r>
    </w:p>
    <w:p w:rsidR="001E4401" w:rsidRDefault="001E4401" w:rsidP="001E4401">
      <w:pPr>
        <w:jc w:val="both"/>
      </w:pPr>
      <w:r>
        <w:t>3.5. Организаторы оставляют за собой право свободно размещать и транслировать, предоставляемую на конкурс видеопродукцию на районных и городских мероприятиях, а также в социальных сетях (</w:t>
      </w:r>
      <w:r>
        <w:rPr>
          <w:lang w:val="en-US"/>
        </w:rPr>
        <w:t>YouTube</w:t>
      </w:r>
      <w:r>
        <w:t xml:space="preserve">, </w:t>
      </w:r>
      <w:r>
        <w:rPr>
          <w:lang w:val="en-US"/>
        </w:rPr>
        <w:t>Instagram</w:t>
      </w:r>
      <w:r>
        <w:t xml:space="preserve">, </w:t>
      </w:r>
      <w:r>
        <w:rPr>
          <w:lang w:val="en-US"/>
        </w:rPr>
        <w:t>WhatsApp</w:t>
      </w:r>
      <w:r>
        <w:t>), с указанием ссылки на авторов.</w:t>
      </w:r>
    </w:p>
    <w:p w:rsidR="001E4401" w:rsidRDefault="001E4401" w:rsidP="001E4401">
      <w:pPr>
        <w:jc w:val="both"/>
      </w:pPr>
      <w:r>
        <w:t>3.6. Жюри конкурса вправе отклонить присланные работы, если они не соответствуют условиям настоящего Положения.</w:t>
      </w:r>
    </w:p>
    <w:p w:rsidR="001E4401" w:rsidRDefault="001E4401" w:rsidP="001E4401">
      <w:pPr>
        <w:jc w:val="both"/>
        <w:rPr>
          <w:b/>
        </w:rPr>
      </w:pPr>
      <w:r>
        <w:rPr>
          <w:b/>
        </w:rPr>
        <w:t>4. Предоставления фильмов</w:t>
      </w:r>
    </w:p>
    <w:p w:rsidR="001E4401" w:rsidRDefault="001E4401" w:rsidP="001E4401">
      <w:pPr>
        <w:jc w:val="both"/>
      </w:pPr>
      <w:r>
        <w:t xml:space="preserve">4.1. Фильм для выдвижения на участие в конкурсе необходимо отправить до 1 июня 2020 года на эл. почту: </w:t>
      </w:r>
      <w:hyperlink r:id="rId8" w:history="1">
        <w:r>
          <w:rPr>
            <w:rStyle w:val="a6"/>
            <w:lang w:val="en-US"/>
          </w:rPr>
          <w:t>nota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doc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rPr>
          <w:rStyle w:val="a6"/>
        </w:rPr>
        <w:t>.</w:t>
      </w:r>
    </w:p>
    <w:p w:rsidR="001E4401" w:rsidRDefault="001E4401" w:rsidP="001E4401">
      <w:pPr>
        <w:jc w:val="both"/>
      </w:pPr>
      <w:r>
        <w:t xml:space="preserve">Необходимо указать следующую информацию о фильме в формате </w:t>
      </w:r>
      <w:r>
        <w:rPr>
          <w:lang w:val="en-US"/>
        </w:rPr>
        <w:t>Word</w:t>
      </w:r>
      <w:r>
        <w:t>:</w:t>
      </w:r>
    </w:p>
    <w:p w:rsidR="001E4401" w:rsidRDefault="001E4401" w:rsidP="001E4401">
      <w:pPr>
        <w:pStyle w:val="a5"/>
        <w:numPr>
          <w:ilvl w:val="0"/>
          <w:numId w:val="9"/>
        </w:numPr>
        <w:spacing w:after="160" w:line="256" w:lineRule="auto"/>
        <w:jc w:val="both"/>
      </w:pPr>
      <w:r>
        <w:t>Название конкурсной работы;</w:t>
      </w:r>
    </w:p>
    <w:p w:rsidR="001E4401" w:rsidRDefault="001E4401" w:rsidP="001E4401">
      <w:pPr>
        <w:pStyle w:val="a5"/>
        <w:numPr>
          <w:ilvl w:val="0"/>
          <w:numId w:val="9"/>
        </w:numPr>
        <w:spacing w:after="160" w:line="256" w:lineRule="auto"/>
        <w:jc w:val="both"/>
      </w:pPr>
      <w:r>
        <w:t>Хронометраж;</w:t>
      </w:r>
    </w:p>
    <w:p w:rsidR="001E4401" w:rsidRDefault="001E4401" w:rsidP="001E4401">
      <w:pPr>
        <w:pStyle w:val="a5"/>
        <w:numPr>
          <w:ilvl w:val="0"/>
          <w:numId w:val="9"/>
        </w:numPr>
        <w:spacing w:after="160" w:line="256" w:lineRule="auto"/>
        <w:jc w:val="both"/>
      </w:pPr>
      <w:r>
        <w:t>ФИО автора фильма и/или членов творческой группы, места обучения/работы, должность;</w:t>
      </w:r>
    </w:p>
    <w:p w:rsidR="001E4401" w:rsidRDefault="001E4401" w:rsidP="001E4401">
      <w:pPr>
        <w:pStyle w:val="a5"/>
        <w:numPr>
          <w:ilvl w:val="0"/>
          <w:numId w:val="9"/>
        </w:numPr>
        <w:spacing w:after="160" w:line="256" w:lineRule="auto"/>
        <w:jc w:val="both"/>
      </w:pPr>
      <w:r>
        <w:t>Аннотация к фильму.</w:t>
      </w:r>
    </w:p>
    <w:p w:rsidR="001E4401" w:rsidRDefault="00D56CD2" w:rsidP="00D56CD2">
      <w:pPr>
        <w:pStyle w:val="a5"/>
        <w:spacing w:after="160" w:line="256" w:lineRule="auto"/>
        <w:ind w:left="0"/>
        <w:jc w:val="both"/>
      </w:pPr>
      <w:r>
        <w:t>4.2.</w:t>
      </w:r>
      <w:r w:rsidR="001E4401">
        <w:t>Технические требования к фильму:</w:t>
      </w:r>
    </w:p>
    <w:p w:rsidR="001E4401" w:rsidRDefault="001E4401" w:rsidP="001E4401">
      <w:pPr>
        <w:pStyle w:val="a5"/>
        <w:numPr>
          <w:ilvl w:val="0"/>
          <w:numId w:val="10"/>
        </w:numPr>
        <w:spacing w:after="160" w:line="256" w:lineRule="auto"/>
        <w:jc w:val="both"/>
      </w:pPr>
      <w:r>
        <w:t>Хронометраж (длительность) фильма – от 2 до 15 минут;</w:t>
      </w:r>
    </w:p>
    <w:p w:rsidR="001E4401" w:rsidRDefault="001E4401" w:rsidP="001E4401">
      <w:pPr>
        <w:pStyle w:val="a5"/>
        <w:numPr>
          <w:ilvl w:val="0"/>
          <w:numId w:val="10"/>
        </w:numPr>
        <w:spacing w:after="160" w:line="256" w:lineRule="auto"/>
        <w:jc w:val="both"/>
      </w:pPr>
      <w:r>
        <w:t>Объём видеофайла не более 2-3 Гб;</w:t>
      </w:r>
    </w:p>
    <w:p w:rsidR="001E4401" w:rsidRDefault="001E4401" w:rsidP="001E4401">
      <w:pPr>
        <w:pStyle w:val="a5"/>
        <w:numPr>
          <w:ilvl w:val="0"/>
          <w:numId w:val="10"/>
        </w:numPr>
        <w:spacing w:after="160" w:line="256" w:lineRule="auto"/>
        <w:jc w:val="both"/>
      </w:pPr>
      <w:r>
        <w:lastRenderedPageBreak/>
        <w:t>Язык исполнения - русский, якутский, эвенкийский (необходимы субтитры на русском языке);</w:t>
      </w:r>
    </w:p>
    <w:p w:rsidR="001E4401" w:rsidRDefault="001E4401" w:rsidP="0082508D">
      <w:pPr>
        <w:pStyle w:val="a5"/>
        <w:numPr>
          <w:ilvl w:val="0"/>
          <w:numId w:val="10"/>
        </w:numPr>
        <w:spacing w:line="256" w:lineRule="auto"/>
        <w:jc w:val="both"/>
        <w:rPr>
          <w:lang w:val="sah-RU"/>
        </w:rPr>
      </w:pPr>
      <w:r>
        <w:rPr>
          <w:lang w:val="sah-RU"/>
        </w:rPr>
        <w:t>Отсутствие нецензурной лексики в фильме.</w:t>
      </w:r>
    </w:p>
    <w:p w:rsidR="001E4401" w:rsidRDefault="001E4401" w:rsidP="0082508D">
      <w:pPr>
        <w:jc w:val="both"/>
        <w:rPr>
          <w:b/>
        </w:rPr>
      </w:pPr>
      <w:r>
        <w:rPr>
          <w:b/>
        </w:rPr>
        <w:t>5. Система оценки фильма и подведение итогов конкурса</w:t>
      </w:r>
    </w:p>
    <w:p w:rsidR="001E4401" w:rsidRDefault="001E4401" w:rsidP="001E4401">
      <w:pPr>
        <w:jc w:val="both"/>
        <w:rPr>
          <w:lang w:val="sah-RU"/>
        </w:rPr>
      </w:pPr>
      <w:r>
        <w:t>5.1. Оценка фильма, принимающего участие в конкурсе, производится путем закрытого голосования членами жюри</w:t>
      </w:r>
      <w:r>
        <w:rPr>
          <w:lang w:val="sah-RU"/>
        </w:rPr>
        <w:t>.</w:t>
      </w:r>
    </w:p>
    <w:p w:rsidR="001E4401" w:rsidRDefault="001E4401" w:rsidP="001E4401">
      <w:pPr>
        <w:jc w:val="both"/>
      </w:pPr>
      <w:r>
        <w:t>5.2. Итоговая оценка определяется путем суммирования баллов, проставленных фильму всеми членами жюри.</w:t>
      </w:r>
    </w:p>
    <w:p w:rsidR="001E4401" w:rsidRDefault="001E4401" w:rsidP="001E4401">
      <w:pPr>
        <w:jc w:val="both"/>
      </w:pPr>
      <w:r>
        <w:t>5.3. Основные критерии оценки фильма: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соответствие сценария заданной тематике;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соответствие заявленному жанру;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эмоциональное воздействие на аудиторию;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техническая реализация (качество видеосъёмки, монтаж видеоролика, сложность исполнения);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художественные качества (выдержанный стиль, дизайн, завершенность композиции);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содержательность работы (построение и законченность сюжета, наличие титульного кадра, цветовое решение, красочность оформления);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выразительные средства (наличие звукового сопровождения, видеоэффекты);</w:t>
      </w:r>
    </w:p>
    <w:p w:rsidR="001E4401" w:rsidRDefault="001E4401" w:rsidP="001E4401">
      <w:pPr>
        <w:pStyle w:val="a5"/>
        <w:numPr>
          <w:ilvl w:val="0"/>
          <w:numId w:val="11"/>
        </w:numPr>
        <w:spacing w:after="160" w:line="256" w:lineRule="auto"/>
        <w:jc w:val="both"/>
      </w:pPr>
      <w:r>
        <w:t>оформительское мастерство (использование декораций, света, музыки, костюмов при съемке видеоролика (при необходимости);</w:t>
      </w:r>
    </w:p>
    <w:p w:rsidR="001E4401" w:rsidRDefault="001E4401" w:rsidP="0082508D">
      <w:pPr>
        <w:pStyle w:val="a5"/>
        <w:numPr>
          <w:ilvl w:val="0"/>
          <w:numId w:val="11"/>
        </w:numPr>
        <w:spacing w:line="256" w:lineRule="auto"/>
        <w:jc w:val="both"/>
      </w:pPr>
      <w:r>
        <w:t>исполнительское мастерство (актёрские данные, выразительность, эмоциональность и т.д.).</w:t>
      </w:r>
    </w:p>
    <w:p w:rsidR="001E4401" w:rsidRDefault="001E4401" w:rsidP="0082508D">
      <w:pPr>
        <w:jc w:val="both"/>
      </w:pPr>
      <w:r>
        <w:t>5.4. Победителем Гран-При признается фильм, набравший по итогам голосования наибольшее количество голосов членов жюри конкурса.</w:t>
      </w:r>
    </w:p>
    <w:p w:rsidR="001E4401" w:rsidRPr="006E65FA" w:rsidRDefault="001E4401" w:rsidP="001E4401">
      <w:pPr>
        <w:jc w:val="both"/>
        <w:rPr>
          <w:b/>
          <w:bCs/>
        </w:rPr>
      </w:pPr>
      <w:r w:rsidRPr="006E65FA">
        <w:rPr>
          <w:b/>
          <w:bCs/>
        </w:rPr>
        <w:t>6. Призовой фонд и награждение победителей.</w:t>
      </w:r>
    </w:p>
    <w:p w:rsidR="001E4401" w:rsidRDefault="001E4401" w:rsidP="001E4401">
      <w:pPr>
        <w:jc w:val="both"/>
      </w:pPr>
      <w:r>
        <w:t>6.1. Призовой фонд конкурса:</w:t>
      </w:r>
    </w:p>
    <w:p w:rsidR="001E4401" w:rsidRDefault="001E4401" w:rsidP="001E4401">
      <w:pPr>
        <w:jc w:val="both"/>
      </w:pPr>
      <w:r>
        <w:rPr>
          <w:lang w:val="sah-RU"/>
        </w:rPr>
        <w:t>Победителю Гран-При –  вручается денежный сертификат, в размере 50 000 рублей.</w:t>
      </w:r>
    </w:p>
    <w:p w:rsidR="001E4401" w:rsidRDefault="001E4401" w:rsidP="001E4401">
      <w:pPr>
        <w:jc w:val="both"/>
        <w:rPr>
          <w:lang w:val="sah-RU"/>
        </w:rPr>
      </w:pPr>
      <w:r>
        <w:rPr>
          <w:lang w:val="sah-RU"/>
        </w:rPr>
        <w:t xml:space="preserve">Победителю в номинации  </w:t>
      </w:r>
      <w:r>
        <w:t>“</w:t>
      </w:r>
      <w:r>
        <w:rPr>
          <w:lang w:val="sah-RU"/>
        </w:rPr>
        <w:t>Лучший фильм о человеке</w:t>
      </w:r>
      <w:r>
        <w:t>”</w:t>
      </w:r>
      <w:r>
        <w:rPr>
          <w:lang w:val="sah-RU"/>
        </w:rPr>
        <w:t xml:space="preserve"> –  вручается денежный сертификат , в размере 20 000 рублей.</w:t>
      </w:r>
    </w:p>
    <w:p w:rsidR="001E4401" w:rsidRDefault="001E4401" w:rsidP="001E4401">
      <w:pPr>
        <w:jc w:val="both"/>
        <w:rPr>
          <w:lang w:val="sah-RU"/>
        </w:rPr>
      </w:pPr>
      <w:r>
        <w:rPr>
          <w:lang w:val="sah-RU"/>
        </w:rPr>
        <w:t xml:space="preserve">Победителю в номинации  </w:t>
      </w:r>
      <w:r>
        <w:t>“</w:t>
      </w:r>
      <w:r>
        <w:rPr>
          <w:lang w:val="sah-RU"/>
        </w:rPr>
        <w:t>Лучший фильм о промышленности</w:t>
      </w:r>
      <w:r>
        <w:t>”</w:t>
      </w:r>
      <w:r>
        <w:rPr>
          <w:lang w:val="sah-RU"/>
        </w:rPr>
        <w:t xml:space="preserve"> –  вручается денежный сертификат , в размере 20 000 рублей.</w:t>
      </w:r>
    </w:p>
    <w:p w:rsidR="001E4401" w:rsidRDefault="001E4401" w:rsidP="001E4401">
      <w:pPr>
        <w:jc w:val="both"/>
        <w:rPr>
          <w:lang w:val="sah-RU"/>
        </w:rPr>
      </w:pPr>
      <w:r>
        <w:rPr>
          <w:lang w:val="sah-RU"/>
        </w:rPr>
        <w:t xml:space="preserve">Победителю в номинации  </w:t>
      </w:r>
      <w:r>
        <w:t>“</w:t>
      </w:r>
      <w:r>
        <w:rPr>
          <w:lang w:val="sah-RU"/>
        </w:rPr>
        <w:t>Лучший фильм о истории Алданского района</w:t>
      </w:r>
      <w:r>
        <w:t>”</w:t>
      </w:r>
      <w:r>
        <w:rPr>
          <w:lang w:val="sah-RU"/>
        </w:rPr>
        <w:t xml:space="preserve"> –  вручается денежный сертификат , в размере 20 000 рублей.</w:t>
      </w:r>
    </w:p>
    <w:p w:rsidR="001E4401" w:rsidRDefault="001E4401" w:rsidP="001E4401">
      <w:pPr>
        <w:jc w:val="both"/>
      </w:pPr>
      <w:r>
        <w:rPr>
          <w:lang w:val="sah-RU"/>
        </w:rPr>
        <w:t>Члены жюри оставляют за собой право выявить победителя в дополнительных номинациях, с вручением ценных призов.</w:t>
      </w:r>
    </w:p>
    <w:p w:rsidR="001E4401" w:rsidRDefault="001E4401" w:rsidP="001E4401">
      <w:pPr>
        <w:jc w:val="both"/>
      </w:pPr>
      <w:r>
        <w:t>6.2. Награждение победителей конкурса состоится во время празднования 90-летия Алданского района в июле 2020 г.</w:t>
      </w:r>
    </w:p>
    <w:p w:rsidR="001E4401" w:rsidRDefault="001E4401" w:rsidP="001E4401">
      <w:pPr>
        <w:jc w:val="both"/>
        <w:rPr>
          <w:b/>
        </w:rPr>
      </w:pPr>
      <w:r>
        <w:rPr>
          <w:b/>
        </w:rPr>
        <w:t>7. Прочие условия</w:t>
      </w:r>
    </w:p>
    <w:p w:rsidR="001E4401" w:rsidRDefault="001E4401" w:rsidP="001E4401">
      <w:pPr>
        <w:jc w:val="both"/>
      </w:pPr>
      <w:r>
        <w:t>7.1. Подавая работу на конкурс, Участник гарантирует соблюдение со своей стороны норм Гражданского законодательства РФ. По всем претензиям, связанным с нарушением авторского права, возникшим вследствие предоставления фильма, ответственность на себя принимает лицо, подавшее заявку на участие в конкурсе.</w:t>
      </w:r>
    </w:p>
    <w:p w:rsidR="001E4401" w:rsidRDefault="001E4401" w:rsidP="001E4401">
      <w:pPr>
        <w:jc w:val="both"/>
      </w:pPr>
      <w:r>
        <w:t>7.2.Организаторы конкурса не несут ответственности за нарушение авторских прав участниками конкурса.</w:t>
      </w:r>
    </w:p>
    <w:p w:rsidR="001E4401" w:rsidRDefault="001E4401" w:rsidP="001E4401">
      <w:pPr>
        <w:jc w:val="both"/>
      </w:pPr>
      <w:r>
        <w:t>7.3. Подав заявку на участие в конкурсе, авторы автоматически передают организатору право на безвозмездное использование конкурсных работ в некоммерческих целях (размещение в Интернете, публикацию в печатных изданиях, использование на выставочных экранах и в телевизионном эфире), со ссылкой на авторство фильма.</w:t>
      </w:r>
    </w:p>
    <w:p w:rsidR="00093585" w:rsidRPr="001E4401" w:rsidRDefault="001E4401" w:rsidP="006E65FA">
      <w:pPr>
        <w:jc w:val="both"/>
        <w:rPr>
          <w:rFonts w:eastAsiaTheme="minorHAnsi"/>
          <w:lang w:eastAsia="en-US"/>
        </w:rPr>
      </w:pPr>
      <w:r>
        <w:t>7.4. В случае предъявления требований, претензий и исков третьими лицами, в том числе правообладателями представленных работ, Участник обязуется разрешать их самостоятельно, от своего имени и за свой счет.</w:t>
      </w:r>
    </w:p>
    <w:sectPr w:rsidR="00093585" w:rsidRPr="001E4401" w:rsidSect="00DD58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257"/>
    <w:multiLevelType w:val="hybridMultilevel"/>
    <w:tmpl w:val="2BFE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7EB"/>
    <w:multiLevelType w:val="multilevel"/>
    <w:tmpl w:val="7DF6A6C0"/>
    <w:lvl w:ilvl="0">
      <w:start w:val="1"/>
      <w:numFmt w:val="decimal"/>
      <w:lvlText w:val="%1."/>
      <w:lvlJc w:val="left"/>
      <w:pPr>
        <w:ind w:left="564" w:hanging="360"/>
      </w:pPr>
    </w:lvl>
    <w:lvl w:ilvl="1">
      <w:start w:val="2"/>
      <w:numFmt w:val="decimal"/>
      <w:isLgl/>
      <w:lvlText w:val="%1.%2."/>
      <w:lvlJc w:val="left"/>
      <w:pPr>
        <w:ind w:left="588" w:hanging="384"/>
      </w:pPr>
    </w:lvl>
    <w:lvl w:ilvl="2">
      <w:start w:val="1"/>
      <w:numFmt w:val="decimal"/>
      <w:isLgl/>
      <w:lvlText w:val="%1.%2.%3."/>
      <w:lvlJc w:val="left"/>
      <w:pPr>
        <w:ind w:left="924" w:hanging="720"/>
      </w:pPr>
    </w:lvl>
    <w:lvl w:ilvl="3">
      <w:start w:val="1"/>
      <w:numFmt w:val="decimal"/>
      <w:isLgl/>
      <w:lvlText w:val="%1.%2.%3.%4."/>
      <w:lvlJc w:val="left"/>
      <w:pPr>
        <w:ind w:left="924" w:hanging="720"/>
      </w:pPr>
    </w:lvl>
    <w:lvl w:ilvl="4">
      <w:start w:val="1"/>
      <w:numFmt w:val="decimal"/>
      <w:isLgl/>
      <w:lvlText w:val="%1.%2.%3.%4.%5."/>
      <w:lvlJc w:val="left"/>
      <w:pPr>
        <w:ind w:left="1284" w:hanging="1080"/>
      </w:pPr>
    </w:lvl>
    <w:lvl w:ilvl="5">
      <w:start w:val="1"/>
      <w:numFmt w:val="decimal"/>
      <w:isLgl/>
      <w:lvlText w:val="%1.%2.%3.%4.%5.%6."/>
      <w:lvlJc w:val="left"/>
      <w:pPr>
        <w:ind w:left="1284" w:hanging="1080"/>
      </w:pPr>
    </w:lvl>
    <w:lvl w:ilvl="6">
      <w:start w:val="1"/>
      <w:numFmt w:val="decimal"/>
      <w:isLgl/>
      <w:lvlText w:val="%1.%2.%3.%4.%5.%6.%7."/>
      <w:lvlJc w:val="left"/>
      <w:pPr>
        <w:ind w:left="1644" w:hanging="1440"/>
      </w:pPr>
    </w:lvl>
    <w:lvl w:ilvl="7">
      <w:start w:val="1"/>
      <w:numFmt w:val="decimal"/>
      <w:isLgl/>
      <w:lvlText w:val="%1.%2.%3.%4.%5.%6.%7.%8."/>
      <w:lvlJc w:val="left"/>
      <w:pPr>
        <w:ind w:left="1644" w:hanging="1440"/>
      </w:pPr>
    </w:lvl>
    <w:lvl w:ilvl="8">
      <w:start w:val="1"/>
      <w:numFmt w:val="decimal"/>
      <w:isLgl/>
      <w:lvlText w:val="%1.%2.%3.%4.%5.%6.%7.%8.%9."/>
      <w:lvlJc w:val="left"/>
      <w:pPr>
        <w:ind w:left="2004" w:hanging="1800"/>
      </w:pPr>
    </w:lvl>
  </w:abstractNum>
  <w:abstractNum w:abstractNumId="2">
    <w:nsid w:val="1506322B"/>
    <w:multiLevelType w:val="hybridMultilevel"/>
    <w:tmpl w:val="5D061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2365"/>
    <w:multiLevelType w:val="hybridMultilevel"/>
    <w:tmpl w:val="C1AA51A2"/>
    <w:lvl w:ilvl="0" w:tplc="5198C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897206"/>
    <w:multiLevelType w:val="hybridMultilevel"/>
    <w:tmpl w:val="581E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87DC9"/>
    <w:multiLevelType w:val="hybridMultilevel"/>
    <w:tmpl w:val="B68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F7FDE"/>
    <w:multiLevelType w:val="hybridMultilevel"/>
    <w:tmpl w:val="8B04A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3613A"/>
    <w:multiLevelType w:val="hybridMultilevel"/>
    <w:tmpl w:val="0E400F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648BF"/>
    <w:multiLevelType w:val="hybridMultilevel"/>
    <w:tmpl w:val="AD308522"/>
    <w:lvl w:ilvl="0" w:tplc="02306A1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E0FCCE9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BF6A4F"/>
    <w:multiLevelType w:val="multilevel"/>
    <w:tmpl w:val="06044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6166BF7"/>
    <w:multiLevelType w:val="hybridMultilevel"/>
    <w:tmpl w:val="5686D576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BF"/>
    <w:rsid w:val="00004DAA"/>
    <w:rsid w:val="000125BA"/>
    <w:rsid w:val="00023C17"/>
    <w:rsid w:val="00030D66"/>
    <w:rsid w:val="00042B7C"/>
    <w:rsid w:val="0004306B"/>
    <w:rsid w:val="000610B9"/>
    <w:rsid w:val="00067AA7"/>
    <w:rsid w:val="0008410C"/>
    <w:rsid w:val="00093585"/>
    <w:rsid w:val="000A4F64"/>
    <w:rsid w:val="000B7FF0"/>
    <w:rsid w:val="001004DA"/>
    <w:rsid w:val="00132E88"/>
    <w:rsid w:val="00135C49"/>
    <w:rsid w:val="0015198A"/>
    <w:rsid w:val="001567E0"/>
    <w:rsid w:val="00172447"/>
    <w:rsid w:val="00174683"/>
    <w:rsid w:val="00176A1E"/>
    <w:rsid w:val="001A3A5A"/>
    <w:rsid w:val="001B1FAD"/>
    <w:rsid w:val="001B55B2"/>
    <w:rsid w:val="001B5D2C"/>
    <w:rsid w:val="001C0C82"/>
    <w:rsid w:val="001C4B2A"/>
    <w:rsid w:val="001E4401"/>
    <w:rsid w:val="001E5498"/>
    <w:rsid w:val="001F2A15"/>
    <w:rsid w:val="00211AF4"/>
    <w:rsid w:val="002522BD"/>
    <w:rsid w:val="002541C4"/>
    <w:rsid w:val="002639A3"/>
    <w:rsid w:val="00270C6C"/>
    <w:rsid w:val="00273476"/>
    <w:rsid w:val="00281AE2"/>
    <w:rsid w:val="00313CB2"/>
    <w:rsid w:val="00322415"/>
    <w:rsid w:val="00355CC8"/>
    <w:rsid w:val="003644EB"/>
    <w:rsid w:val="003758C1"/>
    <w:rsid w:val="003D7205"/>
    <w:rsid w:val="003E570A"/>
    <w:rsid w:val="003E595F"/>
    <w:rsid w:val="004017C1"/>
    <w:rsid w:val="004208C7"/>
    <w:rsid w:val="00421BF4"/>
    <w:rsid w:val="00433F0D"/>
    <w:rsid w:val="00437B91"/>
    <w:rsid w:val="004431F2"/>
    <w:rsid w:val="004657CA"/>
    <w:rsid w:val="00481B92"/>
    <w:rsid w:val="00484335"/>
    <w:rsid w:val="00491A96"/>
    <w:rsid w:val="004C727D"/>
    <w:rsid w:val="004D2F5D"/>
    <w:rsid w:val="005117F5"/>
    <w:rsid w:val="00524194"/>
    <w:rsid w:val="005308D5"/>
    <w:rsid w:val="0053518A"/>
    <w:rsid w:val="00536E0E"/>
    <w:rsid w:val="00544C4C"/>
    <w:rsid w:val="0057580C"/>
    <w:rsid w:val="00587BFE"/>
    <w:rsid w:val="005C5618"/>
    <w:rsid w:val="005E6994"/>
    <w:rsid w:val="005F47A8"/>
    <w:rsid w:val="005F67C7"/>
    <w:rsid w:val="00613300"/>
    <w:rsid w:val="00624E32"/>
    <w:rsid w:val="00627344"/>
    <w:rsid w:val="006356CF"/>
    <w:rsid w:val="00664C65"/>
    <w:rsid w:val="006841F5"/>
    <w:rsid w:val="00685012"/>
    <w:rsid w:val="00685161"/>
    <w:rsid w:val="00690CBC"/>
    <w:rsid w:val="006A704A"/>
    <w:rsid w:val="006B6C1B"/>
    <w:rsid w:val="006E479E"/>
    <w:rsid w:val="006E65FA"/>
    <w:rsid w:val="006E66C4"/>
    <w:rsid w:val="00720517"/>
    <w:rsid w:val="0073711E"/>
    <w:rsid w:val="007629C5"/>
    <w:rsid w:val="00770293"/>
    <w:rsid w:val="007A7FDD"/>
    <w:rsid w:val="007B723F"/>
    <w:rsid w:val="007C48EA"/>
    <w:rsid w:val="007C5F55"/>
    <w:rsid w:val="007D2B2B"/>
    <w:rsid w:val="007E2A26"/>
    <w:rsid w:val="007F6218"/>
    <w:rsid w:val="00802BD5"/>
    <w:rsid w:val="0082508D"/>
    <w:rsid w:val="00826EAE"/>
    <w:rsid w:val="00845A09"/>
    <w:rsid w:val="0087294F"/>
    <w:rsid w:val="008814D2"/>
    <w:rsid w:val="00890D9F"/>
    <w:rsid w:val="00892708"/>
    <w:rsid w:val="008972CA"/>
    <w:rsid w:val="008A760F"/>
    <w:rsid w:val="009115B3"/>
    <w:rsid w:val="00915E24"/>
    <w:rsid w:val="00925DD9"/>
    <w:rsid w:val="00930AF8"/>
    <w:rsid w:val="00951E3B"/>
    <w:rsid w:val="00955EDE"/>
    <w:rsid w:val="00957963"/>
    <w:rsid w:val="00963FB2"/>
    <w:rsid w:val="009724ED"/>
    <w:rsid w:val="0097384D"/>
    <w:rsid w:val="009900C9"/>
    <w:rsid w:val="00991EF3"/>
    <w:rsid w:val="009A24B1"/>
    <w:rsid w:val="009B7364"/>
    <w:rsid w:val="009B7B36"/>
    <w:rsid w:val="00A23410"/>
    <w:rsid w:val="00A2589F"/>
    <w:rsid w:val="00A41D0E"/>
    <w:rsid w:val="00A42D4B"/>
    <w:rsid w:val="00A5018B"/>
    <w:rsid w:val="00A6606A"/>
    <w:rsid w:val="00A95380"/>
    <w:rsid w:val="00A96E47"/>
    <w:rsid w:val="00AA32F0"/>
    <w:rsid w:val="00AC4031"/>
    <w:rsid w:val="00AD113F"/>
    <w:rsid w:val="00AD6B50"/>
    <w:rsid w:val="00AF5DEA"/>
    <w:rsid w:val="00B24D65"/>
    <w:rsid w:val="00B332C0"/>
    <w:rsid w:val="00B4149F"/>
    <w:rsid w:val="00B54293"/>
    <w:rsid w:val="00BA6747"/>
    <w:rsid w:val="00BB25C8"/>
    <w:rsid w:val="00BB3419"/>
    <w:rsid w:val="00BE58D5"/>
    <w:rsid w:val="00BF6A6A"/>
    <w:rsid w:val="00C073FA"/>
    <w:rsid w:val="00C114FE"/>
    <w:rsid w:val="00C1770C"/>
    <w:rsid w:val="00C27F26"/>
    <w:rsid w:val="00C33607"/>
    <w:rsid w:val="00C361FB"/>
    <w:rsid w:val="00C76836"/>
    <w:rsid w:val="00C9300E"/>
    <w:rsid w:val="00C9453F"/>
    <w:rsid w:val="00CA558E"/>
    <w:rsid w:val="00CB4FFC"/>
    <w:rsid w:val="00CC5CE7"/>
    <w:rsid w:val="00D034B1"/>
    <w:rsid w:val="00D100CA"/>
    <w:rsid w:val="00D178F1"/>
    <w:rsid w:val="00D245F0"/>
    <w:rsid w:val="00D4088A"/>
    <w:rsid w:val="00D56CD2"/>
    <w:rsid w:val="00D61757"/>
    <w:rsid w:val="00D769BA"/>
    <w:rsid w:val="00D8453E"/>
    <w:rsid w:val="00D96913"/>
    <w:rsid w:val="00DD5892"/>
    <w:rsid w:val="00E21A67"/>
    <w:rsid w:val="00E31DBB"/>
    <w:rsid w:val="00E3421A"/>
    <w:rsid w:val="00E407B2"/>
    <w:rsid w:val="00E431DD"/>
    <w:rsid w:val="00E96CD4"/>
    <w:rsid w:val="00EB3AEC"/>
    <w:rsid w:val="00ED3CA5"/>
    <w:rsid w:val="00ED591E"/>
    <w:rsid w:val="00EE253E"/>
    <w:rsid w:val="00EE33AE"/>
    <w:rsid w:val="00F00BF7"/>
    <w:rsid w:val="00F17FBF"/>
    <w:rsid w:val="00F23091"/>
    <w:rsid w:val="00F23B26"/>
    <w:rsid w:val="00F2706F"/>
    <w:rsid w:val="00F42B61"/>
    <w:rsid w:val="00F50460"/>
    <w:rsid w:val="00F54F62"/>
    <w:rsid w:val="00F5684F"/>
    <w:rsid w:val="00F75265"/>
    <w:rsid w:val="00F865FB"/>
    <w:rsid w:val="00F90942"/>
    <w:rsid w:val="00F94929"/>
    <w:rsid w:val="00FA358B"/>
    <w:rsid w:val="00FB0C85"/>
    <w:rsid w:val="00FC46BB"/>
    <w:rsid w:val="00FE4043"/>
    <w:rsid w:val="00FE460E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E4401"/>
    <w:pPr>
      <w:spacing w:after="160" w:line="256" w:lineRule="auto"/>
      <w:jc w:val="both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E4401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407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BF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F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7FBF"/>
    <w:pPr>
      <w:ind w:left="720"/>
      <w:contextualSpacing/>
    </w:pPr>
  </w:style>
  <w:style w:type="paragraph" w:customStyle="1" w:styleId="ConsNonformat">
    <w:name w:val="ConsNonformat"/>
    <w:rsid w:val="00955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styleId="a6">
    <w:name w:val="Hyperlink"/>
    <w:unhideWhenUsed/>
    <w:rsid w:val="0053518A"/>
    <w:rPr>
      <w:color w:val="0000FF"/>
      <w:u w:val="single"/>
    </w:rPr>
  </w:style>
  <w:style w:type="paragraph" w:customStyle="1" w:styleId="ConsNormal">
    <w:name w:val="ConsNormal"/>
    <w:rsid w:val="00535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FB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2415"/>
    <w:pPr>
      <w:spacing w:before="100" w:beforeAutospacing="1" w:after="100" w:afterAutospacing="1"/>
    </w:pPr>
  </w:style>
  <w:style w:type="paragraph" w:customStyle="1" w:styleId="11">
    <w:name w:val="Без интервала1"/>
    <w:rsid w:val="005F4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1E4401"/>
    <w:pPr>
      <w:spacing w:after="160" w:line="256" w:lineRule="auto"/>
      <w:jc w:val="both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1E4401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E40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.doc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3CFB-B276-419D-9C82-7D61D4F6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2019-10-28T06:40:00Z</cp:lastPrinted>
  <dcterms:created xsi:type="dcterms:W3CDTF">2019-11-28T05:00:00Z</dcterms:created>
  <dcterms:modified xsi:type="dcterms:W3CDTF">2019-11-28T05:00:00Z</dcterms:modified>
</cp:coreProperties>
</file>